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(equipo no definitivo)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____________________________________________________________, distrito de ____________________, provincia y departamento de _____________________________,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no cuenta con los montos totales de remuneración definitivos para cada cargo que conforma el equipo creativo, técnico y/o artístico.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una vez definidos dichos montos, me comprometo a declararlos asegurando que tanto las remuneraciones por cargo como el costo total de las remuneraciones de todo el equipo, se ajusten estrictamente a lo establecido en el artículo 4 de la Ley N° 32309, Ley que crea incentivos económicos y fiscales para el fomento de las actividades cinematográfica y audiovisual del Perú, y al artículo 13 de su Reglamento. </w:t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(equipo definitivo)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_______________, con domicilio en                                            __________________________________________________________, distrito de ____________________, provincia y departamento de ________________________, representante legal de persona jurídica postulante _______________________________.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566.9291338582675" w:hanging="566.9291338582675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Que, a la fecha de la presente declaración, el proyecto cinematográfico postulado cuenta con los montos definitivos de remuneración para cada cargo que conforma el equipo creativo, técnico y artístico.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hanging="566.9291338582675"/>
        <w:jc w:val="both"/>
        <w:rPr/>
      </w:pPr>
      <w:r w:rsidDel="00000000" w:rsidR="00000000" w:rsidRPr="00000000">
        <w:rPr>
          <w:rtl w:val="0"/>
        </w:rPr>
        <w:t xml:space="preserve">Que, en cumplimiento con lo dispuesto en el artículo 4 de la Ley N° 32309, Ley que crea incentivos económicos y fiscales para el fomento de la actividad cinematográfica y audiovisual del Perú, y el numeral 13.3 del artículo 13 de su Reglamento, declaro que el costo total de las remuneraciones del equipo equipo creativo, técnico y artístico cumple con lo establecido en la normativa vigente.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3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sz w:val="18"/>
        <w:szCs w:val="18"/>
        <w:rtl w:val="0"/>
      </w:rPr>
      <w:t xml:space="preserve">Referencia de Declaración Jurada para equipo definitivo en la siguiente página.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704850</wp:posOffset>
          </wp:positionV>
          <wp:extent cx="7581900" cy="1074420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07442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-938212</wp:posOffset>
          </wp:positionH>
          <wp:positionV relativeFrom="paragraph">
            <wp:posOffset>-457199</wp:posOffset>
          </wp:positionV>
          <wp:extent cx="7596188" cy="107918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6188" cy="107918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-457199</wp:posOffset>
          </wp:positionV>
          <wp:extent cx="7577138" cy="106965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66.9291338582675" w:hanging="566.92913385826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8EIOOUsh0UX8ZEa882XC0cxiwQ==">CgMxLjA4AHIhMWVyS0QySi1FVm9HSHJNLTFLam1uZzY5UW9HNjhMbXpP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