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9R7+LPDBmE1YlrHuYx1bI8CD6g==">CgMxLjA4AHIhMWtlUmFjeTMteGtnQ2xwblM2TTRGRktpM2ZBdWtQRkk0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