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40" w:before="240" w:lineRule="auto"/>
        <w:jc w:val="center"/>
        <w:rPr>
          <w:sz w:val="16"/>
          <w:szCs w:val="16"/>
        </w:rPr>
      </w:pPr>
      <w:bookmarkStart w:colFirst="0" w:colLast="0" w:name="_heading=h.pzeph2le5tbj" w:id="0"/>
      <w:bookmarkEnd w:id="0"/>
      <w:r w:rsidDel="00000000" w:rsidR="00000000" w:rsidRPr="00000000">
        <w:rPr>
          <w:sz w:val="16"/>
          <w:szCs w:val="16"/>
          <w:rtl w:val="0"/>
        </w:rPr>
        <w:t xml:space="preserve">ESTÍMULO A LA PRESERVACIÓN AUDIOVISUAL – 2025</w:t>
      </w:r>
    </w:p>
    <w:p w:rsidR="00000000" w:rsidDel="00000000" w:rsidP="00000000" w:rsidRDefault="00000000" w:rsidRPr="00000000" w14:paraId="00000002">
      <w:pPr>
        <w:shd w:fill="ffffff" w:val="clear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PLAN DE PRESERVACIÓN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El presente documento detalla el desarrollo integral del plan de preservación de las obras o colecciones. Indicar claramente las actividades que se llevarán a cabo en la ejecución del Proyecto vinculado a la presente postulación.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Objetivos</w:t>
      </w:r>
    </w:p>
    <w:p w:rsidR="00000000" w:rsidDel="00000000" w:rsidP="00000000" w:rsidRDefault="00000000" w:rsidRPr="00000000" w14:paraId="00000009">
      <w:pPr>
        <w:ind w:left="720" w:firstLine="0"/>
        <w:jc w:val="both"/>
        <w:rPr>
          <w:color w:val="8e7cc3"/>
        </w:rPr>
      </w:pPr>
      <w:r w:rsidDel="00000000" w:rsidR="00000000" w:rsidRPr="00000000">
        <w:rPr>
          <w:i w:val="1"/>
          <w:color w:val="8e7cc3"/>
          <w:sz w:val="18"/>
          <w:szCs w:val="18"/>
          <w:rtl w:val="0"/>
        </w:rPr>
        <w:t xml:space="preserve">[Puede estar vinculados a los procesos de i) Identificación ii) Conservación iii) Digitalización iv) Restauración digital de imagen y sonido v) Catalogación vi) Acceso, de acuerdo a lo consignado en la sección B de la postulación]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>
          <w:i w:val="1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Etapas</w:t>
      </w:r>
    </w:p>
    <w:p w:rsidR="00000000" w:rsidDel="00000000" w:rsidP="00000000" w:rsidRDefault="00000000" w:rsidRPr="00000000" w14:paraId="0000000C">
      <w:pPr>
        <w:ind w:left="720" w:firstLine="0"/>
        <w:jc w:val="both"/>
        <w:rPr/>
      </w:pPr>
      <w:r w:rsidDel="00000000" w:rsidR="00000000" w:rsidRPr="00000000">
        <w:rPr>
          <w:i w:val="1"/>
          <w:color w:val="8e7cc3"/>
          <w:sz w:val="18"/>
          <w:szCs w:val="18"/>
          <w:rtl w:val="0"/>
        </w:rPr>
        <w:t xml:space="preserve">[Puede mencionar las etapas del proyecto y el tiempo empleado para cada una, de acuerdo a los proceso y objetivos planteados]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Descripción técnica de los procesos</w:t>
      </w:r>
    </w:p>
    <w:p w:rsidR="00000000" w:rsidDel="00000000" w:rsidP="00000000" w:rsidRDefault="00000000" w:rsidRPr="00000000" w14:paraId="0000000F">
      <w:pPr>
        <w:ind w:left="720" w:firstLine="0"/>
        <w:jc w:val="both"/>
        <w:rPr/>
      </w:pPr>
      <w:r w:rsidDel="00000000" w:rsidR="00000000" w:rsidRPr="00000000">
        <w:rPr>
          <w:i w:val="1"/>
          <w:color w:val="8e7cc3"/>
          <w:sz w:val="18"/>
          <w:szCs w:val="18"/>
          <w:rtl w:val="0"/>
        </w:rPr>
        <w:t xml:space="preserve">[Puede enumerar o detallar el flujo de trabajo técnico que tendrá cada etapa del proyecto según el proceso a realizar]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Equipo</w:t>
      </w:r>
    </w:p>
    <w:p w:rsidR="00000000" w:rsidDel="00000000" w:rsidP="00000000" w:rsidRDefault="00000000" w:rsidRPr="00000000" w14:paraId="00000012">
      <w:pPr>
        <w:ind w:left="720" w:firstLine="0"/>
        <w:jc w:val="both"/>
        <w:rPr/>
      </w:pPr>
      <w:r w:rsidDel="00000000" w:rsidR="00000000" w:rsidRPr="00000000">
        <w:rPr>
          <w:i w:val="1"/>
          <w:color w:val="8e7cc3"/>
          <w:sz w:val="18"/>
          <w:szCs w:val="18"/>
          <w:rtl w:val="0"/>
        </w:rPr>
        <w:t xml:space="preserve">[Puede detallar perfiles o profesionales con el que cuenta o contará para desarrollar los procesos]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Resultados esperados del Proyecto</w:t>
        <w:br w:type="textWrapping"/>
      </w:r>
      <w:r w:rsidDel="00000000" w:rsidR="00000000" w:rsidRPr="00000000">
        <w:rPr>
          <w:i w:val="1"/>
          <w:color w:val="8e7cc3"/>
          <w:sz w:val="18"/>
          <w:szCs w:val="18"/>
          <w:rtl w:val="0"/>
        </w:rPr>
        <w:t xml:space="preserve">[Puede indicar el resultado cuantificado que se espera del proyecto]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Alianzas o convenios con instituciones nacionales e internacionales</w:t>
      </w:r>
    </w:p>
    <w:p w:rsidR="00000000" w:rsidDel="00000000" w:rsidP="00000000" w:rsidRDefault="00000000" w:rsidRPr="00000000" w14:paraId="00000017">
      <w:pPr>
        <w:ind w:left="720" w:firstLine="0"/>
        <w:rPr>
          <w:i w:val="1"/>
          <w:color w:val="808080"/>
          <w:sz w:val="18"/>
          <w:szCs w:val="18"/>
        </w:rPr>
      </w:pPr>
      <w:r w:rsidDel="00000000" w:rsidR="00000000" w:rsidRPr="00000000">
        <w:rPr>
          <w:i w:val="1"/>
          <w:color w:val="8e7cc3"/>
          <w:sz w:val="18"/>
          <w:szCs w:val="18"/>
          <w:rtl w:val="0"/>
        </w:rPr>
        <w:t xml:space="preserve">[Puede detallar las alianzas o convenios que buscará y gestionará para el proyecto]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shd w:fill="ffffff" w:val="clear"/>
        <w:ind w:left="720" w:firstLine="0"/>
        <w:jc w:val="both"/>
        <w:rPr/>
      </w:pPr>
      <w:bookmarkStart w:colFirst="0" w:colLast="0" w:name="_heading=h.j9dst26uvps0" w:id="1"/>
      <w:bookmarkEnd w:id="1"/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.0000000000002" w:top="2267.716535433071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-4761</wp:posOffset>
          </wp:positionH>
          <wp:positionV relativeFrom="page">
            <wp:posOffset>-14286</wp:posOffset>
          </wp:positionV>
          <wp:extent cx="7548338" cy="1071562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8338" cy="107156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oQPboPjQm4od8/V/4hZHDW3dPA==">CgMxLjAyDmgucHplcGgybGU1dGJqMg5oLmo5ZHN0MjZ1dnBzMDgAciExTG9HR2pVMXhwUGNHNUpfQWpuMkM3dldUT0FIdlE2U2c=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