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pzeph2le5tb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JURAMENTO, QUE: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NO registro antecedentes judiciales ni penales a mi nombre.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NO tengo impedimento para contratar con el Estado.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2267.716535433071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-4758</wp:posOffset>
          </wp:positionH>
          <wp:positionV relativeFrom="page">
            <wp:posOffset>-14281</wp:posOffset>
          </wp:positionV>
          <wp:extent cx="7548338" cy="1071562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338" cy="1071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6AiZ7TQj7ujudTt0O2hXSrPzBg==">CgMxLjAyDmgucHplcGgybGU1dGJqOAByITFJLU83MHZaS3FfTVBSbkxRYTdMM0U2eUN2eDNIODlNZw==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