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F7C3A" w14:textId="77777777" w:rsidR="00EE0EB3" w:rsidRDefault="00000000">
      <w:pPr>
        <w:spacing w:line="360" w:lineRule="auto"/>
        <w:ind w:left="2" w:hanging="4"/>
        <w:jc w:val="center"/>
        <w:rPr>
          <w:rFonts w:ascii="Arial" w:eastAsia="Arial" w:hAnsi="Arial" w:cs="Arial"/>
          <w:color w:val="FF0000"/>
          <w:sz w:val="36"/>
          <w:szCs w:val="36"/>
        </w:rPr>
      </w:pPr>
      <w:r>
        <w:rPr>
          <w:rFonts w:ascii="Arial" w:eastAsia="Arial" w:hAnsi="Arial" w:cs="Arial"/>
          <w:noProof/>
          <w:color w:val="FF0000"/>
          <w:sz w:val="36"/>
          <w:szCs w:val="36"/>
        </w:rPr>
        <w:drawing>
          <wp:anchor distT="0" distB="0" distL="114300" distR="114300" simplePos="0" relativeHeight="251658240" behindDoc="0" locked="0" layoutInCell="1" allowOverlap="1" wp14:anchorId="7776A7DA" wp14:editId="1E125C3F">
            <wp:simplePos x="0" y="0"/>
            <wp:positionH relativeFrom="page">
              <wp:posOffset>180926</wp:posOffset>
            </wp:positionH>
            <wp:positionV relativeFrom="paragraph">
              <wp:posOffset>245</wp:posOffset>
            </wp:positionV>
            <wp:extent cx="7272655" cy="10280650"/>
            <wp:effectExtent l="0" t="0" r="4445" b="6350"/>
            <wp:wrapThrough wrapText="bothSides">
              <wp:wrapPolygon edited="0">
                <wp:start x="0" y="0"/>
                <wp:lineTo x="0" y="21573"/>
                <wp:lineTo x="21557" y="21573"/>
                <wp:lineTo x="21557" y="0"/>
                <wp:lineTo x="0" y="0"/>
              </wp:wrapPolygon>
            </wp:wrapThrough>
            <wp:docPr id="6770017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01741" name="Imagen 677001741"/>
                    <pic:cNvPicPr/>
                  </pic:nvPicPr>
                  <pic:blipFill>
                    <a:blip r:embed="rId8">
                      <a:extLst>
                        <a:ext uri="{28A0092B-C50C-407E-A947-70E740481C1C}">
                          <a14:useLocalDpi xmlns:a14="http://schemas.microsoft.com/office/drawing/2010/main" val="0"/>
                        </a:ext>
                      </a:extLst>
                    </a:blip>
                    <a:stretch>
                      <a:fillRect/>
                    </a:stretch>
                  </pic:blipFill>
                  <pic:spPr>
                    <a:xfrm>
                      <a:off x="0" y="0"/>
                      <a:ext cx="7272655" cy="10280650"/>
                    </a:xfrm>
                    <a:prstGeom prst="rect">
                      <a:avLst/>
                    </a:prstGeom>
                  </pic:spPr>
                </pic:pic>
              </a:graphicData>
            </a:graphic>
            <wp14:sizeRelH relativeFrom="page">
              <wp14:pctWidth>0</wp14:pctWidth>
            </wp14:sizeRelH>
            <wp14:sizeRelV relativeFrom="page">
              <wp14:pctHeight>0</wp14:pctHeight>
            </wp14:sizeRelV>
          </wp:anchor>
        </w:drawing>
      </w:r>
    </w:p>
    <w:p w14:paraId="12DDAE37" w14:textId="77777777" w:rsidR="00EE0EB3" w:rsidRDefault="00000000">
      <w:pPr>
        <w:spacing w:line="360" w:lineRule="auto"/>
        <w:ind w:left="2" w:hanging="4"/>
        <w:jc w:val="center"/>
        <w:rPr>
          <w:rFonts w:ascii="Arial" w:eastAsia="Arial" w:hAnsi="Arial" w:cs="Arial"/>
          <w:color w:val="0EA083"/>
          <w:sz w:val="40"/>
          <w:szCs w:val="40"/>
        </w:rPr>
      </w:pPr>
      <w:r>
        <w:rPr>
          <w:rFonts w:ascii="Arial" w:eastAsia="Arial" w:hAnsi="Arial" w:cs="Arial"/>
          <w:b/>
          <w:color w:val="0EA083"/>
          <w:sz w:val="40"/>
          <w:szCs w:val="40"/>
        </w:rPr>
        <w:lastRenderedPageBreak/>
        <w:t>ÍNDICE</w:t>
      </w:r>
    </w:p>
    <w:p w14:paraId="5D713218" w14:textId="77777777" w:rsidR="00EE0EB3" w:rsidRDefault="00EE0EB3">
      <w:pPr>
        <w:ind w:left="2" w:hanging="4"/>
        <w:rPr>
          <w:rFonts w:ascii="Arial" w:eastAsia="Arial" w:hAnsi="Arial" w:cs="Arial"/>
          <w:sz w:val="40"/>
          <w:szCs w:val="40"/>
        </w:rPr>
      </w:pPr>
    </w:p>
    <w:p w14:paraId="5A9BB2CF" w14:textId="77777777" w:rsidR="00EE0EB3" w:rsidRDefault="00000000">
      <w:pPr>
        <w:ind w:left="1" w:hanging="3"/>
        <w:rPr>
          <w:rFonts w:ascii="Arial" w:eastAsia="Arial" w:hAnsi="Arial" w:cs="Arial"/>
          <w:sz w:val="26"/>
          <w:szCs w:val="26"/>
        </w:rPr>
      </w:pPr>
      <w:r>
        <w:rPr>
          <w:rFonts w:ascii="Arial" w:eastAsia="Arial" w:hAnsi="Arial" w:cs="Arial"/>
          <w:sz w:val="26"/>
          <w:szCs w:val="26"/>
        </w:rPr>
        <w:t>I.   BASE LEGAL</w:t>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t>3</w:t>
      </w:r>
    </w:p>
    <w:p w14:paraId="2227A537"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p>
    <w:p w14:paraId="65F9E5AD" w14:textId="77777777" w:rsidR="00EE0EB3" w:rsidRDefault="00000000">
      <w:pPr>
        <w:ind w:left="1" w:hanging="3"/>
        <w:rPr>
          <w:rFonts w:ascii="Arial" w:eastAsia="Arial" w:hAnsi="Arial" w:cs="Arial"/>
          <w:sz w:val="26"/>
          <w:szCs w:val="26"/>
        </w:rPr>
      </w:pPr>
      <w:r>
        <w:rPr>
          <w:rFonts w:ascii="Arial" w:eastAsia="Arial" w:hAnsi="Arial" w:cs="Arial"/>
          <w:sz w:val="26"/>
          <w:szCs w:val="26"/>
        </w:rPr>
        <w:t>II.  FINALIDAD</w:t>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t>4</w:t>
      </w:r>
    </w:p>
    <w:p w14:paraId="3EED0E9D"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2756850A" w14:textId="77777777" w:rsidR="00EE0EB3" w:rsidRDefault="00000000">
      <w:pPr>
        <w:ind w:left="1" w:hanging="3"/>
        <w:rPr>
          <w:rFonts w:ascii="Arial" w:eastAsia="Arial" w:hAnsi="Arial" w:cs="Arial"/>
          <w:sz w:val="26"/>
          <w:szCs w:val="26"/>
        </w:rPr>
      </w:pPr>
      <w:r>
        <w:rPr>
          <w:rFonts w:ascii="Arial" w:eastAsia="Arial" w:hAnsi="Arial" w:cs="Arial"/>
          <w:sz w:val="26"/>
          <w:szCs w:val="26"/>
        </w:rPr>
        <w:t>III. OBJETIVO</w:t>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t>4</w:t>
      </w:r>
    </w:p>
    <w:p w14:paraId="3D3A889B"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09977016" w14:textId="77777777" w:rsidR="00EE0EB3" w:rsidRDefault="00000000">
      <w:pPr>
        <w:ind w:left="1" w:hanging="3"/>
        <w:rPr>
          <w:rFonts w:ascii="Arial" w:eastAsia="Arial" w:hAnsi="Arial" w:cs="Arial"/>
          <w:sz w:val="26"/>
          <w:szCs w:val="26"/>
        </w:rPr>
      </w:pPr>
      <w:r>
        <w:rPr>
          <w:rFonts w:ascii="Arial" w:eastAsia="Arial" w:hAnsi="Arial" w:cs="Arial"/>
          <w:sz w:val="26"/>
          <w:szCs w:val="26"/>
        </w:rPr>
        <w:t>IV. DEL POSTULANTE</w:t>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t>4</w:t>
      </w:r>
    </w:p>
    <w:p w14:paraId="11B3C44D"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387E7C50" w14:textId="77777777" w:rsidR="00EE0EB3" w:rsidRDefault="00000000">
      <w:pPr>
        <w:ind w:left="1" w:hanging="3"/>
        <w:rPr>
          <w:rFonts w:ascii="Arial" w:eastAsia="Arial" w:hAnsi="Arial" w:cs="Arial"/>
          <w:sz w:val="26"/>
          <w:szCs w:val="26"/>
        </w:rPr>
      </w:pPr>
      <w:r>
        <w:rPr>
          <w:rFonts w:ascii="Arial" w:eastAsia="Arial" w:hAnsi="Arial" w:cs="Arial"/>
          <w:sz w:val="26"/>
          <w:szCs w:val="26"/>
        </w:rPr>
        <w:t>V. DEL PROYECTO</w:t>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t xml:space="preserve">                   </w:t>
      </w:r>
      <w:r>
        <w:rPr>
          <w:rFonts w:ascii="Arial" w:eastAsia="Arial" w:hAnsi="Arial" w:cs="Arial"/>
          <w:sz w:val="26"/>
          <w:szCs w:val="26"/>
        </w:rPr>
        <w:tab/>
        <w:t>5</w:t>
      </w:r>
    </w:p>
    <w:p w14:paraId="6773E7B2"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648C8150" w14:textId="77777777" w:rsidR="00EE0EB3" w:rsidRDefault="00000000">
      <w:pPr>
        <w:ind w:left="1" w:hanging="3"/>
        <w:rPr>
          <w:rFonts w:ascii="Arial" w:eastAsia="Arial" w:hAnsi="Arial" w:cs="Arial"/>
          <w:sz w:val="26"/>
          <w:szCs w:val="26"/>
        </w:rPr>
      </w:pPr>
      <w:r>
        <w:rPr>
          <w:rFonts w:ascii="Arial" w:eastAsia="Arial" w:hAnsi="Arial" w:cs="Arial"/>
          <w:sz w:val="26"/>
          <w:szCs w:val="26"/>
        </w:rPr>
        <w:t>VI. DE LAS RESTRICCIONES DE PARTICIPACIÓN EN EL CONCURSO   7</w:t>
      </w:r>
    </w:p>
    <w:p w14:paraId="7D49B83E"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102E2F18" w14:textId="77777777" w:rsidR="00EE0EB3" w:rsidRDefault="00000000">
      <w:pPr>
        <w:ind w:left="1" w:hanging="3"/>
        <w:rPr>
          <w:rFonts w:ascii="Arial" w:eastAsia="Arial" w:hAnsi="Arial" w:cs="Arial"/>
          <w:sz w:val="26"/>
          <w:szCs w:val="26"/>
        </w:rPr>
      </w:pPr>
      <w:r>
        <w:rPr>
          <w:rFonts w:ascii="Arial" w:eastAsia="Arial" w:hAnsi="Arial" w:cs="Arial"/>
          <w:sz w:val="26"/>
          <w:szCs w:val="26"/>
        </w:rPr>
        <w:t>VII. ETAPAS DEL CONCURSO</w:t>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t>8</w:t>
      </w:r>
    </w:p>
    <w:p w14:paraId="56D155E7"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37D962E0" w14:textId="77777777" w:rsidR="00EE0EB3" w:rsidRDefault="00000000">
      <w:pPr>
        <w:ind w:left="1" w:hanging="3"/>
        <w:rPr>
          <w:rFonts w:ascii="Arial" w:eastAsia="Arial" w:hAnsi="Arial" w:cs="Arial"/>
          <w:sz w:val="26"/>
          <w:szCs w:val="26"/>
        </w:rPr>
      </w:pPr>
      <w:r>
        <w:rPr>
          <w:rFonts w:ascii="Arial" w:eastAsia="Arial" w:hAnsi="Arial" w:cs="Arial"/>
          <w:sz w:val="26"/>
          <w:szCs w:val="26"/>
        </w:rPr>
        <w:t>VIII. DEL JURADO</w:t>
      </w:r>
      <w:r>
        <w:rPr>
          <w:rFonts w:ascii="Arial" w:eastAsia="Arial" w:hAnsi="Arial" w:cs="Arial"/>
          <w:sz w:val="26"/>
          <w:szCs w:val="26"/>
        </w:rPr>
        <w:tab/>
        <w:t xml:space="preserve">                                    </w:t>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t xml:space="preserve">         13</w:t>
      </w:r>
    </w:p>
    <w:p w14:paraId="29B2EAB1"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4FE24E6F" w14:textId="77777777" w:rsidR="00EE0EB3" w:rsidRDefault="00000000">
      <w:pPr>
        <w:ind w:left="1" w:hanging="3"/>
        <w:rPr>
          <w:rFonts w:ascii="Arial" w:eastAsia="Arial" w:hAnsi="Arial" w:cs="Arial"/>
          <w:sz w:val="26"/>
          <w:szCs w:val="26"/>
        </w:rPr>
      </w:pPr>
      <w:r>
        <w:rPr>
          <w:rFonts w:ascii="Arial" w:eastAsia="Arial" w:hAnsi="Arial" w:cs="Arial"/>
          <w:sz w:val="26"/>
          <w:szCs w:val="26"/>
        </w:rPr>
        <w:t>IX.  DE LOS ESTÍMULOS ECONÓMICOS</w:t>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t>14</w:t>
      </w:r>
    </w:p>
    <w:p w14:paraId="37E7D2C3"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538D65E5" w14:textId="77777777" w:rsidR="00EE0EB3" w:rsidRDefault="00000000">
      <w:pPr>
        <w:ind w:left="1" w:hanging="3"/>
        <w:rPr>
          <w:rFonts w:ascii="Arial" w:eastAsia="Arial" w:hAnsi="Arial" w:cs="Arial"/>
          <w:sz w:val="26"/>
          <w:szCs w:val="26"/>
        </w:rPr>
      </w:pPr>
      <w:r>
        <w:rPr>
          <w:rFonts w:ascii="Arial" w:eastAsia="Arial" w:hAnsi="Arial" w:cs="Arial"/>
          <w:sz w:val="26"/>
          <w:szCs w:val="26"/>
        </w:rPr>
        <w:t>X.  DE LA ENTREGA DE LOS ESTÍMULOS ECONÓMICOS</w:t>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t>15</w:t>
      </w:r>
    </w:p>
    <w:p w14:paraId="728AE0F9"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54E5A80B" w14:textId="77777777" w:rsidR="00EE0EB3" w:rsidRDefault="00000000">
      <w:pPr>
        <w:ind w:left="1" w:hanging="3"/>
        <w:rPr>
          <w:rFonts w:ascii="Arial" w:eastAsia="Arial" w:hAnsi="Arial" w:cs="Arial"/>
          <w:sz w:val="26"/>
          <w:szCs w:val="26"/>
        </w:rPr>
      </w:pPr>
      <w:r>
        <w:rPr>
          <w:rFonts w:ascii="Arial" w:eastAsia="Arial" w:hAnsi="Arial" w:cs="Arial"/>
          <w:sz w:val="26"/>
          <w:szCs w:val="26"/>
        </w:rPr>
        <w:t>XI. DEL ACTA DE COMPROMISO</w:t>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t>16</w:t>
      </w:r>
    </w:p>
    <w:p w14:paraId="096C83F1"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230E7524" w14:textId="77777777" w:rsidR="00EE0EB3" w:rsidRDefault="00000000">
      <w:pPr>
        <w:ind w:left="1" w:hanging="3"/>
        <w:rPr>
          <w:rFonts w:ascii="Arial" w:eastAsia="Arial" w:hAnsi="Arial" w:cs="Arial"/>
          <w:sz w:val="26"/>
          <w:szCs w:val="26"/>
        </w:rPr>
      </w:pPr>
      <w:r>
        <w:rPr>
          <w:rFonts w:ascii="Arial" w:eastAsia="Arial" w:hAnsi="Arial" w:cs="Arial"/>
          <w:sz w:val="26"/>
          <w:szCs w:val="26"/>
        </w:rPr>
        <w:t>XII. ACCIONES ADMINISTRATIVAS Y JUDICIALES EN CASO DE PRESENTACIÓN Y DECLARACIÓN DE INFORMACIÓN FALSA</w:t>
      </w:r>
      <w:r>
        <w:rPr>
          <w:rFonts w:ascii="Arial" w:eastAsia="Arial" w:hAnsi="Arial" w:cs="Arial"/>
          <w:sz w:val="26"/>
          <w:szCs w:val="26"/>
        </w:rPr>
        <w:tab/>
      </w:r>
      <w:r>
        <w:rPr>
          <w:rFonts w:ascii="Arial" w:eastAsia="Arial" w:hAnsi="Arial" w:cs="Arial"/>
          <w:sz w:val="26"/>
          <w:szCs w:val="26"/>
        </w:rPr>
        <w:tab/>
        <w:t>17</w:t>
      </w:r>
    </w:p>
    <w:p w14:paraId="7CB0AF94"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214CC83D" w14:textId="77777777" w:rsidR="00EE0EB3" w:rsidRDefault="00000000">
      <w:pPr>
        <w:ind w:left="1" w:hanging="3"/>
        <w:rPr>
          <w:rFonts w:ascii="Arial" w:eastAsia="Arial" w:hAnsi="Arial" w:cs="Arial"/>
          <w:sz w:val="26"/>
          <w:szCs w:val="26"/>
        </w:rPr>
      </w:pPr>
      <w:r>
        <w:rPr>
          <w:rFonts w:ascii="Arial" w:eastAsia="Arial" w:hAnsi="Arial" w:cs="Arial"/>
          <w:sz w:val="26"/>
          <w:szCs w:val="26"/>
        </w:rPr>
        <w:t>XIII. PARTICIPACIÓN DEL ÓRGANO DE CONTROL INSTITUCIONAL</w:t>
      </w:r>
      <w:r>
        <w:rPr>
          <w:rFonts w:ascii="Arial" w:eastAsia="Arial" w:hAnsi="Arial" w:cs="Arial"/>
          <w:sz w:val="26"/>
          <w:szCs w:val="26"/>
        </w:rPr>
        <w:tab/>
        <w:t>17</w:t>
      </w:r>
    </w:p>
    <w:p w14:paraId="19AA8F39"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3F4546FD" w14:textId="77777777" w:rsidR="00EE0EB3" w:rsidRDefault="00000000">
      <w:pPr>
        <w:ind w:left="1" w:hanging="3"/>
        <w:rPr>
          <w:rFonts w:ascii="Arial" w:eastAsia="Arial" w:hAnsi="Arial" w:cs="Arial"/>
          <w:sz w:val="26"/>
          <w:szCs w:val="26"/>
        </w:rPr>
      </w:pPr>
      <w:r>
        <w:rPr>
          <w:rFonts w:ascii="Arial" w:eastAsia="Arial" w:hAnsi="Arial" w:cs="Arial"/>
          <w:sz w:val="26"/>
          <w:szCs w:val="26"/>
        </w:rPr>
        <w:t>XIV. DISPOSICIONES COMPLEMENTARIAS</w:t>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t>17</w:t>
      </w:r>
    </w:p>
    <w:p w14:paraId="5FC1241C"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0F933BF6" w14:textId="77777777" w:rsidR="00EE0EB3" w:rsidRDefault="00000000">
      <w:pPr>
        <w:ind w:left="1" w:hanging="3"/>
        <w:rPr>
          <w:rFonts w:ascii="Arial" w:eastAsia="Arial" w:hAnsi="Arial" w:cs="Arial"/>
          <w:sz w:val="26"/>
          <w:szCs w:val="26"/>
        </w:rPr>
      </w:pPr>
      <w:r>
        <w:rPr>
          <w:rFonts w:ascii="Arial" w:eastAsia="Arial" w:hAnsi="Arial" w:cs="Arial"/>
          <w:sz w:val="26"/>
          <w:szCs w:val="26"/>
        </w:rPr>
        <w:t>XV. CRONOGRAMA DEL CONCURSO</w:t>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t>18</w:t>
      </w:r>
    </w:p>
    <w:p w14:paraId="1E701487" w14:textId="77777777" w:rsidR="00EE0EB3" w:rsidRDefault="00000000">
      <w:pPr>
        <w:ind w:left="1" w:hanging="3"/>
        <w:rPr>
          <w:rFonts w:ascii="Arial" w:eastAsia="Arial" w:hAnsi="Arial" w:cs="Arial"/>
          <w:sz w:val="26"/>
          <w:szCs w:val="26"/>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sz w:val="26"/>
          <w:szCs w:val="26"/>
        </w:rPr>
        <w:tab/>
      </w:r>
    </w:p>
    <w:p w14:paraId="4CD02F72" w14:textId="77777777" w:rsidR="00EE0EB3" w:rsidRDefault="00000000">
      <w:pPr>
        <w:ind w:left="1" w:hanging="3"/>
        <w:rPr>
          <w:rFonts w:ascii="Arial" w:eastAsia="Arial" w:hAnsi="Arial" w:cs="Arial"/>
          <w:sz w:val="26"/>
          <w:szCs w:val="26"/>
        </w:rPr>
      </w:pPr>
      <w:r>
        <w:rPr>
          <w:rFonts w:ascii="Arial" w:eastAsia="Arial" w:hAnsi="Arial" w:cs="Arial"/>
          <w:sz w:val="26"/>
          <w:szCs w:val="26"/>
        </w:rPr>
        <w:t>XVI. GLOSARIO</w:t>
      </w: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r>
      <w:r>
        <w:rPr>
          <w:rFonts w:ascii="Arial" w:eastAsia="Arial" w:hAnsi="Arial" w:cs="Arial"/>
          <w:sz w:val="26"/>
          <w:szCs w:val="26"/>
        </w:rPr>
        <w:t>19</w:t>
      </w:r>
    </w:p>
    <w:p w14:paraId="69B90F4A" w14:textId="77777777" w:rsidR="00EE0EB3" w:rsidRDefault="00EE0EB3">
      <w:pPr>
        <w:ind w:left="1" w:hanging="3"/>
        <w:rPr>
          <w:rFonts w:ascii="Arial" w:eastAsia="Arial" w:hAnsi="Arial" w:cs="Arial"/>
          <w:color w:val="FF0000"/>
          <w:sz w:val="26"/>
          <w:szCs w:val="26"/>
        </w:rPr>
      </w:pPr>
    </w:p>
    <w:p w14:paraId="7B8C72C7" w14:textId="77777777" w:rsidR="00EE0EB3" w:rsidRDefault="00EE0EB3">
      <w:pPr>
        <w:ind w:left="1" w:hanging="3"/>
        <w:rPr>
          <w:rFonts w:ascii="Arial" w:eastAsia="Arial" w:hAnsi="Arial" w:cs="Arial"/>
          <w:color w:val="FF0000"/>
          <w:sz w:val="26"/>
          <w:szCs w:val="26"/>
        </w:rPr>
      </w:pPr>
    </w:p>
    <w:p w14:paraId="561C47E2" w14:textId="77777777" w:rsidR="00EE0EB3" w:rsidRDefault="00EE0EB3">
      <w:pPr>
        <w:ind w:left="1" w:hanging="3"/>
        <w:rPr>
          <w:rFonts w:ascii="Arial" w:eastAsia="Arial" w:hAnsi="Arial" w:cs="Arial"/>
          <w:color w:val="FF0000"/>
          <w:sz w:val="26"/>
          <w:szCs w:val="26"/>
        </w:rPr>
      </w:pPr>
    </w:p>
    <w:p w14:paraId="15FE923B" w14:textId="77777777" w:rsidR="00EE0EB3" w:rsidRDefault="00EE0EB3">
      <w:pPr>
        <w:tabs>
          <w:tab w:val="left" w:pos="1819"/>
        </w:tabs>
        <w:ind w:left="1" w:hanging="3"/>
        <w:rPr>
          <w:rFonts w:ascii="Arial" w:eastAsia="Arial" w:hAnsi="Arial" w:cs="Arial"/>
          <w:sz w:val="26"/>
          <w:szCs w:val="26"/>
        </w:rPr>
      </w:pPr>
    </w:p>
    <w:p w14:paraId="623C8ED7" w14:textId="77777777" w:rsidR="00EE0EB3" w:rsidRDefault="00EE0EB3">
      <w:pPr>
        <w:tabs>
          <w:tab w:val="left" w:pos="3977"/>
        </w:tabs>
        <w:spacing w:line="360" w:lineRule="auto"/>
        <w:ind w:left="1" w:hanging="3"/>
        <w:rPr>
          <w:rFonts w:ascii="Arial" w:eastAsia="Arial" w:hAnsi="Arial" w:cs="Arial"/>
          <w:sz w:val="26"/>
          <w:szCs w:val="26"/>
        </w:rPr>
      </w:pPr>
    </w:p>
    <w:p w14:paraId="4840AACB" w14:textId="77777777" w:rsidR="00EE0EB3" w:rsidRDefault="00000000">
      <w:pPr>
        <w:spacing w:line="360" w:lineRule="auto"/>
        <w:ind w:left="0" w:hanging="2"/>
        <w:rPr>
          <w:rFonts w:ascii="Arial" w:eastAsia="Arial" w:hAnsi="Arial" w:cs="Arial"/>
          <w:color w:val="FF0000"/>
          <w:sz w:val="20"/>
          <w:szCs w:val="20"/>
        </w:rPr>
      </w:pPr>
      <w:r>
        <w:br w:type="page"/>
      </w:r>
    </w:p>
    <w:p w14:paraId="73E4FBAB" w14:textId="77777777" w:rsidR="00EE0EB3" w:rsidRDefault="00000000">
      <w:pPr>
        <w:numPr>
          <w:ilvl w:val="0"/>
          <w:numId w:val="5"/>
        </w:numPr>
        <w:spacing w:line="360" w:lineRule="auto"/>
        <w:ind w:left="1" w:hanging="3"/>
        <w:rPr>
          <w:rFonts w:ascii="Arial" w:eastAsia="Arial" w:hAnsi="Arial" w:cs="Arial"/>
          <w:color w:val="0EA083"/>
          <w:sz w:val="32"/>
          <w:szCs w:val="32"/>
        </w:rPr>
      </w:pPr>
      <w:r>
        <w:rPr>
          <w:rFonts w:ascii="Arial" w:eastAsia="Arial" w:hAnsi="Arial" w:cs="Arial"/>
          <w:b/>
          <w:color w:val="0EA083"/>
          <w:sz w:val="32"/>
          <w:szCs w:val="32"/>
        </w:rPr>
        <w:lastRenderedPageBreak/>
        <w:t>BASE LEGAL</w:t>
      </w:r>
    </w:p>
    <w:p w14:paraId="3297CBBA"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Ley N° 29565, Ley de creación del Ministerio de Cultura.</w:t>
      </w:r>
    </w:p>
    <w:p w14:paraId="046F7B1C"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Decreto Supremo N° 005-2013-MC, Decreto Supremo que aprueba el Reglamento de Organización y Funciones del Ministerio de Cultura.</w:t>
      </w:r>
    </w:p>
    <w:p w14:paraId="43D2A129"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Decreto Supremo N° 004-2019-JUS, Decreto Supremo que aprueba el Texto Único Ordenado de la Ley N° 27444 - Ley del Procedimiento Administrativo General.</w:t>
      </w:r>
    </w:p>
    <w:p w14:paraId="027D8062"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 xml:space="preserve">Decreto Legislativo N° 635, Código Penal.  </w:t>
      </w:r>
    </w:p>
    <w:p w14:paraId="23B2E4F4"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Decreto Legislativo Nº 295, Código Civil.</w:t>
      </w:r>
    </w:p>
    <w:p w14:paraId="210624B5"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Decreto Legislativo N° 822, Ley sobre el Derecho de Autor.</w:t>
      </w:r>
    </w:p>
    <w:p w14:paraId="03BB09DA"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Decreto de Urgencia N° 003-2019, Decreto de Urgencia extraordinario que establece incentivos para el fomento de la lectura y el libro.</w:t>
      </w:r>
    </w:p>
    <w:p w14:paraId="3975985C"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Ley N° 31053, Ley que reconoce y fomenta el derecho a la lectura y promueve el libro.</w:t>
      </w:r>
    </w:p>
    <w:p w14:paraId="6F62C2AF"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 xml:space="preserve">Decreto Supremo N° 018-2021-MC, Decreto Supremo que aprueba el Reglamento de la Ley N° 31053, Ley que reconoce y fomenta el derecho a la lectura y promueve el libro. </w:t>
      </w:r>
    </w:p>
    <w:p w14:paraId="3AD3956E"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Ley N° 31253, Ley que regula el depósito legal en la Biblioteca Nacional del Perú como instrumento para preservar y difundir el patrimonio bibliográfico, sonoro, visual, audiovisual y digital nacional.</w:t>
      </w:r>
    </w:p>
    <w:p w14:paraId="62187F7D"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Decreto Supremo N° 003-2022-MC, Decreto Supremo</w:t>
      </w:r>
      <w:r w:rsidRPr="006476A9">
        <w:rPr>
          <w:rFonts w:ascii="Calibri" w:eastAsia="Calibri" w:hAnsi="Calibri" w:cs="Calibri"/>
        </w:rPr>
        <w:t xml:space="preserve"> </w:t>
      </w:r>
      <w:r w:rsidRPr="006476A9">
        <w:rPr>
          <w:rFonts w:ascii="Arial" w:eastAsia="Arial" w:hAnsi="Arial" w:cs="Arial"/>
        </w:rPr>
        <w:t>que aprueba el Reglamento de la Ley N° 31253, Ley que regula el depósito legal en la Biblioteca Nacional del Perú como instrumento para preservar y difundir el patrimonio bibliográfico, sonoro, visual, audiovisual y digital nacional.</w:t>
      </w:r>
    </w:p>
    <w:p w14:paraId="60DFD924"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Ley N° 31893, Ley de medidas estratégicas y disposiciones económicas y tributarias para el fortalecimiento y posicionamiento del ecosistema del libro y de la lectura.</w:t>
      </w:r>
    </w:p>
    <w:p w14:paraId="069A2827"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Decreto de Urgencia N° 022-2019, Decreto de Urgencia que promueve la actividad cinematográfica y audiovisual.</w:t>
      </w:r>
    </w:p>
    <w:p w14:paraId="63030D20"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Decreto Supremo N° 015-2020-MC, Decreto Supremo que aprueba el Reglamento de la Segunda Disposición Complementaria Final del Decreto de Urgencia N° 022-2019, Decreto de Urgencia que promueve la actividad cinematográfica y audiovisual.</w:t>
      </w:r>
    </w:p>
    <w:p w14:paraId="071B5DDE"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Resolución Ministerial N° 000522-2023-MC y sus modificatorias, literal b) de su artículo 14 en el que se delega en el Director de la Dirección General de Industrias Culturales y Artes, la facultad de “Otorgar estímulos económicos a favor de personas naturales y jurídicas que participan de la actividad cinematográfica y audiovisual, así como aquellas cuyas actividades se desarrollan en el ámbito de las artes y las industrias culturales, en el marco de lo establecido en el numeral 9.3 del artículo 9 y en la Segunda Disposición Complementaria Final del Decreto de Urgencia N° 022-2019, Decreto de Urgencia que promueve la actividad cinematográfica y audiovisual, respectivamente”.</w:t>
      </w:r>
    </w:p>
    <w:p w14:paraId="3FECCDF0"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Decreto Supremo N° 009-2020-MC, Decreto Supremo que aprueba la Política Nacional del Cultura al 2030.</w:t>
      </w:r>
    </w:p>
    <w:p w14:paraId="7AA5442E"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Decreto Supremo N° 007-2022-MC, Decreto Supremo que aprueba la Política Nacional de la Lectura, el Libro y las Bibliotecas al 2030.</w:t>
      </w:r>
    </w:p>
    <w:p w14:paraId="31358A4E"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Resolución Ministerial N° 086-2022-DM/MC, que aprueba el “Plan de recuperación de las industrias culturales y artes al 2030”.</w:t>
      </w:r>
    </w:p>
    <w:p w14:paraId="6E0793E5"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t>Resolución Ministerial N° 101-2022-DM/MC, que aprueba la Guía N° 001-2022/MC, “Guía práctica para la prevención de la violencia de género: hostigamiento sexual en actividades artísticas”.</w:t>
      </w:r>
    </w:p>
    <w:p w14:paraId="33C1B5EC" w14:textId="77777777" w:rsidR="00EE0EB3" w:rsidRPr="006476A9" w:rsidRDefault="00000000">
      <w:pPr>
        <w:pStyle w:val="Prrafodelista"/>
        <w:numPr>
          <w:ilvl w:val="0"/>
          <w:numId w:val="7"/>
        </w:numPr>
        <w:spacing w:line="240" w:lineRule="auto"/>
        <w:ind w:leftChars="0" w:firstLineChars="0"/>
        <w:jc w:val="both"/>
        <w:rPr>
          <w:rFonts w:ascii="Arial" w:eastAsia="Arial" w:hAnsi="Arial" w:cs="Arial"/>
        </w:rPr>
      </w:pPr>
      <w:r w:rsidRPr="006476A9">
        <w:rPr>
          <w:rFonts w:ascii="Arial" w:eastAsia="Arial" w:hAnsi="Arial" w:cs="Arial"/>
        </w:rPr>
        <w:lastRenderedPageBreak/>
        <w:t>Resolución Ministerial N° 000142-2024-MC, que aprueba el Plan Anual de Estímulos Económicos para el libro y el fomento de la lectura 2024 - Edición Bicentenario.</w:t>
      </w:r>
    </w:p>
    <w:p w14:paraId="296CF0C8" w14:textId="77777777" w:rsidR="00EE0EB3" w:rsidRDefault="00EE0EB3" w:rsidP="006476A9">
      <w:pPr>
        <w:spacing w:line="240" w:lineRule="auto"/>
        <w:ind w:leftChars="0" w:left="0" w:firstLineChars="0" w:firstLine="0"/>
        <w:jc w:val="both"/>
        <w:rPr>
          <w:rFonts w:ascii="Arial" w:eastAsia="Arial" w:hAnsi="Arial" w:cs="Arial"/>
          <w:color w:val="000000"/>
          <w:sz w:val="22"/>
          <w:szCs w:val="22"/>
          <w:highlight w:val="yellow"/>
        </w:rPr>
      </w:pPr>
    </w:p>
    <w:p w14:paraId="535DFE86" w14:textId="77777777" w:rsidR="00EE0EB3" w:rsidRDefault="00000000" w:rsidP="006476A9">
      <w:pPr>
        <w:spacing w:line="240" w:lineRule="auto"/>
        <w:ind w:leftChars="0" w:left="0" w:firstLineChars="0" w:firstLine="0"/>
        <w:jc w:val="both"/>
        <w:rPr>
          <w:rFonts w:ascii="Arial" w:eastAsia="Arial" w:hAnsi="Arial" w:cs="Arial"/>
          <w:color w:val="000000"/>
          <w:sz w:val="22"/>
          <w:szCs w:val="22"/>
        </w:rPr>
      </w:pPr>
      <w:r>
        <w:rPr>
          <w:rFonts w:ascii="Arial" w:eastAsia="Arial" w:hAnsi="Arial" w:cs="Arial"/>
          <w:color w:val="000000"/>
          <w:sz w:val="22"/>
          <w:szCs w:val="22"/>
        </w:rPr>
        <w:t>Las normas referidas incluyen sus respectivas disposiciones ampliatorias, modificatorias y conexas, de ser el caso.</w:t>
      </w:r>
    </w:p>
    <w:p w14:paraId="57FA3AA9" w14:textId="77777777" w:rsidR="00EE0EB3" w:rsidRDefault="00EE0EB3" w:rsidP="006476A9">
      <w:pPr>
        <w:spacing w:line="240" w:lineRule="auto"/>
        <w:ind w:leftChars="0" w:left="0" w:firstLineChars="0" w:firstLine="0"/>
        <w:jc w:val="both"/>
        <w:rPr>
          <w:rFonts w:ascii="Arial" w:eastAsia="Arial" w:hAnsi="Arial" w:cs="Arial"/>
          <w:color w:val="000000"/>
          <w:sz w:val="22"/>
          <w:szCs w:val="22"/>
        </w:rPr>
      </w:pPr>
    </w:p>
    <w:p w14:paraId="35A95962" w14:textId="77777777" w:rsidR="00EE0EB3" w:rsidRDefault="00000000" w:rsidP="006476A9">
      <w:pPr>
        <w:spacing w:line="240" w:lineRule="auto"/>
        <w:ind w:leftChars="0" w:left="0" w:firstLineChars="0" w:firstLine="0"/>
        <w:jc w:val="both"/>
        <w:rPr>
          <w:rFonts w:ascii="Arial" w:eastAsia="Arial" w:hAnsi="Arial" w:cs="Arial"/>
          <w:color w:val="000000"/>
          <w:sz w:val="22"/>
          <w:szCs w:val="22"/>
        </w:rPr>
      </w:pPr>
      <w:r>
        <w:rPr>
          <w:rFonts w:ascii="Arial" w:eastAsia="Arial" w:hAnsi="Arial" w:cs="Arial"/>
          <w:color w:val="000000"/>
          <w:sz w:val="22"/>
          <w:szCs w:val="22"/>
        </w:rPr>
        <w:t>Para comprender los términos empleados en estas bases, se sugiere revisar el glosario ubicado al final del documento.</w:t>
      </w:r>
    </w:p>
    <w:p w14:paraId="3CD6E556" w14:textId="77777777" w:rsidR="00EE0EB3" w:rsidRDefault="00EE0EB3">
      <w:pPr>
        <w:spacing w:line="240" w:lineRule="auto"/>
        <w:ind w:left="0" w:hanging="2"/>
        <w:jc w:val="both"/>
        <w:rPr>
          <w:rFonts w:ascii="Arial" w:eastAsia="Arial" w:hAnsi="Arial" w:cs="Arial"/>
          <w:color w:val="000000"/>
          <w:sz w:val="22"/>
          <w:szCs w:val="22"/>
        </w:rPr>
      </w:pPr>
    </w:p>
    <w:p w14:paraId="1B28DAD4" w14:textId="77777777" w:rsidR="00EE0EB3" w:rsidRDefault="00EE0EB3">
      <w:pPr>
        <w:spacing w:line="240" w:lineRule="auto"/>
        <w:ind w:left="0" w:hanging="2"/>
        <w:jc w:val="both"/>
        <w:rPr>
          <w:rFonts w:ascii="Arial" w:eastAsia="Arial" w:hAnsi="Arial" w:cs="Arial"/>
          <w:color w:val="000000"/>
          <w:sz w:val="22"/>
          <w:szCs w:val="22"/>
        </w:rPr>
      </w:pPr>
    </w:p>
    <w:p w14:paraId="095FAE8B" w14:textId="77777777" w:rsidR="00EE0EB3" w:rsidRDefault="00000000">
      <w:pPr>
        <w:numPr>
          <w:ilvl w:val="0"/>
          <w:numId w:val="6"/>
        </w:numPr>
        <w:spacing w:line="240" w:lineRule="auto"/>
        <w:ind w:left="1" w:hanging="3"/>
        <w:rPr>
          <w:rFonts w:ascii="Arial" w:eastAsia="Arial" w:hAnsi="Arial" w:cs="Arial"/>
          <w:sz w:val="32"/>
          <w:szCs w:val="32"/>
        </w:rPr>
      </w:pPr>
      <w:r>
        <w:rPr>
          <w:rFonts w:ascii="Arial" w:eastAsia="Arial" w:hAnsi="Arial" w:cs="Arial"/>
          <w:b/>
          <w:color w:val="0EA083"/>
          <w:sz w:val="32"/>
          <w:szCs w:val="32"/>
        </w:rPr>
        <w:t>FINALIDAD</w:t>
      </w:r>
    </w:p>
    <w:p w14:paraId="36B7AE76" w14:textId="77777777" w:rsidR="00EE0EB3" w:rsidRDefault="00EE0EB3">
      <w:pPr>
        <w:spacing w:line="240" w:lineRule="auto"/>
        <w:ind w:left="0" w:hanging="2"/>
        <w:rPr>
          <w:rFonts w:ascii="Arial" w:eastAsia="Arial" w:hAnsi="Arial" w:cs="Arial"/>
          <w:sz w:val="22"/>
          <w:szCs w:val="22"/>
        </w:rPr>
      </w:pPr>
    </w:p>
    <w:p w14:paraId="3FACC5E6" w14:textId="77777777" w:rsidR="00EE0EB3" w:rsidRDefault="00000000">
      <w:pPr>
        <w:spacing w:line="240" w:lineRule="auto"/>
        <w:ind w:left="0" w:hanging="2"/>
        <w:rPr>
          <w:rFonts w:ascii="Arial" w:eastAsia="Arial" w:hAnsi="Arial" w:cs="Arial"/>
          <w:sz w:val="22"/>
          <w:szCs w:val="22"/>
        </w:rPr>
      </w:pPr>
      <w:r>
        <w:rPr>
          <w:rFonts w:ascii="Arial" w:eastAsia="Arial" w:hAnsi="Arial" w:cs="Arial"/>
          <w:sz w:val="22"/>
          <w:szCs w:val="22"/>
        </w:rPr>
        <w:t>Contribuir a la adquisición o reforzamiento del hábito de la lectura y de la escritura de la población, favoreciendo el enfoque de derecho a la lectura para el desarrollo personal y el ejercicio de la ciudadanía.</w:t>
      </w:r>
    </w:p>
    <w:p w14:paraId="6230EB02" w14:textId="77777777" w:rsidR="00EE0EB3" w:rsidRDefault="00EE0EB3">
      <w:pPr>
        <w:spacing w:line="240" w:lineRule="auto"/>
        <w:ind w:left="0" w:hanging="2"/>
        <w:jc w:val="both"/>
        <w:rPr>
          <w:rFonts w:ascii="Arial" w:eastAsia="Arial" w:hAnsi="Arial" w:cs="Arial"/>
          <w:color w:val="FF0000"/>
          <w:sz w:val="22"/>
          <w:szCs w:val="22"/>
        </w:rPr>
      </w:pPr>
    </w:p>
    <w:p w14:paraId="09B49F7F" w14:textId="77777777" w:rsidR="00EE0EB3" w:rsidRDefault="00000000">
      <w:pPr>
        <w:numPr>
          <w:ilvl w:val="0"/>
          <w:numId w:val="6"/>
        </w:numPr>
        <w:spacing w:line="240" w:lineRule="auto"/>
        <w:ind w:left="1" w:hanging="3"/>
        <w:jc w:val="both"/>
        <w:rPr>
          <w:rFonts w:ascii="Arial" w:eastAsia="Arial" w:hAnsi="Arial" w:cs="Arial"/>
          <w:sz w:val="32"/>
          <w:szCs w:val="32"/>
        </w:rPr>
      </w:pPr>
      <w:r>
        <w:rPr>
          <w:rFonts w:ascii="Arial" w:eastAsia="Arial" w:hAnsi="Arial" w:cs="Arial"/>
          <w:b/>
          <w:color w:val="0EA083"/>
          <w:sz w:val="32"/>
          <w:szCs w:val="32"/>
        </w:rPr>
        <w:t>OBJETIVO</w:t>
      </w:r>
    </w:p>
    <w:p w14:paraId="71577099" w14:textId="77777777" w:rsidR="00EE0EB3" w:rsidRDefault="00EE0EB3">
      <w:pPr>
        <w:spacing w:line="240" w:lineRule="auto"/>
        <w:ind w:left="0" w:hanging="2"/>
        <w:jc w:val="both"/>
        <w:rPr>
          <w:rFonts w:ascii="Arial" w:eastAsia="Arial" w:hAnsi="Arial" w:cs="Arial"/>
          <w:sz w:val="22"/>
          <w:szCs w:val="22"/>
        </w:rPr>
      </w:pPr>
    </w:p>
    <w:p w14:paraId="428796E4"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Estimular el desarrollo de proyectos de fomento de la lectura y/o de la escritura que generen espacios de encuentro dentro de sus comunidades.</w:t>
      </w:r>
    </w:p>
    <w:p w14:paraId="66B485AA" w14:textId="77777777" w:rsidR="00EE0EB3" w:rsidRDefault="00EE0EB3">
      <w:pPr>
        <w:spacing w:line="240" w:lineRule="auto"/>
        <w:ind w:left="1" w:hanging="3"/>
        <w:jc w:val="both"/>
        <w:rPr>
          <w:rFonts w:ascii="Arial" w:eastAsia="Arial" w:hAnsi="Arial" w:cs="Arial"/>
          <w:b/>
          <w:color w:val="E6AF00"/>
          <w:sz w:val="32"/>
          <w:szCs w:val="32"/>
        </w:rPr>
      </w:pPr>
    </w:p>
    <w:p w14:paraId="3678A69F" w14:textId="77777777" w:rsidR="00EE0EB3" w:rsidRDefault="00000000">
      <w:pPr>
        <w:numPr>
          <w:ilvl w:val="0"/>
          <w:numId w:val="6"/>
        </w:numPr>
        <w:spacing w:line="240" w:lineRule="auto"/>
        <w:ind w:left="1" w:hanging="3"/>
        <w:jc w:val="both"/>
        <w:rPr>
          <w:rFonts w:ascii="Arial" w:eastAsia="Arial" w:hAnsi="Arial" w:cs="Arial"/>
          <w:b/>
          <w:sz w:val="32"/>
          <w:szCs w:val="32"/>
        </w:rPr>
      </w:pPr>
      <w:r>
        <w:rPr>
          <w:rFonts w:ascii="Arial" w:eastAsia="Arial" w:hAnsi="Arial" w:cs="Arial"/>
          <w:b/>
          <w:color w:val="0EA083"/>
          <w:sz w:val="32"/>
          <w:szCs w:val="32"/>
        </w:rPr>
        <w:t>DEL POSTULANTE</w:t>
      </w:r>
    </w:p>
    <w:p w14:paraId="4D9CEFC3" w14:textId="77777777" w:rsidR="00EE0EB3" w:rsidRDefault="00EE0EB3">
      <w:pPr>
        <w:spacing w:line="240" w:lineRule="auto"/>
        <w:ind w:left="0" w:hanging="2"/>
        <w:jc w:val="both"/>
        <w:rPr>
          <w:rFonts w:ascii="Arial" w:eastAsia="Arial" w:hAnsi="Arial" w:cs="Arial"/>
          <w:color w:val="000000"/>
          <w:sz w:val="22"/>
          <w:szCs w:val="22"/>
        </w:rPr>
      </w:pPr>
    </w:p>
    <w:p w14:paraId="18A6E90E"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Toda la documentación que forma parte de la postulación (formulario, formatos y adjuntos) es presentada en calidad de declaración jurada por parte de los postulantes, quienes son responsables de usar correctamente la casilla electrónica que se les asigna. La participación en el presente concurso es voluntaria, y el postulante debe cumplir con los siguientes requisitos: Para participar en el presente concurso el postulante debe cumplir con los siguientes requisitos:</w:t>
      </w:r>
    </w:p>
    <w:p w14:paraId="56477010" w14:textId="77777777" w:rsidR="00EE0EB3" w:rsidRDefault="00EE0EB3">
      <w:pPr>
        <w:spacing w:line="240" w:lineRule="auto"/>
        <w:ind w:left="0" w:hanging="2"/>
        <w:jc w:val="both"/>
        <w:rPr>
          <w:rFonts w:ascii="Arial" w:eastAsia="Arial" w:hAnsi="Arial" w:cs="Arial"/>
          <w:b/>
          <w:color w:val="E6AF00"/>
        </w:rPr>
      </w:pPr>
    </w:p>
    <w:p w14:paraId="0DA2F593" w14:textId="77777777" w:rsidR="00EE0EB3" w:rsidRDefault="00000000">
      <w:pPr>
        <w:spacing w:line="240" w:lineRule="auto"/>
        <w:ind w:left="0" w:hanging="2"/>
        <w:jc w:val="both"/>
        <w:rPr>
          <w:rFonts w:ascii="Arial" w:eastAsia="Arial" w:hAnsi="Arial" w:cs="Arial"/>
          <w:b/>
          <w:color w:val="0EA083"/>
        </w:rPr>
      </w:pPr>
      <w:r>
        <w:rPr>
          <w:rFonts w:ascii="Arial" w:eastAsia="Arial" w:hAnsi="Arial" w:cs="Arial"/>
          <w:b/>
          <w:color w:val="0EA083"/>
        </w:rPr>
        <w:t xml:space="preserve">4.1.  Requisitos del postulante persona natural </w:t>
      </w:r>
    </w:p>
    <w:p w14:paraId="3FB3C120" w14:textId="77777777" w:rsidR="00EE0EB3" w:rsidRDefault="00EE0EB3" w:rsidP="006476A9">
      <w:pPr>
        <w:spacing w:line="240" w:lineRule="auto"/>
        <w:ind w:leftChars="0" w:left="-2" w:firstLineChars="0" w:firstLine="0"/>
        <w:jc w:val="both"/>
        <w:rPr>
          <w:rFonts w:ascii="Arial" w:eastAsia="Arial" w:hAnsi="Arial" w:cs="Arial"/>
          <w:b/>
          <w:color w:val="E6AF00"/>
          <w:sz w:val="32"/>
          <w:szCs w:val="32"/>
        </w:rPr>
      </w:pPr>
    </w:p>
    <w:p w14:paraId="6E04AF5B" w14:textId="77777777" w:rsidR="00EE0EB3" w:rsidRPr="006476A9" w:rsidRDefault="00000000">
      <w:pPr>
        <w:pStyle w:val="Prrafodelista"/>
        <w:numPr>
          <w:ilvl w:val="0"/>
          <w:numId w:val="8"/>
        </w:numPr>
        <w:spacing w:line="240" w:lineRule="auto"/>
        <w:ind w:leftChars="0" w:firstLineChars="0"/>
        <w:jc w:val="both"/>
        <w:rPr>
          <w:rFonts w:ascii="Arial" w:eastAsia="Arial" w:hAnsi="Arial" w:cs="Arial"/>
        </w:rPr>
      </w:pPr>
      <w:r w:rsidRPr="006476A9">
        <w:rPr>
          <w:rFonts w:ascii="Arial" w:eastAsia="Arial" w:hAnsi="Arial" w:cs="Arial"/>
        </w:rPr>
        <w:t xml:space="preserve">Ser persona natural </w:t>
      </w:r>
    </w:p>
    <w:p w14:paraId="44C821E1" w14:textId="77777777" w:rsidR="00EE0EB3" w:rsidRPr="006476A9" w:rsidRDefault="00000000">
      <w:pPr>
        <w:pStyle w:val="Prrafodelista"/>
        <w:numPr>
          <w:ilvl w:val="0"/>
          <w:numId w:val="8"/>
        </w:numPr>
        <w:spacing w:line="240" w:lineRule="auto"/>
        <w:ind w:leftChars="0" w:firstLineChars="0"/>
        <w:jc w:val="both"/>
        <w:rPr>
          <w:rFonts w:ascii="Arial" w:eastAsia="Arial" w:hAnsi="Arial" w:cs="Arial"/>
        </w:rPr>
      </w:pPr>
      <w:r w:rsidRPr="006476A9">
        <w:rPr>
          <w:rFonts w:ascii="Arial" w:eastAsia="Arial" w:hAnsi="Arial" w:cs="Arial"/>
        </w:rPr>
        <w:t xml:space="preserve">Ser mayor de edad (18 años) al momento de presentar la postulación. </w:t>
      </w:r>
    </w:p>
    <w:p w14:paraId="4CC89D43" w14:textId="77777777" w:rsidR="00EE0EB3" w:rsidRPr="006476A9" w:rsidRDefault="00000000">
      <w:pPr>
        <w:pStyle w:val="Prrafodelista"/>
        <w:numPr>
          <w:ilvl w:val="0"/>
          <w:numId w:val="8"/>
        </w:numPr>
        <w:spacing w:line="240" w:lineRule="auto"/>
        <w:ind w:leftChars="0" w:firstLineChars="0"/>
        <w:jc w:val="both"/>
        <w:rPr>
          <w:rFonts w:ascii="Arial" w:eastAsia="Arial" w:hAnsi="Arial" w:cs="Arial"/>
        </w:rPr>
      </w:pPr>
      <w:r w:rsidRPr="006476A9">
        <w:rPr>
          <w:rFonts w:ascii="Arial" w:eastAsia="Arial" w:hAnsi="Arial" w:cs="Arial"/>
        </w:rPr>
        <w:t>Contar con inscripción en el Registro Único de Contribuyentes (RUC) en calidad de activo y habido ante la Superintendencia Nacional de Aduanas y Administración Tributaria (SUNAT). Asimismo, deberá mantener dicho estado hasta la ejecución total del proyecto.</w:t>
      </w:r>
    </w:p>
    <w:p w14:paraId="4745FC17" w14:textId="77777777" w:rsidR="00EE0EB3" w:rsidRPr="006476A9" w:rsidRDefault="00000000">
      <w:pPr>
        <w:pStyle w:val="Prrafodelista"/>
        <w:numPr>
          <w:ilvl w:val="0"/>
          <w:numId w:val="8"/>
        </w:numPr>
        <w:spacing w:line="240" w:lineRule="auto"/>
        <w:ind w:leftChars="0" w:firstLineChars="0"/>
        <w:jc w:val="both"/>
        <w:rPr>
          <w:rFonts w:ascii="Arial" w:eastAsia="Arial" w:hAnsi="Arial" w:cs="Arial"/>
        </w:rPr>
      </w:pPr>
      <w:r w:rsidRPr="006476A9">
        <w:rPr>
          <w:rFonts w:ascii="Arial" w:eastAsia="Arial" w:hAnsi="Arial" w:cs="Arial"/>
        </w:rPr>
        <w:t>La persona que postule será consignada en el formulario de inscripción virtual como responsable del desarrollo del proyecto hasta culminarlo.</w:t>
      </w:r>
    </w:p>
    <w:p w14:paraId="62E4D5A5" w14:textId="77777777" w:rsidR="00EE0EB3" w:rsidRPr="006476A9" w:rsidRDefault="00000000">
      <w:pPr>
        <w:pStyle w:val="Prrafodelista"/>
        <w:numPr>
          <w:ilvl w:val="0"/>
          <w:numId w:val="8"/>
        </w:numPr>
        <w:spacing w:line="240" w:lineRule="auto"/>
        <w:ind w:leftChars="0" w:firstLineChars="0"/>
        <w:jc w:val="both"/>
        <w:rPr>
          <w:rFonts w:ascii="Arial" w:eastAsia="Arial" w:hAnsi="Arial" w:cs="Arial"/>
        </w:rPr>
      </w:pPr>
      <w:r w:rsidRPr="006476A9">
        <w:rPr>
          <w:rFonts w:ascii="Arial" w:eastAsia="Arial" w:hAnsi="Arial" w:cs="Arial"/>
        </w:rPr>
        <w:t>El postulante no debe encontrarse entre las restricciones del numeral VI de las presentes bases.</w:t>
      </w:r>
    </w:p>
    <w:p w14:paraId="7FE50C3B" w14:textId="77777777" w:rsidR="00EE0EB3" w:rsidRPr="006476A9" w:rsidRDefault="00000000">
      <w:pPr>
        <w:pStyle w:val="Prrafodelista"/>
        <w:numPr>
          <w:ilvl w:val="0"/>
          <w:numId w:val="8"/>
        </w:numPr>
        <w:spacing w:line="240" w:lineRule="auto"/>
        <w:ind w:leftChars="0" w:firstLineChars="0"/>
        <w:jc w:val="both"/>
        <w:rPr>
          <w:rFonts w:ascii="Arial" w:eastAsia="Arial" w:hAnsi="Arial" w:cs="Arial"/>
        </w:rPr>
      </w:pPr>
      <w:r w:rsidRPr="006476A9">
        <w:rPr>
          <w:rFonts w:ascii="Arial" w:eastAsia="Arial" w:hAnsi="Arial" w:cs="Arial"/>
        </w:rPr>
        <w:t>Pueden postular las personas extranjeras residentes en el Perú que, además de los requisitos consignados en los puntos previos, tengan un carnet de extranjería (CE) vigente</w:t>
      </w:r>
      <w:r>
        <w:rPr>
          <w:vertAlign w:val="superscript"/>
        </w:rPr>
        <w:footnoteReference w:id="1"/>
      </w:r>
      <w:r w:rsidRPr="006476A9">
        <w:rPr>
          <w:rFonts w:ascii="Arial" w:eastAsia="Arial" w:hAnsi="Arial" w:cs="Arial"/>
        </w:rPr>
        <w:t xml:space="preserve">. </w:t>
      </w:r>
    </w:p>
    <w:p w14:paraId="111325DA" w14:textId="77777777" w:rsidR="00EE0EB3" w:rsidRDefault="00EE0EB3">
      <w:pPr>
        <w:spacing w:line="240" w:lineRule="auto"/>
        <w:ind w:left="0" w:hanging="2"/>
        <w:jc w:val="both"/>
        <w:rPr>
          <w:rFonts w:ascii="Arial" w:eastAsia="Arial" w:hAnsi="Arial" w:cs="Arial"/>
          <w:sz w:val="22"/>
          <w:szCs w:val="22"/>
        </w:rPr>
      </w:pPr>
    </w:p>
    <w:p w14:paraId="269FDDC2" w14:textId="77777777" w:rsidR="006476A9" w:rsidRDefault="006476A9">
      <w:pPr>
        <w:spacing w:line="240" w:lineRule="auto"/>
        <w:ind w:left="0" w:hanging="2"/>
        <w:jc w:val="both"/>
        <w:rPr>
          <w:rFonts w:ascii="Arial" w:eastAsia="Arial" w:hAnsi="Arial" w:cs="Arial"/>
          <w:sz w:val="22"/>
          <w:szCs w:val="22"/>
        </w:rPr>
      </w:pPr>
    </w:p>
    <w:p w14:paraId="5E0B32D7" w14:textId="77777777" w:rsidR="006476A9" w:rsidRDefault="006476A9">
      <w:pPr>
        <w:spacing w:line="240" w:lineRule="auto"/>
        <w:ind w:left="0" w:hanging="2"/>
        <w:jc w:val="both"/>
        <w:rPr>
          <w:rFonts w:ascii="Arial" w:eastAsia="Arial" w:hAnsi="Arial" w:cs="Arial"/>
          <w:sz w:val="22"/>
          <w:szCs w:val="22"/>
        </w:rPr>
      </w:pPr>
    </w:p>
    <w:p w14:paraId="6EAA5A5D" w14:textId="77777777" w:rsidR="006476A9" w:rsidRDefault="006476A9">
      <w:pPr>
        <w:spacing w:line="240" w:lineRule="auto"/>
        <w:ind w:left="0" w:hanging="2"/>
        <w:jc w:val="both"/>
        <w:rPr>
          <w:rFonts w:ascii="Arial" w:eastAsia="Arial" w:hAnsi="Arial" w:cs="Arial"/>
          <w:sz w:val="22"/>
          <w:szCs w:val="22"/>
        </w:rPr>
      </w:pPr>
    </w:p>
    <w:p w14:paraId="18599015" w14:textId="77777777" w:rsidR="00EE0EB3" w:rsidRDefault="00000000">
      <w:pPr>
        <w:spacing w:line="240" w:lineRule="auto"/>
        <w:ind w:left="0" w:hanging="2"/>
        <w:jc w:val="both"/>
        <w:rPr>
          <w:rFonts w:ascii="Arial" w:eastAsia="Arial" w:hAnsi="Arial" w:cs="Arial"/>
          <w:b/>
          <w:color w:val="0EA083"/>
        </w:rPr>
      </w:pPr>
      <w:r>
        <w:rPr>
          <w:rFonts w:ascii="Arial" w:eastAsia="Arial" w:hAnsi="Arial" w:cs="Arial"/>
          <w:b/>
          <w:color w:val="0EA083"/>
        </w:rPr>
        <w:lastRenderedPageBreak/>
        <w:t>4.2.  Requisitos del postulante persona jurídica</w:t>
      </w:r>
    </w:p>
    <w:p w14:paraId="3EF9377E" w14:textId="77777777" w:rsidR="00EE0EB3" w:rsidRDefault="00EE0EB3">
      <w:pPr>
        <w:spacing w:line="240" w:lineRule="auto"/>
        <w:ind w:left="0" w:hanging="2"/>
        <w:jc w:val="both"/>
        <w:rPr>
          <w:rFonts w:ascii="Arial" w:eastAsia="Arial" w:hAnsi="Arial" w:cs="Arial"/>
          <w:b/>
          <w:color w:val="E6AF00"/>
        </w:rPr>
      </w:pPr>
    </w:p>
    <w:p w14:paraId="79D2A9A6" w14:textId="77777777" w:rsidR="00EE0EB3" w:rsidRPr="006476A9" w:rsidRDefault="00000000">
      <w:pPr>
        <w:pStyle w:val="Prrafodelista"/>
        <w:numPr>
          <w:ilvl w:val="0"/>
          <w:numId w:val="9"/>
        </w:numPr>
        <w:spacing w:line="240" w:lineRule="auto"/>
        <w:ind w:leftChars="0" w:firstLineChars="0"/>
        <w:jc w:val="both"/>
        <w:rPr>
          <w:rFonts w:ascii="Arial" w:eastAsia="Arial" w:hAnsi="Arial" w:cs="Arial"/>
        </w:rPr>
      </w:pPr>
      <w:r w:rsidRPr="006476A9">
        <w:rPr>
          <w:rFonts w:ascii="Arial" w:eastAsia="Arial" w:hAnsi="Arial" w:cs="Arial"/>
        </w:rPr>
        <w:t>Ser persona jurídica de derecho privado.</w:t>
      </w:r>
    </w:p>
    <w:p w14:paraId="21C32D15" w14:textId="77777777" w:rsidR="00EE0EB3" w:rsidRPr="006476A9" w:rsidRDefault="00000000">
      <w:pPr>
        <w:pStyle w:val="Prrafodelista"/>
        <w:numPr>
          <w:ilvl w:val="0"/>
          <w:numId w:val="9"/>
        </w:numPr>
        <w:spacing w:line="240" w:lineRule="auto"/>
        <w:ind w:leftChars="0" w:firstLineChars="0"/>
        <w:jc w:val="both"/>
        <w:rPr>
          <w:rFonts w:ascii="Arial" w:eastAsia="Arial" w:hAnsi="Arial" w:cs="Arial"/>
        </w:rPr>
      </w:pPr>
      <w:r w:rsidRPr="006476A9">
        <w:rPr>
          <w:rFonts w:ascii="Arial" w:eastAsia="Arial" w:hAnsi="Arial" w:cs="Arial"/>
        </w:rPr>
        <w:t>Estar constituida en territorio nacional.</w:t>
      </w:r>
    </w:p>
    <w:p w14:paraId="57A54822" w14:textId="77777777" w:rsidR="00EE0EB3" w:rsidRPr="006476A9" w:rsidRDefault="00000000">
      <w:pPr>
        <w:pStyle w:val="Prrafodelista"/>
        <w:numPr>
          <w:ilvl w:val="0"/>
          <w:numId w:val="9"/>
        </w:numPr>
        <w:spacing w:line="240" w:lineRule="auto"/>
        <w:ind w:leftChars="0" w:firstLineChars="0"/>
        <w:jc w:val="both"/>
        <w:rPr>
          <w:rFonts w:ascii="Arial" w:eastAsia="Arial" w:hAnsi="Arial" w:cs="Arial"/>
        </w:rPr>
      </w:pPr>
      <w:r w:rsidRPr="006476A9">
        <w:rPr>
          <w:rFonts w:ascii="Arial" w:eastAsia="Arial" w:hAnsi="Arial" w:cs="Arial"/>
        </w:rPr>
        <w:t>Contar con inscripción en el Registro Único de Contribuyentes (RUC) en calidad de activo y habido ante la Superintendencia Nacional de Aduanas y Administración Tributaria (SUNAT). Asimismo, deberá mantener dicho estado hasta la ejecución total del proyecto.</w:t>
      </w:r>
    </w:p>
    <w:p w14:paraId="7ACD2175" w14:textId="77777777" w:rsidR="00EE0EB3" w:rsidRPr="006476A9" w:rsidRDefault="00000000">
      <w:pPr>
        <w:pStyle w:val="Prrafodelista"/>
        <w:numPr>
          <w:ilvl w:val="0"/>
          <w:numId w:val="9"/>
        </w:numPr>
        <w:spacing w:line="240" w:lineRule="auto"/>
        <w:ind w:leftChars="0" w:firstLineChars="0"/>
        <w:jc w:val="both"/>
        <w:rPr>
          <w:rFonts w:ascii="Arial" w:eastAsia="Arial" w:hAnsi="Arial" w:cs="Arial"/>
        </w:rPr>
      </w:pPr>
      <w:r w:rsidRPr="006476A9">
        <w:rPr>
          <w:rFonts w:ascii="Arial" w:eastAsia="Arial" w:hAnsi="Arial" w:cs="Arial"/>
        </w:rPr>
        <w:t>Contar con la Partida Registral actualizada en la Superintendencia Nacional de los Registros Públicos (SUNARP).</w:t>
      </w:r>
    </w:p>
    <w:p w14:paraId="2A896EEE" w14:textId="77777777" w:rsidR="00EE0EB3" w:rsidRPr="006476A9" w:rsidRDefault="00000000">
      <w:pPr>
        <w:pStyle w:val="Prrafodelista"/>
        <w:numPr>
          <w:ilvl w:val="0"/>
          <w:numId w:val="9"/>
        </w:numPr>
        <w:spacing w:line="240" w:lineRule="auto"/>
        <w:ind w:leftChars="0" w:firstLineChars="0"/>
        <w:jc w:val="both"/>
        <w:rPr>
          <w:rFonts w:ascii="Arial" w:eastAsia="Arial" w:hAnsi="Arial" w:cs="Arial"/>
        </w:rPr>
      </w:pPr>
      <w:r w:rsidRPr="006476A9">
        <w:rPr>
          <w:rFonts w:ascii="Arial" w:eastAsia="Arial" w:hAnsi="Arial" w:cs="Arial"/>
        </w:rPr>
        <w:t>Evidenciar actividades económicas (principal o secundarias) que estén relacionadas al libro, a la lectura y/o a temas culturales; ya sea en la consulta RUC - SUNAT y/o en el objeto social de la Partida Registral – SUNARP del postulante.</w:t>
      </w:r>
    </w:p>
    <w:p w14:paraId="757169D0" w14:textId="77777777" w:rsidR="00EE0EB3" w:rsidRPr="006476A9" w:rsidRDefault="00000000">
      <w:pPr>
        <w:pStyle w:val="Prrafodelista"/>
        <w:numPr>
          <w:ilvl w:val="0"/>
          <w:numId w:val="9"/>
        </w:numPr>
        <w:spacing w:line="240" w:lineRule="auto"/>
        <w:ind w:leftChars="0" w:firstLineChars="0"/>
        <w:jc w:val="both"/>
        <w:rPr>
          <w:rFonts w:ascii="Arial" w:eastAsia="Arial" w:hAnsi="Arial" w:cs="Arial"/>
        </w:rPr>
      </w:pPr>
      <w:r w:rsidRPr="006476A9">
        <w:rPr>
          <w:rFonts w:ascii="Arial" w:eastAsia="Arial" w:hAnsi="Arial" w:cs="Arial"/>
        </w:rPr>
        <w:t>Quien postule debe ser el representante legal de la persona jurídica, quien será consignado en el formulario de inscripción virtual como responsable del desarrollo del proyecto hasta culminarlo. Asimismo, de ser declarado beneficiario, deberá mantener sus facultades y vigencia de poder actualizadas durante todo el proceso de postulación y ejecución del proyecto.</w:t>
      </w:r>
    </w:p>
    <w:p w14:paraId="1AF54A19" w14:textId="77777777" w:rsidR="00EE0EB3" w:rsidRPr="006476A9" w:rsidRDefault="00000000">
      <w:pPr>
        <w:pStyle w:val="Prrafodelista"/>
        <w:numPr>
          <w:ilvl w:val="0"/>
          <w:numId w:val="9"/>
        </w:numPr>
        <w:spacing w:line="240" w:lineRule="auto"/>
        <w:ind w:leftChars="0" w:firstLineChars="0"/>
        <w:jc w:val="both"/>
        <w:rPr>
          <w:rFonts w:ascii="Arial" w:eastAsia="Arial" w:hAnsi="Arial" w:cs="Arial"/>
        </w:rPr>
      </w:pPr>
      <w:r w:rsidRPr="006476A9">
        <w:rPr>
          <w:rFonts w:ascii="Arial" w:eastAsia="Arial" w:hAnsi="Arial" w:cs="Arial"/>
        </w:rPr>
        <w:t>El postulante no debe encontrarse entre las restricciones del numeral VI de las presentes bases.</w:t>
      </w:r>
    </w:p>
    <w:p w14:paraId="4F286C89" w14:textId="77777777" w:rsidR="00EE0EB3" w:rsidRPr="006476A9" w:rsidRDefault="00000000">
      <w:pPr>
        <w:pStyle w:val="Prrafodelista"/>
        <w:numPr>
          <w:ilvl w:val="0"/>
          <w:numId w:val="9"/>
        </w:numPr>
        <w:spacing w:line="240" w:lineRule="auto"/>
        <w:ind w:leftChars="0" w:firstLineChars="0"/>
        <w:jc w:val="both"/>
        <w:rPr>
          <w:rFonts w:ascii="Arial" w:eastAsia="Arial" w:hAnsi="Arial" w:cs="Arial"/>
        </w:rPr>
      </w:pPr>
      <w:r w:rsidRPr="006476A9">
        <w:rPr>
          <w:rFonts w:ascii="Arial" w:eastAsia="Arial" w:hAnsi="Arial" w:cs="Arial"/>
        </w:rPr>
        <w:t>Pueden postular representantes legales de nacionalidad extranjera residentes en el Perú que, además de los requisitos consignados en los puntos previos, tengan un carnet de extranjería (CE) vigente</w:t>
      </w:r>
      <w:r>
        <w:rPr>
          <w:vertAlign w:val="superscript"/>
        </w:rPr>
        <w:footnoteReference w:id="2"/>
      </w:r>
      <w:r w:rsidRPr="006476A9">
        <w:rPr>
          <w:rFonts w:ascii="Arial" w:eastAsia="Arial" w:hAnsi="Arial" w:cs="Arial"/>
        </w:rPr>
        <w:t>.</w:t>
      </w:r>
    </w:p>
    <w:p w14:paraId="5CD89A3C" w14:textId="77777777" w:rsidR="00EE0EB3" w:rsidRDefault="00EE0EB3">
      <w:pPr>
        <w:spacing w:line="240" w:lineRule="auto"/>
        <w:ind w:left="0" w:hanging="2"/>
        <w:jc w:val="both"/>
        <w:rPr>
          <w:rFonts w:ascii="Arial" w:eastAsia="Arial" w:hAnsi="Arial" w:cs="Arial"/>
          <w:sz w:val="22"/>
          <w:szCs w:val="22"/>
        </w:rPr>
      </w:pPr>
    </w:p>
    <w:p w14:paraId="7CA1E129"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 xml:space="preserve">El postulante asume la responsabilidad: (i) de que el proyecto presentado en la postulación es lícito y sin contravención de la normativa vigente, el orden público, la moral y las buenas costumbres; (ii)  frente a terceras personas que pudieran resultar, directa o indirectamente afectadas durante la realización de las actividades del proyecto beneficiado; (iii) frente a cualquier reclamo que se afronte como consecuencia de la no adopción de medidas de seguridad, accidentes u otros supuestos, que generen responsabilidad civil, penal o administrativa, y; (iv) frente a la relación laboral con el personal contratado en la realización del proyecto beneficiario del estímulo económico.  </w:t>
      </w:r>
    </w:p>
    <w:p w14:paraId="6947DB47" w14:textId="77777777" w:rsidR="00EE0EB3" w:rsidRDefault="00EE0EB3">
      <w:pPr>
        <w:spacing w:line="240" w:lineRule="auto"/>
        <w:ind w:left="0" w:hanging="2"/>
        <w:jc w:val="both"/>
        <w:rPr>
          <w:rFonts w:ascii="Arial" w:eastAsia="Arial" w:hAnsi="Arial" w:cs="Arial"/>
          <w:color w:val="000000"/>
          <w:sz w:val="22"/>
          <w:szCs w:val="22"/>
        </w:rPr>
      </w:pPr>
    </w:p>
    <w:p w14:paraId="04B41687" w14:textId="77777777" w:rsidR="00EE0EB3" w:rsidRDefault="00000000">
      <w:pPr>
        <w:numPr>
          <w:ilvl w:val="0"/>
          <w:numId w:val="6"/>
        </w:numPr>
        <w:spacing w:after="240" w:line="240" w:lineRule="auto"/>
        <w:ind w:left="1" w:hanging="3"/>
        <w:jc w:val="both"/>
        <w:rPr>
          <w:rFonts w:ascii="Arial" w:eastAsia="Arial" w:hAnsi="Arial" w:cs="Arial"/>
          <w:sz w:val="32"/>
          <w:szCs w:val="32"/>
        </w:rPr>
      </w:pPr>
      <w:r>
        <w:rPr>
          <w:rFonts w:ascii="Arial" w:eastAsia="Arial" w:hAnsi="Arial" w:cs="Arial"/>
          <w:b/>
          <w:color w:val="0EA083"/>
          <w:sz w:val="32"/>
          <w:szCs w:val="32"/>
        </w:rPr>
        <w:t>DEL PROYECTO</w:t>
      </w:r>
    </w:p>
    <w:p w14:paraId="0BD0E375" w14:textId="77777777" w:rsidR="00EE0EB3" w:rsidRDefault="00000000">
      <w:pPr>
        <w:spacing w:after="240" w:line="240" w:lineRule="auto"/>
        <w:ind w:left="0" w:hanging="2"/>
        <w:jc w:val="both"/>
        <w:rPr>
          <w:rFonts w:ascii="Arial" w:eastAsia="Arial" w:hAnsi="Arial" w:cs="Arial"/>
          <w:sz w:val="22"/>
          <w:szCs w:val="22"/>
        </w:rPr>
      </w:pPr>
      <w:r>
        <w:rPr>
          <w:rFonts w:ascii="Arial" w:eastAsia="Arial" w:hAnsi="Arial" w:cs="Arial"/>
          <w:sz w:val="22"/>
          <w:szCs w:val="22"/>
        </w:rPr>
        <w:t>El proyecto</w:t>
      </w:r>
      <w:r>
        <w:rPr>
          <w:rFonts w:ascii="Arial" w:eastAsia="Arial" w:hAnsi="Arial" w:cs="Arial"/>
          <w:sz w:val="22"/>
          <w:szCs w:val="22"/>
          <w:vertAlign w:val="superscript"/>
        </w:rPr>
        <w:footnoteReference w:id="3"/>
      </w:r>
      <w:r>
        <w:rPr>
          <w:rFonts w:ascii="Arial" w:eastAsia="Arial" w:hAnsi="Arial" w:cs="Arial"/>
          <w:sz w:val="22"/>
          <w:szCs w:val="22"/>
        </w:rPr>
        <w:t xml:space="preserve"> postulado podrá contemplar el desarrollo de estrategias para el fomento de la lectura y/o de la escritura (en adelante, el proyecto) que contemple el desarrollo de una serie de actividades ordenadas (lectura en voz alta, club o círculo de lectura, narración oral, taller de escritura creativa, lectura en familia, la hora del cuento, entre otras) dirigidas a un público determinado y que permitan la adquisición o el reforzamiento del hábito de la lectura y/o de la escritura; a través de estrategias de fomento que potencien el acceso, la lectura y la apropiación de materiales bibliográficos u otros contenidos y soportes textuales.</w:t>
      </w:r>
    </w:p>
    <w:p w14:paraId="67B2ABA2" w14:textId="77777777" w:rsidR="00EE0EB3" w:rsidRDefault="00000000">
      <w:pPr>
        <w:spacing w:after="160" w:line="240" w:lineRule="auto"/>
        <w:ind w:left="0" w:hanging="2"/>
        <w:jc w:val="both"/>
        <w:rPr>
          <w:rFonts w:ascii="Arial" w:eastAsia="Arial" w:hAnsi="Arial" w:cs="Arial"/>
          <w:sz w:val="22"/>
          <w:szCs w:val="22"/>
        </w:rPr>
      </w:pPr>
      <w:r>
        <w:rPr>
          <w:rFonts w:ascii="Arial" w:eastAsia="Arial" w:hAnsi="Arial" w:cs="Arial"/>
          <w:sz w:val="22"/>
          <w:szCs w:val="22"/>
        </w:rPr>
        <w:t>Estas actividades deben llevarse a cabo en un espacio físico determinado de carácter convencional y no convencional como: espacios de lectura, bibliotecas, parroquiales, rurales, comunales, mercados, plazas, parques, hospitales u otros espacios libres, considerando estrategias innovadoras de mediación.</w:t>
      </w:r>
    </w:p>
    <w:p w14:paraId="4C6F6587" w14:textId="77777777" w:rsidR="00EE0EB3" w:rsidRDefault="00000000">
      <w:pPr>
        <w:spacing w:after="160" w:line="240" w:lineRule="auto"/>
        <w:ind w:left="0" w:hanging="2"/>
        <w:jc w:val="both"/>
        <w:rPr>
          <w:rFonts w:ascii="Arial" w:eastAsia="Arial" w:hAnsi="Arial" w:cs="Arial"/>
          <w:b/>
          <w:color w:val="000000"/>
          <w:sz w:val="22"/>
          <w:szCs w:val="22"/>
        </w:rPr>
      </w:pPr>
      <w:r>
        <w:rPr>
          <w:rFonts w:ascii="Arial" w:eastAsia="Arial" w:hAnsi="Arial" w:cs="Arial"/>
          <w:color w:val="000000"/>
          <w:sz w:val="22"/>
          <w:szCs w:val="22"/>
        </w:rPr>
        <w:lastRenderedPageBreak/>
        <w:t>El concurso contempla cinco categorías:</w:t>
      </w:r>
    </w:p>
    <w:p w14:paraId="6896D9A9" w14:textId="77777777" w:rsidR="00EE0EB3" w:rsidRPr="006476A9" w:rsidRDefault="00000000">
      <w:pPr>
        <w:pStyle w:val="Prrafodelista"/>
        <w:numPr>
          <w:ilvl w:val="0"/>
          <w:numId w:val="10"/>
        </w:numPr>
        <w:spacing w:line="240" w:lineRule="auto"/>
        <w:ind w:leftChars="0" w:firstLineChars="0"/>
        <w:jc w:val="both"/>
        <w:rPr>
          <w:rFonts w:ascii="Arial" w:eastAsia="Arial" w:hAnsi="Arial" w:cs="Arial"/>
          <w:b/>
        </w:rPr>
      </w:pPr>
      <w:r w:rsidRPr="006476A9">
        <w:rPr>
          <w:rFonts w:ascii="Arial" w:eastAsia="Arial" w:hAnsi="Arial" w:cs="Arial"/>
          <w:b/>
        </w:rPr>
        <w:t xml:space="preserve">Mediación de lectura y/o escritura en lenguas indígenas u originarias.- </w:t>
      </w:r>
      <w:r w:rsidRPr="006476A9">
        <w:rPr>
          <w:rFonts w:ascii="Arial" w:eastAsia="Arial" w:hAnsi="Arial" w:cs="Arial"/>
        </w:rPr>
        <w:t xml:space="preserve">Referido a proyectos cuyas actividades y estrategias de mediación que tengan como público objetivo a alguna población que se comunica en alguna lengua indígena u originaria del Perú o que promuevan el uso, la escritura o contenidos en las lenguas originarias. </w:t>
      </w:r>
    </w:p>
    <w:p w14:paraId="7E291EA1" w14:textId="77777777" w:rsidR="00EE0EB3" w:rsidRPr="006476A9" w:rsidRDefault="00000000">
      <w:pPr>
        <w:pStyle w:val="Prrafodelista"/>
        <w:numPr>
          <w:ilvl w:val="0"/>
          <w:numId w:val="10"/>
        </w:numPr>
        <w:spacing w:line="240" w:lineRule="auto"/>
        <w:ind w:leftChars="0" w:firstLineChars="0"/>
        <w:jc w:val="both"/>
        <w:rPr>
          <w:rFonts w:ascii="Arial" w:eastAsia="Arial" w:hAnsi="Arial" w:cs="Arial"/>
          <w:b/>
        </w:rPr>
      </w:pPr>
      <w:r w:rsidRPr="006476A9">
        <w:rPr>
          <w:rFonts w:ascii="Arial" w:eastAsia="Arial" w:hAnsi="Arial" w:cs="Arial"/>
          <w:b/>
        </w:rPr>
        <w:t xml:space="preserve">Mediación de lectura y/o escritura para población con algún tipo de discapacidad.- </w:t>
      </w:r>
      <w:r w:rsidRPr="006476A9">
        <w:rPr>
          <w:rFonts w:ascii="Arial" w:eastAsia="Arial" w:hAnsi="Arial" w:cs="Arial"/>
        </w:rPr>
        <w:t>Referido a proyectos cuyas actividades y estrategias de mediación que tengan como público objetivo a personas con algún</w:t>
      </w:r>
      <w:r w:rsidRPr="006476A9">
        <w:rPr>
          <w:rFonts w:ascii="Roboto" w:eastAsia="Roboto" w:hAnsi="Roboto" w:cs="Roboto"/>
          <w:color w:val="202124"/>
          <w:sz w:val="20"/>
          <w:szCs w:val="20"/>
          <w:highlight w:val="white"/>
        </w:rPr>
        <w:t xml:space="preserve"> </w:t>
      </w:r>
      <w:r w:rsidRPr="006476A9">
        <w:rPr>
          <w:rFonts w:ascii="Arial" w:eastAsia="Arial" w:hAnsi="Arial" w:cs="Arial"/>
        </w:rPr>
        <w:t xml:space="preserve">tipo de discapacidad visual, auditiva, mental, física, múltiple u otras. </w:t>
      </w:r>
    </w:p>
    <w:p w14:paraId="0A88F875" w14:textId="77777777" w:rsidR="00EE0EB3" w:rsidRPr="006476A9" w:rsidRDefault="00000000">
      <w:pPr>
        <w:pStyle w:val="Prrafodelista"/>
        <w:numPr>
          <w:ilvl w:val="0"/>
          <w:numId w:val="10"/>
        </w:numPr>
        <w:spacing w:line="240" w:lineRule="auto"/>
        <w:ind w:leftChars="0" w:firstLineChars="0"/>
        <w:jc w:val="both"/>
        <w:rPr>
          <w:rFonts w:ascii="Arial" w:eastAsia="Arial" w:hAnsi="Arial" w:cs="Arial"/>
          <w:b/>
        </w:rPr>
      </w:pPr>
      <w:r w:rsidRPr="006476A9">
        <w:rPr>
          <w:rFonts w:ascii="Arial" w:eastAsia="Arial" w:hAnsi="Arial" w:cs="Arial"/>
          <w:b/>
        </w:rPr>
        <w:t xml:space="preserve">Mediación de lectura y/o escritura en bibliotecas rurales y/o comunales.- </w:t>
      </w:r>
      <w:r w:rsidRPr="006476A9">
        <w:rPr>
          <w:rFonts w:ascii="Arial" w:eastAsia="Arial" w:hAnsi="Arial" w:cs="Arial"/>
        </w:rPr>
        <w:t>Referido a proyectos cuyas actividades y estrategias de mediación se realicen de manera conjunta con alguna biblioteca de acceso libre con funcionamiento vigente de gestión comunitaria</w:t>
      </w:r>
      <w:r>
        <w:rPr>
          <w:vertAlign w:val="superscript"/>
        </w:rPr>
        <w:footnoteReference w:id="4"/>
      </w:r>
      <w:r w:rsidRPr="006476A9">
        <w:rPr>
          <w:rFonts w:ascii="Arial" w:eastAsia="Arial" w:hAnsi="Arial" w:cs="Arial"/>
        </w:rPr>
        <w:t xml:space="preserve"> constituida en el territorio nacional en un área rural</w:t>
      </w:r>
      <w:r>
        <w:rPr>
          <w:vertAlign w:val="superscript"/>
        </w:rPr>
        <w:footnoteReference w:id="5"/>
      </w:r>
      <w:r w:rsidRPr="006476A9">
        <w:rPr>
          <w:rFonts w:ascii="Arial" w:eastAsia="Arial" w:hAnsi="Arial" w:cs="Arial"/>
        </w:rPr>
        <w:t xml:space="preserve"> o urbana. </w:t>
      </w:r>
    </w:p>
    <w:p w14:paraId="43B05E9F" w14:textId="77777777" w:rsidR="00EE0EB3" w:rsidRPr="006476A9" w:rsidRDefault="00000000">
      <w:pPr>
        <w:pStyle w:val="Prrafodelista"/>
        <w:numPr>
          <w:ilvl w:val="0"/>
          <w:numId w:val="10"/>
        </w:numPr>
        <w:spacing w:line="240" w:lineRule="auto"/>
        <w:ind w:leftChars="0" w:firstLineChars="0"/>
        <w:jc w:val="both"/>
        <w:rPr>
          <w:rFonts w:ascii="Arial" w:eastAsia="Arial" w:hAnsi="Arial" w:cs="Arial"/>
          <w:b/>
        </w:rPr>
      </w:pPr>
      <w:r w:rsidRPr="006476A9">
        <w:rPr>
          <w:rFonts w:ascii="Arial" w:eastAsia="Arial" w:hAnsi="Arial" w:cs="Arial"/>
          <w:b/>
        </w:rPr>
        <w:t xml:space="preserve">Mediación de lectura y/o escritura en librerías.- </w:t>
      </w:r>
      <w:r w:rsidRPr="006476A9">
        <w:rPr>
          <w:rFonts w:ascii="Arial" w:eastAsia="Arial" w:hAnsi="Arial" w:cs="Arial"/>
        </w:rPr>
        <w:t xml:space="preserve">Referido a proyectos cuyas actividades y estrategias de mediación se realicen de manera conjunta con alguna librería formalmente constituida en el territorio nacional.  </w:t>
      </w:r>
    </w:p>
    <w:p w14:paraId="602AC37D" w14:textId="77777777" w:rsidR="00EE0EB3" w:rsidRPr="006476A9" w:rsidRDefault="00000000">
      <w:pPr>
        <w:pStyle w:val="Prrafodelista"/>
        <w:numPr>
          <w:ilvl w:val="0"/>
          <w:numId w:val="10"/>
        </w:numPr>
        <w:spacing w:line="240" w:lineRule="auto"/>
        <w:ind w:leftChars="0" w:firstLineChars="0"/>
        <w:jc w:val="both"/>
        <w:rPr>
          <w:rFonts w:ascii="Arial" w:eastAsia="Arial" w:hAnsi="Arial" w:cs="Arial"/>
          <w:b/>
        </w:rPr>
      </w:pPr>
      <w:r w:rsidRPr="006476A9">
        <w:rPr>
          <w:rFonts w:ascii="Arial" w:eastAsia="Arial" w:hAnsi="Arial" w:cs="Arial"/>
          <w:b/>
        </w:rPr>
        <w:t xml:space="preserve">Mediación de lectura y/o escritura.- </w:t>
      </w:r>
      <w:r w:rsidRPr="006476A9">
        <w:rPr>
          <w:rFonts w:ascii="Arial" w:eastAsia="Arial" w:hAnsi="Arial" w:cs="Arial"/>
        </w:rPr>
        <w:t xml:space="preserve">Referido a proyectos que se desarrollan en espacios no convencionales como: espacios de lectura, albergues, centros penitenciarios, mercados, plazas, parques, hospitales u otros espacios libres, cuyas actividades y estrategias de mediación estén dirigidas a un público determinado, en los contextos que proponga el postulante. </w:t>
      </w:r>
      <w:r w:rsidRPr="006476A9">
        <w:rPr>
          <w:rFonts w:ascii="Arial" w:eastAsia="Arial" w:hAnsi="Arial" w:cs="Arial"/>
          <w:b/>
        </w:rPr>
        <w:t xml:space="preserve"> </w:t>
      </w:r>
    </w:p>
    <w:p w14:paraId="639A886C" w14:textId="77777777" w:rsidR="00EE0EB3" w:rsidRDefault="00000000">
      <w:pPr>
        <w:spacing w:after="1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Todo proyecto presentado por un postulante deberá ser original, de creación propia, </w:t>
      </w:r>
      <w:r>
        <w:rPr>
          <w:rFonts w:ascii="Arial" w:eastAsia="Arial" w:hAnsi="Arial" w:cs="Arial"/>
          <w:sz w:val="22"/>
          <w:szCs w:val="22"/>
        </w:rPr>
        <w:t>lícito</w:t>
      </w:r>
      <w:r>
        <w:rPr>
          <w:rFonts w:ascii="Arial" w:eastAsia="Arial" w:hAnsi="Arial" w:cs="Arial"/>
          <w:color w:val="000000"/>
          <w:sz w:val="22"/>
          <w:szCs w:val="22"/>
        </w:rPr>
        <w:t>, sin contravención de la normativa vigente, el orden público, la moral y las buenas costumbres.</w:t>
      </w:r>
    </w:p>
    <w:p w14:paraId="3A70744C" w14:textId="77777777" w:rsidR="00EE0EB3" w:rsidRDefault="00EE0EB3">
      <w:pPr>
        <w:spacing w:line="240" w:lineRule="auto"/>
        <w:ind w:left="0" w:hanging="2"/>
        <w:jc w:val="both"/>
        <w:rPr>
          <w:rFonts w:ascii="Arial" w:eastAsia="Arial" w:hAnsi="Arial" w:cs="Arial"/>
          <w:b/>
          <w:sz w:val="22"/>
          <w:szCs w:val="22"/>
        </w:rPr>
      </w:pPr>
    </w:p>
    <w:p w14:paraId="072A5204" w14:textId="77777777" w:rsidR="00EE0EB3" w:rsidRDefault="00000000">
      <w:pPr>
        <w:spacing w:line="240" w:lineRule="auto"/>
        <w:ind w:left="0" w:hanging="2"/>
        <w:jc w:val="both"/>
        <w:rPr>
          <w:rFonts w:ascii="Arial" w:eastAsia="Arial" w:hAnsi="Arial" w:cs="Arial"/>
          <w:b/>
          <w:color w:val="0EA083"/>
        </w:rPr>
      </w:pPr>
      <w:r>
        <w:rPr>
          <w:rFonts w:ascii="Arial" w:eastAsia="Arial" w:hAnsi="Arial" w:cs="Arial"/>
          <w:b/>
          <w:color w:val="0EA083"/>
        </w:rPr>
        <w:t>5.1.  De la ejecución del proyecto</w:t>
      </w:r>
    </w:p>
    <w:p w14:paraId="7D992516" w14:textId="77777777" w:rsidR="00EE0EB3" w:rsidRDefault="00EE0EB3" w:rsidP="006476A9">
      <w:pPr>
        <w:spacing w:line="240" w:lineRule="auto"/>
        <w:ind w:leftChars="0" w:left="3" w:hanging="3"/>
        <w:jc w:val="both"/>
        <w:rPr>
          <w:rFonts w:ascii="Arial" w:eastAsia="Arial" w:hAnsi="Arial" w:cs="Arial"/>
          <w:color w:val="E6AF00"/>
          <w:sz w:val="32"/>
          <w:szCs w:val="32"/>
        </w:rPr>
      </w:pPr>
    </w:p>
    <w:p w14:paraId="7730C1B0" w14:textId="77777777" w:rsidR="00EE0EB3" w:rsidRDefault="00000000">
      <w:pPr>
        <w:numPr>
          <w:ilvl w:val="0"/>
          <w:numId w:val="11"/>
        </w:numPr>
        <w:shd w:val="clear" w:color="auto" w:fill="FFFFFF"/>
        <w:spacing w:line="240" w:lineRule="auto"/>
        <w:ind w:leftChars="0" w:left="426" w:firstLineChars="0"/>
        <w:jc w:val="both"/>
        <w:rPr>
          <w:rFonts w:ascii="Arial" w:eastAsia="Arial" w:hAnsi="Arial" w:cs="Arial"/>
          <w:color w:val="000000"/>
          <w:sz w:val="22"/>
          <w:szCs w:val="22"/>
        </w:rPr>
      </w:pPr>
      <w:r>
        <w:rPr>
          <w:rFonts w:ascii="Arial" w:eastAsia="Arial" w:hAnsi="Arial" w:cs="Arial"/>
          <w:color w:val="000000"/>
          <w:sz w:val="22"/>
          <w:szCs w:val="22"/>
        </w:rPr>
        <w:t>La ejecución del proyecto y sus gastos debe realizarse en un plazo máximo de once (11) meses calendario. Asimismo, dicha ejecución debe culminar antes del 31 de diciembre de 2025.</w:t>
      </w:r>
    </w:p>
    <w:p w14:paraId="24837127" w14:textId="77777777" w:rsidR="00EE0EB3" w:rsidRDefault="00000000">
      <w:pPr>
        <w:numPr>
          <w:ilvl w:val="0"/>
          <w:numId w:val="11"/>
        </w:numPr>
        <w:shd w:val="clear" w:color="auto" w:fill="FFFFFF"/>
        <w:spacing w:line="240" w:lineRule="auto"/>
        <w:ind w:leftChars="0" w:left="426" w:firstLineChars="0"/>
        <w:jc w:val="both"/>
        <w:rPr>
          <w:rFonts w:ascii="Arial" w:eastAsia="Arial" w:hAnsi="Arial" w:cs="Arial"/>
          <w:color w:val="000000"/>
          <w:sz w:val="22"/>
          <w:szCs w:val="22"/>
        </w:rPr>
      </w:pPr>
      <w:r>
        <w:rPr>
          <w:rFonts w:ascii="Arial" w:eastAsia="Arial" w:hAnsi="Arial" w:cs="Arial"/>
          <w:color w:val="000000"/>
          <w:sz w:val="22"/>
          <w:szCs w:val="22"/>
        </w:rPr>
        <w:t>El Ministerio de Cultura solo reconocerá los gastos vinculados a la ejecución del proyecto beneficiario que se efectúen a partir de la fecha en que se emita la resolución que declara a los beneficiarios, indicada en el cronograma de las presentes bases.</w:t>
      </w:r>
    </w:p>
    <w:p w14:paraId="6198B484" w14:textId="77777777" w:rsidR="00EE0EB3" w:rsidRDefault="00000000">
      <w:pPr>
        <w:numPr>
          <w:ilvl w:val="0"/>
          <w:numId w:val="11"/>
        </w:numPr>
        <w:shd w:val="clear" w:color="auto" w:fill="FFFFFF"/>
        <w:spacing w:line="240" w:lineRule="auto"/>
        <w:ind w:leftChars="0" w:left="426" w:firstLineChars="0"/>
        <w:jc w:val="both"/>
        <w:rPr>
          <w:rFonts w:ascii="Arial" w:eastAsia="Arial" w:hAnsi="Arial" w:cs="Arial"/>
          <w:color w:val="000000"/>
          <w:sz w:val="22"/>
          <w:szCs w:val="22"/>
        </w:rPr>
      </w:pPr>
      <w:r>
        <w:rPr>
          <w:rFonts w:ascii="Arial" w:eastAsia="Arial" w:hAnsi="Arial" w:cs="Arial"/>
          <w:color w:val="000000"/>
          <w:sz w:val="22"/>
          <w:szCs w:val="22"/>
        </w:rPr>
        <w:t>En caso de que el beneficiario requiera ejecutar tales gastos después de la fecha de la declaración de beneficiarios y antes de la entrega del estímulo económico, deberá presentar una declaración jurada de gastos previos</w:t>
      </w:r>
      <w:r>
        <w:rPr>
          <w:rFonts w:ascii="Arial" w:eastAsia="Arial" w:hAnsi="Arial" w:cs="Arial"/>
          <w:color w:val="000000"/>
          <w:vertAlign w:val="superscript"/>
        </w:rPr>
        <w:footnoteReference w:id="6"/>
      </w:r>
      <w:r>
        <w:rPr>
          <w:rFonts w:ascii="Arial" w:eastAsia="Arial" w:hAnsi="Arial" w:cs="Arial"/>
          <w:color w:val="000000"/>
        </w:rPr>
        <w:t xml:space="preserve"> </w:t>
      </w:r>
      <w:r>
        <w:rPr>
          <w:rFonts w:ascii="Arial" w:eastAsia="Arial" w:hAnsi="Arial" w:cs="Arial"/>
          <w:color w:val="000000"/>
          <w:sz w:val="22"/>
          <w:szCs w:val="22"/>
        </w:rPr>
        <w:t xml:space="preserve"> según el modelo referencial publicado en el portal institucional de los Estímulos Económicos para el Libro y el Fomento de la Lectura 2024 </w:t>
      </w:r>
      <w:r>
        <w:rPr>
          <w:rFonts w:ascii="Arial" w:eastAsia="Arial" w:hAnsi="Arial" w:cs="Arial"/>
          <w:sz w:val="22"/>
          <w:szCs w:val="22"/>
          <w:highlight w:val="white"/>
        </w:rPr>
        <w:t>(</w:t>
      </w:r>
      <w:r>
        <w:rPr>
          <w:rFonts w:ascii="Arial" w:eastAsia="Arial" w:hAnsi="Arial" w:cs="Arial"/>
          <w:sz w:val="22"/>
          <w:szCs w:val="22"/>
          <w:highlight w:val="white"/>
          <w:u w:val="single"/>
        </w:rPr>
        <w:t>https://estimuloseconomicos.cultura.gob.pe/2024/estimulos-economicos-para-el-libro-y-el-fomento-de-la-lectura-2024</w:t>
      </w:r>
      <w:r>
        <w:rPr>
          <w:rFonts w:ascii="Arial" w:eastAsia="Arial" w:hAnsi="Arial" w:cs="Arial"/>
          <w:sz w:val="22"/>
          <w:szCs w:val="22"/>
          <w:highlight w:val="white"/>
        </w:rPr>
        <w:t xml:space="preserve">) </w:t>
      </w:r>
    </w:p>
    <w:p w14:paraId="3A521381" w14:textId="77777777" w:rsidR="00EE0EB3" w:rsidRDefault="00000000">
      <w:pPr>
        <w:numPr>
          <w:ilvl w:val="0"/>
          <w:numId w:val="11"/>
        </w:numPr>
        <w:shd w:val="clear" w:color="auto" w:fill="FFFFFF"/>
        <w:spacing w:line="240" w:lineRule="auto"/>
        <w:ind w:leftChars="0" w:left="426" w:firstLineChars="0"/>
        <w:jc w:val="both"/>
        <w:rPr>
          <w:rFonts w:ascii="Arial" w:eastAsia="Arial" w:hAnsi="Arial" w:cs="Arial"/>
          <w:color w:val="000000"/>
          <w:sz w:val="22"/>
          <w:szCs w:val="22"/>
        </w:rPr>
      </w:pPr>
      <w:r>
        <w:rPr>
          <w:rFonts w:ascii="Arial" w:eastAsia="Arial" w:hAnsi="Arial" w:cs="Arial"/>
          <w:color w:val="000000"/>
          <w:sz w:val="22"/>
          <w:szCs w:val="22"/>
        </w:rPr>
        <w:t xml:space="preserve">De ser declarado beneficiario, el presupuesto del proyecto deberá contemplar la contratación de un contador público colegiado, quien revisará y firmará el informe económico final que el beneficiario debe presentar como parte de las obligaciones que se establecen en el Acta de Compromiso. </w:t>
      </w:r>
    </w:p>
    <w:p w14:paraId="79C316C0" w14:textId="77777777" w:rsidR="00EE0EB3" w:rsidRDefault="00000000">
      <w:pPr>
        <w:numPr>
          <w:ilvl w:val="0"/>
          <w:numId w:val="11"/>
        </w:numPr>
        <w:shd w:val="clear" w:color="auto" w:fill="FFFFFF"/>
        <w:spacing w:line="240" w:lineRule="auto"/>
        <w:ind w:leftChars="0" w:left="426" w:firstLineChars="0"/>
        <w:jc w:val="both"/>
        <w:rPr>
          <w:rFonts w:ascii="Arial" w:eastAsia="Arial" w:hAnsi="Arial" w:cs="Arial"/>
          <w:color w:val="000000"/>
          <w:sz w:val="22"/>
          <w:szCs w:val="22"/>
        </w:rPr>
      </w:pPr>
      <w:r>
        <w:rPr>
          <w:rFonts w:ascii="Arial" w:eastAsia="Arial" w:hAnsi="Arial" w:cs="Arial"/>
          <w:color w:val="000000"/>
          <w:sz w:val="22"/>
          <w:szCs w:val="22"/>
        </w:rPr>
        <w:t>La Dirección del Libro y la Lectura (en adelante, DLL) del Ministerio de Cultura es la encargada de realizar el seguimiento a la ejecución de cada proyecto beneficiario, así como de validar el sustento que otorga el postulante acerca del uso del estímulo en su totalidad.</w:t>
      </w:r>
    </w:p>
    <w:p w14:paraId="4C4CAA40" w14:textId="77777777" w:rsidR="00EE0EB3" w:rsidRDefault="00000000">
      <w:pPr>
        <w:spacing w:line="240" w:lineRule="auto"/>
        <w:ind w:left="1" w:hanging="3"/>
        <w:jc w:val="both"/>
        <w:rPr>
          <w:rFonts w:ascii="Arial" w:eastAsia="Arial" w:hAnsi="Arial" w:cs="Arial"/>
          <w:color w:val="0EA083"/>
          <w:sz w:val="22"/>
          <w:szCs w:val="22"/>
        </w:rPr>
      </w:pPr>
      <w:r>
        <w:rPr>
          <w:rFonts w:ascii="Arial" w:eastAsia="Arial" w:hAnsi="Arial" w:cs="Arial"/>
          <w:b/>
          <w:color w:val="0EA083"/>
          <w:sz w:val="32"/>
          <w:szCs w:val="32"/>
        </w:rPr>
        <w:lastRenderedPageBreak/>
        <w:t>VI.</w:t>
      </w:r>
      <w:r>
        <w:rPr>
          <w:rFonts w:ascii="Arial" w:eastAsia="Arial" w:hAnsi="Arial" w:cs="Arial"/>
          <w:color w:val="0EA083"/>
          <w:sz w:val="22"/>
          <w:szCs w:val="22"/>
        </w:rPr>
        <w:t xml:space="preserve"> </w:t>
      </w:r>
      <w:r>
        <w:rPr>
          <w:rFonts w:ascii="Arial" w:eastAsia="Arial" w:hAnsi="Arial" w:cs="Arial"/>
          <w:b/>
          <w:color w:val="0EA083"/>
          <w:sz w:val="32"/>
          <w:szCs w:val="32"/>
        </w:rPr>
        <w:t>DE LAS RESTRICCIONES DE PARTICIPACIÓN EN EL CONCURSO</w:t>
      </w:r>
    </w:p>
    <w:p w14:paraId="342C45AC" w14:textId="77777777" w:rsidR="00EE0EB3" w:rsidRDefault="00EE0EB3">
      <w:pPr>
        <w:spacing w:line="240" w:lineRule="auto"/>
        <w:ind w:left="0" w:hanging="2"/>
        <w:jc w:val="both"/>
        <w:rPr>
          <w:rFonts w:ascii="Arial" w:eastAsia="Arial" w:hAnsi="Arial" w:cs="Arial"/>
          <w:b/>
          <w:color w:val="0EA083"/>
          <w:sz w:val="22"/>
          <w:szCs w:val="22"/>
        </w:rPr>
      </w:pPr>
    </w:p>
    <w:p w14:paraId="2179AAF5" w14:textId="77777777" w:rsidR="00EE0EB3" w:rsidRDefault="00000000">
      <w:pPr>
        <w:spacing w:line="240" w:lineRule="auto"/>
        <w:ind w:left="0" w:hanging="2"/>
        <w:jc w:val="both"/>
        <w:rPr>
          <w:rFonts w:ascii="Arial" w:eastAsia="Arial" w:hAnsi="Arial" w:cs="Arial"/>
          <w:b/>
          <w:color w:val="0EA083"/>
        </w:rPr>
      </w:pPr>
      <w:r>
        <w:rPr>
          <w:rFonts w:ascii="Arial" w:eastAsia="Arial" w:hAnsi="Arial" w:cs="Arial"/>
          <w:b/>
          <w:color w:val="0EA083"/>
        </w:rPr>
        <w:t>6.1. No podrán postular las personas que:</w:t>
      </w:r>
    </w:p>
    <w:p w14:paraId="53A039D1" w14:textId="77777777" w:rsidR="00EE0EB3" w:rsidRDefault="00EE0EB3">
      <w:pPr>
        <w:spacing w:line="240" w:lineRule="auto"/>
        <w:ind w:left="0" w:hanging="2"/>
        <w:jc w:val="both"/>
        <w:rPr>
          <w:rFonts w:ascii="Arial" w:eastAsia="Arial" w:hAnsi="Arial" w:cs="Arial"/>
          <w:color w:val="000000"/>
          <w:sz w:val="22"/>
          <w:szCs w:val="22"/>
        </w:rPr>
      </w:pPr>
    </w:p>
    <w:p w14:paraId="44D6E556" w14:textId="77777777" w:rsidR="00EE0EB3" w:rsidRPr="006476A9" w:rsidRDefault="00000000">
      <w:pPr>
        <w:pStyle w:val="Prrafodelista"/>
        <w:numPr>
          <w:ilvl w:val="0"/>
          <w:numId w:val="12"/>
        </w:numPr>
        <w:spacing w:line="240" w:lineRule="auto"/>
        <w:ind w:leftChars="0" w:firstLineChars="0"/>
        <w:jc w:val="both"/>
        <w:rPr>
          <w:rFonts w:ascii="Arial" w:eastAsia="Arial" w:hAnsi="Arial" w:cs="Arial"/>
        </w:rPr>
      </w:pPr>
      <w:r w:rsidRPr="006476A9">
        <w:rPr>
          <w:rFonts w:ascii="Arial" w:eastAsia="Arial" w:hAnsi="Arial" w:cs="Arial"/>
        </w:rPr>
        <w:t>Hayan sido declaradas beneficiarias consecutivamente en las ediciones de los años 2022 y 2023 en cualquiera de los concursos de los Estímulos Económicos para el Libro y el Fomento de la Lectura.</w:t>
      </w:r>
    </w:p>
    <w:p w14:paraId="0328E8FD" w14:textId="77777777" w:rsidR="00EE0EB3" w:rsidRPr="006476A9" w:rsidRDefault="00000000">
      <w:pPr>
        <w:pStyle w:val="Prrafodelista"/>
        <w:numPr>
          <w:ilvl w:val="0"/>
          <w:numId w:val="12"/>
        </w:numPr>
        <w:spacing w:line="240" w:lineRule="auto"/>
        <w:ind w:leftChars="0" w:firstLineChars="0"/>
        <w:jc w:val="both"/>
        <w:rPr>
          <w:rFonts w:ascii="Arial" w:eastAsia="Arial" w:hAnsi="Arial" w:cs="Arial"/>
        </w:rPr>
      </w:pPr>
      <w:r w:rsidRPr="006476A9">
        <w:rPr>
          <w:rFonts w:ascii="Arial" w:eastAsia="Arial" w:hAnsi="Arial" w:cs="Arial"/>
        </w:rPr>
        <w:t>En su calidad de beneficiarias de ediciones anteriores de los Estímulos Económicos para la Cultura, cuenten con proyectos que se encuentren en estado de vencimiento. El vencimiento se configura cuando no se ha presentado el Informe Final, y hasta el día de vencimiento del plazo otorgado en la segunda carta de requerimiento del cumplimiento de obligaciones</w:t>
      </w:r>
    </w:p>
    <w:p w14:paraId="537EF618" w14:textId="77777777" w:rsidR="00EE0EB3" w:rsidRPr="006476A9" w:rsidRDefault="00000000">
      <w:pPr>
        <w:pStyle w:val="Prrafodelista"/>
        <w:numPr>
          <w:ilvl w:val="0"/>
          <w:numId w:val="12"/>
        </w:numPr>
        <w:spacing w:line="240" w:lineRule="auto"/>
        <w:ind w:leftChars="0" w:firstLineChars="0"/>
        <w:jc w:val="both"/>
        <w:rPr>
          <w:rFonts w:ascii="Arial" w:eastAsia="Arial" w:hAnsi="Arial" w:cs="Arial"/>
        </w:rPr>
      </w:pPr>
      <w:r w:rsidRPr="006476A9">
        <w:rPr>
          <w:rFonts w:ascii="Arial" w:eastAsia="Arial" w:hAnsi="Arial" w:cs="Arial"/>
        </w:rPr>
        <w:t>Mantengan incumplimiento de las obligaciones de los beneficiarios estipuladas en el Acta de Compromiso de ediciones anteriores de cualquiera de los concursos de los Estímulos Económicos para la Cultura. El incumplimiento se configura desde el día siguiente del vencimiento de plazo otorgado a través de la segunda carta de requerimiento de cumplimiento de obligaciones</w:t>
      </w:r>
    </w:p>
    <w:p w14:paraId="48B3DBCD" w14:textId="77777777" w:rsidR="00EE0EB3" w:rsidRPr="006476A9" w:rsidRDefault="00000000">
      <w:pPr>
        <w:pStyle w:val="Prrafodelista"/>
        <w:numPr>
          <w:ilvl w:val="0"/>
          <w:numId w:val="12"/>
        </w:numPr>
        <w:spacing w:line="240" w:lineRule="auto"/>
        <w:ind w:leftChars="0" w:firstLineChars="0"/>
        <w:jc w:val="both"/>
        <w:rPr>
          <w:rFonts w:ascii="Arial" w:eastAsia="Arial" w:hAnsi="Arial" w:cs="Arial"/>
        </w:rPr>
      </w:pPr>
      <w:r w:rsidRPr="006476A9">
        <w:rPr>
          <w:rFonts w:ascii="Arial" w:eastAsia="Arial" w:hAnsi="Arial" w:cs="Arial"/>
        </w:rPr>
        <w:t>Mantengan omisiones tributarias y/o deudas coactivas registradas ante la Superintendencia Nacional de Aduanas y de Administración Tributaria.</w:t>
      </w:r>
    </w:p>
    <w:p w14:paraId="3704133A" w14:textId="77777777" w:rsidR="00EE0EB3" w:rsidRPr="006476A9" w:rsidRDefault="00000000">
      <w:pPr>
        <w:pStyle w:val="Prrafodelista"/>
        <w:numPr>
          <w:ilvl w:val="0"/>
          <w:numId w:val="12"/>
        </w:numPr>
        <w:spacing w:line="240" w:lineRule="auto"/>
        <w:ind w:leftChars="0" w:firstLineChars="0"/>
        <w:jc w:val="both"/>
        <w:rPr>
          <w:rFonts w:ascii="Arial" w:eastAsia="Arial" w:hAnsi="Arial" w:cs="Arial"/>
        </w:rPr>
      </w:pPr>
      <w:r w:rsidRPr="006476A9">
        <w:rPr>
          <w:rFonts w:ascii="Arial" w:eastAsia="Arial" w:hAnsi="Arial" w:cs="Arial"/>
        </w:rPr>
        <w:t>Mantengan omisiones tributarias y/o deudas coactivas registradas ante cualquier otra Entidad pública.</w:t>
      </w:r>
    </w:p>
    <w:p w14:paraId="3262640C" w14:textId="77777777" w:rsidR="00EE0EB3" w:rsidRPr="006476A9" w:rsidRDefault="00000000">
      <w:pPr>
        <w:pStyle w:val="Prrafodelista"/>
        <w:numPr>
          <w:ilvl w:val="0"/>
          <w:numId w:val="12"/>
        </w:numPr>
        <w:spacing w:line="240" w:lineRule="auto"/>
        <w:ind w:leftChars="0" w:firstLineChars="0"/>
        <w:jc w:val="both"/>
        <w:rPr>
          <w:rFonts w:ascii="Arial" w:eastAsia="Arial" w:hAnsi="Arial" w:cs="Arial"/>
        </w:rPr>
      </w:pPr>
      <w:r w:rsidRPr="006476A9">
        <w:rPr>
          <w:rFonts w:ascii="Arial" w:eastAsia="Arial" w:hAnsi="Arial" w:cs="Arial"/>
        </w:rPr>
        <w:t>Mantengan incumplimiento de las obligaciones de los beneficiarios estipuladas en las Actas y Declaraciones Juradas de Compromiso de las Líneas de Apoyo para la Cultura (apoyo económico para las industrias culturales y artes) en el marco de los Decretos de Urgencia 058-2020 y 027-2021, el mismo que haya sido notificado por oficio, carta u otro (no resuelto a la fecha de la postulación).</w:t>
      </w:r>
    </w:p>
    <w:p w14:paraId="03A5013F" w14:textId="77777777" w:rsidR="00EE0EB3" w:rsidRPr="006476A9" w:rsidRDefault="00000000">
      <w:pPr>
        <w:pStyle w:val="Prrafodelista"/>
        <w:numPr>
          <w:ilvl w:val="0"/>
          <w:numId w:val="12"/>
        </w:numPr>
        <w:spacing w:line="240" w:lineRule="auto"/>
        <w:ind w:leftChars="0" w:firstLineChars="0"/>
        <w:jc w:val="both"/>
        <w:rPr>
          <w:rFonts w:ascii="Arial" w:eastAsia="Arial" w:hAnsi="Arial" w:cs="Arial"/>
        </w:rPr>
      </w:pPr>
      <w:r w:rsidRPr="006476A9">
        <w:rPr>
          <w:rFonts w:ascii="Arial" w:eastAsia="Arial" w:hAnsi="Arial" w:cs="Arial"/>
        </w:rPr>
        <w:t>Estén inscritas en el Registro de Deudores Alimentarios Morosos del Poder Judicial (REDAM) o en el Registro de Deudores Judiciales Morosos (REDJUM), o que tengan sentencia firme, incluyendo aquellas por violencia de género.</w:t>
      </w:r>
    </w:p>
    <w:p w14:paraId="6C2D7C0A" w14:textId="77777777" w:rsidR="00EE0EB3" w:rsidRPr="006476A9" w:rsidRDefault="00000000">
      <w:pPr>
        <w:pStyle w:val="Prrafodelista"/>
        <w:numPr>
          <w:ilvl w:val="0"/>
          <w:numId w:val="12"/>
        </w:numPr>
        <w:spacing w:line="240" w:lineRule="auto"/>
        <w:ind w:leftChars="0" w:firstLineChars="0"/>
        <w:jc w:val="both"/>
        <w:rPr>
          <w:rFonts w:ascii="Arial" w:eastAsia="Arial" w:hAnsi="Arial" w:cs="Arial"/>
        </w:rPr>
      </w:pPr>
      <w:r w:rsidRPr="006476A9">
        <w:rPr>
          <w:rFonts w:ascii="Arial" w:eastAsia="Arial" w:hAnsi="Arial" w:cs="Arial"/>
        </w:rPr>
        <w:t xml:space="preserve">Hayan incumplido con suscribir el Acta de Compromiso de los Concursos de los Estímulos Económicos para la Cultura, en las ediciones de los años 2022 y 2023, sin causa justificada.  </w:t>
      </w:r>
    </w:p>
    <w:p w14:paraId="27FC87A4" w14:textId="77777777" w:rsidR="00EE0EB3" w:rsidRPr="006476A9" w:rsidRDefault="00000000">
      <w:pPr>
        <w:pStyle w:val="Prrafodelista"/>
        <w:numPr>
          <w:ilvl w:val="0"/>
          <w:numId w:val="12"/>
        </w:numPr>
        <w:spacing w:line="240" w:lineRule="auto"/>
        <w:ind w:leftChars="0" w:firstLineChars="0"/>
        <w:jc w:val="both"/>
        <w:rPr>
          <w:rFonts w:ascii="Arial" w:eastAsia="Arial" w:hAnsi="Arial" w:cs="Arial"/>
        </w:rPr>
      </w:pPr>
      <w:r w:rsidRPr="006476A9">
        <w:rPr>
          <w:rFonts w:ascii="Arial" w:eastAsia="Arial" w:hAnsi="Arial" w:cs="Arial"/>
        </w:rPr>
        <w:t xml:space="preserve">Hayan renunciado a la ejecución del estímulo económico en alguna de las ediciones de los últimos 5 años (2019-2023), sin causa justificada. </w:t>
      </w:r>
    </w:p>
    <w:p w14:paraId="1DEC69BC" w14:textId="77777777" w:rsidR="00EE0EB3" w:rsidRPr="006476A9" w:rsidRDefault="00000000">
      <w:pPr>
        <w:pStyle w:val="Prrafodelista"/>
        <w:numPr>
          <w:ilvl w:val="0"/>
          <w:numId w:val="12"/>
        </w:numPr>
        <w:spacing w:line="240" w:lineRule="auto"/>
        <w:ind w:leftChars="0" w:firstLineChars="0"/>
        <w:jc w:val="both"/>
        <w:rPr>
          <w:rFonts w:ascii="Arial" w:eastAsia="Arial" w:hAnsi="Arial" w:cs="Arial"/>
        </w:rPr>
      </w:pPr>
      <w:r w:rsidRPr="006476A9">
        <w:rPr>
          <w:rFonts w:ascii="Arial" w:eastAsia="Arial" w:hAnsi="Arial" w:cs="Arial"/>
        </w:rPr>
        <w:t>Sean funcionarios, empleados de confianza y servidores del Ministerio de Cultura y sus organismos adscritos; cualquiera sea su modalidad de nombramiento o contratación.</w:t>
      </w:r>
    </w:p>
    <w:p w14:paraId="11A10BE5" w14:textId="77777777" w:rsidR="00EE0EB3" w:rsidRPr="006476A9" w:rsidRDefault="00000000">
      <w:pPr>
        <w:pStyle w:val="Prrafodelista"/>
        <w:numPr>
          <w:ilvl w:val="0"/>
          <w:numId w:val="12"/>
        </w:numPr>
        <w:spacing w:line="240" w:lineRule="auto"/>
        <w:ind w:leftChars="0" w:firstLineChars="0"/>
        <w:jc w:val="both"/>
        <w:rPr>
          <w:rFonts w:ascii="Arial" w:eastAsia="Arial" w:hAnsi="Arial" w:cs="Arial"/>
        </w:rPr>
      </w:pPr>
      <w:r w:rsidRPr="006476A9">
        <w:rPr>
          <w:rFonts w:ascii="Arial" w:eastAsia="Arial" w:hAnsi="Arial" w:cs="Arial"/>
        </w:rPr>
        <w:t>Sean locadores de servicios que hayan participado en el proceso de elaboración de las presentes bases y/o del proceso para el otorgamiento de los Estímulos Económicos para el libro y el fomento de la lectura.</w:t>
      </w:r>
    </w:p>
    <w:p w14:paraId="6A520550" w14:textId="77777777" w:rsidR="00EE0EB3" w:rsidRPr="006476A9" w:rsidRDefault="00000000">
      <w:pPr>
        <w:pStyle w:val="Prrafodelista"/>
        <w:numPr>
          <w:ilvl w:val="0"/>
          <w:numId w:val="12"/>
        </w:numPr>
        <w:spacing w:line="240" w:lineRule="auto"/>
        <w:ind w:leftChars="0" w:firstLineChars="0"/>
        <w:jc w:val="both"/>
        <w:rPr>
          <w:rFonts w:ascii="Arial" w:eastAsia="Arial" w:hAnsi="Arial" w:cs="Arial"/>
        </w:rPr>
      </w:pPr>
      <w:r w:rsidRPr="006476A9">
        <w:rPr>
          <w:rFonts w:ascii="Arial" w:eastAsia="Arial" w:hAnsi="Arial" w:cs="Arial"/>
        </w:rPr>
        <w:t>Cuya postulación al presente concurso genere un conflicto de intereses y/o se enmarquen en las restricciones establecidas en el artículo 12  del Decreto Supremo N° 015-2020-MC, decreto supremo que aprueba el Reglamento de la Segunda Disposición Complementaria Final del Decreto de Urgencia N° 022-2019, decreto de urgencia que promueve la actividad cinematográfica y audiovisual; y/o cuya postulación al presente concurso genere un conflicto de interés.</w:t>
      </w:r>
    </w:p>
    <w:p w14:paraId="67A2C5F2" w14:textId="77777777" w:rsidR="00EE0EB3" w:rsidRPr="006476A9" w:rsidRDefault="00000000">
      <w:pPr>
        <w:pStyle w:val="Prrafodelista"/>
        <w:numPr>
          <w:ilvl w:val="0"/>
          <w:numId w:val="12"/>
        </w:numPr>
        <w:spacing w:line="240" w:lineRule="auto"/>
        <w:ind w:leftChars="0" w:firstLineChars="0"/>
        <w:jc w:val="both"/>
        <w:rPr>
          <w:rFonts w:ascii="Arial" w:eastAsia="Arial" w:hAnsi="Arial" w:cs="Arial"/>
        </w:rPr>
      </w:pPr>
      <w:r w:rsidRPr="006476A9">
        <w:rPr>
          <w:rFonts w:ascii="Arial" w:eastAsia="Arial" w:hAnsi="Arial" w:cs="Arial"/>
        </w:rPr>
        <w:t>Actúen en representación de instituciones públicas.</w:t>
      </w:r>
    </w:p>
    <w:p w14:paraId="6A90C6BA" w14:textId="77777777" w:rsidR="00EE0EB3" w:rsidRDefault="00EE0EB3">
      <w:pPr>
        <w:spacing w:line="240" w:lineRule="auto"/>
        <w:ind w:left="0" w:hanging="2"/>
        <w:jc w:val="both"/>
        <w:rPr>
          <w:rFonts w:ascii="Arial" w:eastAsia="Arial" w:hAnsi="Arial" w:cs="Arial"/>
          <w:color w:val="000000"/>
          <w:sz w:val="22"/>
          <w:szCs w:val="22"/>
        </w:rPr>
      </w:pPr>
    </w:p>
    <w:p w14:paraId="4F24CA66"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Los postulantes pueden presentar uno o más proyectos a cualquiera de los concursos convocados de la </w:t>
      </w:r>
      <w:r>
        <w:rPr>
          <w:rFonts w:ascii="Arial" w:eastAsia="Arial" w:hAnsi="Arial" w:cs="Arial"/>
          <w:sz w:val="22"/>
          <w:szCs w:val="22"/>
        </w:rPr>
        <w:t>r</w:t>
      </w:r>
      <w:r>
        <w:rPr>
          <w:rFonts w:ascii="Arial" w:eastAsia="Arial" w:hAnsi="Arial" w:cs="Arial"/>
          <w:color w:val="000000"/>
          <w:sz w:val="22"/>
          <w:szCs w:val="22"/>
        </w:rPr>
        <w:t>elación de estímulos concursables para el libro y el fomento de la lectura para el año 2024. Sin embargo, solo un (1) proyecto suyo podrá ser beneficiado. Esto quiere decir que no se beneficiará a más de un (1) proyecto del mismo postulante de la relación de concursos antes mencionada. La verificación de los proyectos beneficiarios de cada postulante se realiza conforme al desarrollo del cronograma de cada concurso, señalados en las bases respectivas.</w:t>
      </w:r>
    </w:p>
    <w:p w14:paraId="51759C6C" w14:textId="77777777" w:rsidR="00EE0EB3" w:rsidRDefault="00EE0EB3">
      <w:pPr>
        <w:spacing w:line="240" w:lineRule="auto"/>
        <w:ind w:left="0" w:hanging="2"/>
        <w:jc w:val="both"/>
        <w:rPr>
          <w:rFonts w:ascii="Arial" w:eastAsia="Arial" w:hAnsi="Arial" w:cs="Arial"/>
          <w:color w:val="000000"/>
          <w:sz w:val="22"/>
          <w:szCs w:val="22"/>
        </w:rPr>
      </w:pPr>
    </w:p>
    <w:p w14:paraId="27FEAE42" w14:textId="77777777" w:rsidR="00EE0EB3" w:rsidRDefault="00000000">
      <w:pPr>
        <w:spacing w:line="240" w:lineRule="auto"/>
        <w:ind w:left="0" w:hanging="2"/>
        <w:jc w:val="both"/>
        <w:rPr>
          <w:rFonts w:ascii="Arial" w:eastAsia="Arial" w:hAnsi="Arial" w:cs="Arial"/>
          <w:b/>
          <w:color w:val="0EA083"/>
        </w:rPr>
      </w:pPr>
      <w:r>
        <w:rPr>
          <w:rFonts w:ascii="Arial" w:eastAsia="Arial" w:hAnsi="Arial" w:cs="Arial"/>
          <w:b/>
          <w:color w:val="0EA083"/>
        </w:rPr>
        <w:t>6.2. No podrán postular los proyectos:</w:t>
      </w:r>
    </w:p>
    <w:p w14:paraId="706FD757" w14:textId="77777777" w:rsidR="00EE0EB3" w:rsidRDefault="00EE0EB3">
      <w:pPr>
        <w:spacing w:line="240" w:lineRule="auto"/>
        <w:ind w:left="0" w:hanging="2"/>
        <w:jc w:val="both"/>
        <w:rPr>
          <w:rFonts w:ascii="Arial" w:eastAsia="Arial" w:hAnsi="Arial" w:cs="Arial"/>
          <w:color w:val="000000"/>
          <w:sz w:val="22"/>
          <w:szCs w:val="22"/>
        </w:rPr>
      </w:pPr>
    </w:p>
    <w:p w14:paraId="0DA51BBF" w14:textId="77777777" w:rsidR="00EE0EB3" w:rsidRPr="006476A9" w:rsidRDefault="00000000">
      <w:pPr>
        <w:pStyle w:val="Prrafodelista"/>
        <w:numPr>
          <w:ilvl w:val="0"/>
          <w:numId w:val="13"/>
        </w:numPr>
        <w:spacing w:line="240" w:lineRule="auto"/>
        <w:ind w:leftChars="0" w:firstLineChars="0"/>
        <w:jc w:val="both"/>
        <w:rPr>
          <w:rFonts w:ascii="Arial" w:eastAsia="Arial" w:hAnsi="Arial" w:cs="Arial"/>
        </w:rPr>
      </w:pPr>
      <w:r w:rsidRPr="006476A9">
        <w:rPr>
          <w:rFonts w:ascii="Arial" w:eastAsia="Arial" w:hAnsi="Arial" w:cs="Arial"/>
        </w:rPr>
        <w:t>Cuyas actividades por financiar con el estímulo económico incluyan la creación de manuscritos, etapas de la producción editorial de un libro y/o procesos para la publicación de un libro, que NO sean producto de las sesiones de mediación de lectura y/o escrituras planteadas en la postulación.</w:t>
      </w:r>
    </w:p>
    <w:p w14:paraId="12261AAC" w14:textId="77777777" w:rsidR="00EE0EB3" w:rsidRPr="006476A9" w:rsidRDefault="00000000">
      <w:pPr>
        <w:pStyle w:val="Prrafodelista"/>
        <w:numPr>
          <w:ilvl w:val="0"/>
          <w:numId w:val="13"/>
        </w:numPr>
        <w:spacing w:line="240" w:lineRule="auto"/>
        <w:ind w:leftChars="0" w:firstLineChars="0"/>
        <w:jc w:val="both"/>
        <w:rPr>
          <w:rFonts w:ascii="Arial" w:eastAsia="Arial" w:hAnsi="Arial" w:cs="Arial"/>
        </w:rPr>
      </w:pPr>
      <w:r w:rsidRPr="006476A9">
        <w:rPr>
          <w:rFonts w:ascii="Arial" w:eastAsia="Arial" w:hAnsi="Arial" w:cs="Arial"/>
        </w:rPr>
        <w:t>Cuyas actividades por financiar con el estímulo económico incluyan otorgar premios dinerarios o incentivos monetarios a los participantes de las mismas (por ejemplo: ejecución de concursos de creación literaria, concursos de escritura creativa u otros similares que culminen con la entrega de dinero en efectivo, transferencias dinerarias o depósitos del estímulo hacia sus ganadores o participantes).</w:t>
      </w:r>
    </w:p>
    <w:p w14:paraId="5AD9F95F" w14:textId="77777777" w:rsidR="00EE0EB3" w:rsidRPr="006476A9" w:rsidRDefault="00000000">
      <w:pPr>
        <w:pStyle w:val="Prrafodelista"/>
        <w:numPr>
          <w:ilvl w:val="0"/>
          <w:numId w:val="13"/>
        </w:numPr>
        <w:spacing w:line="240" w:lineRule="auto"/>
        <w:ind w:leftChars="0" w:firstLineChars="0"/>
        <w:jc w:val="both"/>
        <w:rPr>
          <w:rFonts w:ascii="Arial" w:eastAsia="Arial" w:hAnsi="Arial" w:cs="Arial"/>
        </w:rPr>
      </w:pPr>
      <w:r w:rsidRPr="006476A9">
        <w:rPr>
          <w:rFonts w:ascii="Arial" w:eastAsia="Arial" w:hAnsi="Arial" w:cs="Arial"/>
        </w:rPr>
        <w:t>Cuyas actividades por financiar con el estímulo económico sean anteriores a la fecha de la declaración de beneficiarios consignada en el cronograma de las presentes bases.</w:t>
      </w:r>
    </w:p>
    <w:p w14:paraId="774096E3" w14:textId="77777777" w:rsidR="00EE0EB3" w:rsidRDefault="00EE0EB3">
      <w:pPr>
        <w:spacing w:line="240" w:lineRule="auto"/>
        <w:ind w:left="0" w:hanging="2"/>
        <w:jc w:val="both"/>
        <w:rPr>
          <w:rFonts w:ascii="Arial" w:eastAsia="Arial" w:hAnsi="Arial" w:cs="Arial"/>
          <w:sz w:val="22"/>
          <w:szCs w:val="22"/>
        </w:rPr>
      </w:pPr>
    </w:p>
    <w:p w14:paraId="03E97974" w14:textId="77777777" w:rsidR="00EE0EB3" w:rsidRDefault="00000000">
      <w:pPr>
        <w:spacing w:line="240" w:lineRule="auto"/>
        <w:ind w:left="1" w:hanging="3"/>
        <w:jc w:val="both"/>
        <w:rPr>
          <w:rFonts w:ascii="Arial" w:eastAsia="Arial" w:hAnsi="Arial" w:cs="Arial"/>
          <w:b/>
          <w:color w:val="0EA083"/>
          <w:sz w:val="32"/>
          <w:szCs w:val="32"/>
        </w:rPr>
      </w:pPr>
      <w:r>
        <w:rPr>
          <w:rFonts w:ascii="Arial" w:eastAsia="Arial" w:hAnsi="Arial" w:cs="Arial"/>
          <w:b/>
          <w:color w:val="0EA083"/>
          <w:sz w:val="32"/>
          <w:szCs w:val="32"/>
        </w:rPr>
        <w:t>VII. ETAPAS DEL CONCURSO</w:t>
      </w:r>
    </w:p>
    <w:p w14:paraId="2EE51BB4" w14:textId="77777777" w:rsidR="00EE0EB3" w:rsidRDefault="00EE0EB3">
      <w:pPr>
        <w:spacing w:line="240" w:lineRule="auto"/>
        <w:ind w:left="0" w:hanging="2"/>
        <w:rPr>
          <w:rFonts w:ascii="Arial" w:eastAsia="Arial" w:hAnsi="Arial" w:cs="Arial"/>
          <w:sz w:val="22"/>
          <w:szCs w:val="22"/>
        </w:rPr>
      </w:pPr>
    </w:p>
    <w:p w14:paraId="26648396" w14:textId="77777777" w:rsidR="00EE0EB3" w:rsidRDefault="00000000">
      <w:pPr>
        <w:spacing w:line="240" w:lineRule="auto"/>
        <w:ind w:left="0" w:hanging="2"/>
        <w:rPr>
          <w:rFonts w:ascii="Arial" w:eastAsia="Arial" w:hAnsi="Arial" w:cs="Arial"/>
          <w:sz w:val="22"/>
          <w:szCs w:val="22"/>
        </w:rPr>
      </w:pPr>
      <w:r>
        <w:rPr>
          <w:rFonts w:ascii="Arial" w:eastAsia="Arial" w:hAnsi="Arial" w:cs="Arial"/>
          <w:sz w:val="22"/>
          <w:szCs w:val="22"/>
        </w:rPr>
        <w:t>El desarrollo del concurso comprende las siguientes etapas preclusivas:</w:t>
      </w:r>
    </w:p>
    <w:p w14:paraId="7918D7FF" w14:textId="77777777" w:rsidR="00EE0EB3" w:rsidRDefault="00EE0EB3">
      <w:pPr>
        <w:spacing w:line="240" w:lineRule="auto"/>
        <w:ind w:left="0" w:hanging="2"/>
        <w:rPr>
          <w:rFonts w:ascii="Arial" w:eastAsia="Arial" w:hAnsi="Arial" w:cs="Arial"/>
          <w:sz w:val="22"/>
          <w:szCs w:val="22"/>
        </w:rPr>
      </w:pPr>
    </w:p>
    <w:p w14:paraId="49234EEB" w14:textId="77777777" w:rsidR="00EE0EB3" w:rsidRDefault="00000000">
      <w:pPr>
        <w:numPr>
          <w:ilvl w:val="0"/>
          <w:numId w:val="2"/>
        </w:numPr>
        <w:tabs>
          <w:tab w:val="left" w:pos="1134"/>
        </w:tabs>
        <w:spacing w:after="160" w:line="240" w:lineRule="auto"/>
        <w:ind w:left="0" w:hanging="2"/>
      </w:pPr>
      <w:r>
        <w:rPr>
          <w:rFonts w:ascii="Arial" w:eastAsia="Arial" w:hAnsi="Arial" w:cs="Arial"/>
          <w:color w:val="000000"/>
          <w:sz w:val="22"/>
          <w:szCs w:val="22"/>
        </w:rPr>
        <w:t>Convocatoria pública (ver punto 7.1).</w:t>
      </w:r>
    </w:p>
    <w:p w14:paraId="6A975BD2" w14:textId="77777777" w:rsidR="00EE0EB3" w:rsidRDefault="00000000">
      <w:pPr>
        <w:numPr>
          <w:ilvl w:val="0"/>
          <w:numId w:val="2"/>
        </w:numPr>
        <w:tabs>
          <w:tab w:val="left" w:pos="1134"/>
        </w:tabs>
        <w:spacing w:after="160" w:line="240" w:lineRule="auto"/>
        <w:ind w:left="0" w:hanging="2"/>
      </w:pPr>
      <w:r>
        <w:rPr>
          <w:rFonts w:ascii="Arial" w:eastAsia="Arial" w:hAnsi="Arial" w:cs="Arial"/>
          <w:color w:val="000000"/>
          <w:sz w:val="22"/>
          <w:szCs w:val="22"/>
        </w:rPr>
        <w:t>Formulación y absolución de consultas (ver punto 7.2).</w:t>
      </w:r>
    </w:p>
    <w:p w14:paraId="4BAA67F2" w14:textId="77777777" w:rsidR="00EE0EB3" w:rsidRDefault="00000000">
      <w:pPr>
        <w:numPr>
          <w:ilvl w:val="0"/>
          <w:numId w:val="2"/>
        </w:numPr>
        <w:tabs>
          <w:tab w:val="left" w:pos="1134"/>
        </w:tabs>
        <w:spacing w:after="160" w:line="240" w:lineRule="auto"/>
        <w:ind w:left="0" w:hanging="2"/>
      </w:pPr>
      <w:r>
        <w:rPr>
          <w:rFonts w:ascii="Arial" w:eastAsia="Arial" w:hAnsi="Arial" w:cs="Arial"/>
          <w:color w:val="000000"/>
          <w:sz w:val="22"/>
          <w:szCs w:val="22"/>
        </w:rPr>
        <w:t>Presentación de postulaciones (ver punto 7.3).</w:t>
      </w:r>
    </w:p>
    <w:p w14:paraId="636294E4" w14:textId="77777777" w:rsidR="00EE0EB3" w:rsidRDefault="00000000">
      <w:pPr>
        <w:numPr>
          <w:ilvl w:val="0"/>
          <w:numId w:val="2"/>
        </w:numPr>
        <w:tabs>
          <w:tab w:val="left" w:pos="1134"/>
        </w:tabs>
        <w:spacing w:after="160" w:line="240" w:lineRule="auto"/>
        <w:ind w:left="0" w:hanging="2"/>
      </w:pPr>
      <w:r>
        <w:rPr>
          <w:rFonts w:ascii="Arial" w:eastAsia="Arial" w:hAnsi="Arial" w:cs="Arial"/>
          <w:color w:val="000000"/>
          <w:sz w:val="22"/>
          <w:szCs w:val="22"/>
        </w:rPr>
        <w:t>Revisión de las postulaciones (ver punto 7.4).</w:t>
      </w:r>
    </w:p>
    <w:p w14:paraId="57F6D0D5" w14:textId="77777777" w:rsidR="00EE0EB3" w:rsidRDefault="00000000">
      <w:pPr>
        <w:numPr>
          <w:ilvl w:val="0"/>
          <w:numId w:val="2"/>
        </w:numPr>
        <w:tabs>
          <w:tab w:val="left" w:pos="1134"/>
        </w:tabs>
        <w:spacing w:after="160" w:line="240" w:lineRule="auto"/>
        <w:ind w:left="0" w:hanging="2"/>
      </w:pPr>
      <w:r>
        <w:rPr>
          <w:rFonts w:ascii="Arial" w:eastAsia="Arial" w:hAnsi="Arial" w:cs="Arial"/>
          <w:color w:val="000000"/>
          <w:sz w:val="22"/>
          <w:szCs w:val="22"/>
        </w:rPr>
        <w:t>Evaluación de postulaciones aptas por parte del jurado (ver punto 7.5).</w:t>
      </w:r>
    </w:p>
    <w:p w14:paraId="32B66BB3" w14:textId="77777777" w:rsidR="00EE0EB3" w:rsidRDefault="00000000">
      <w:pPr>
        <w:numPr>
          <w:ilvl w:val="0"/>
          <w:numId w:val="2"/>
        </w:numPr>
        <w:tabs>
          <w:tab w:val="left" w:pos="1134"/>
        </w:tabs>
        <w:spacing w:after="160" w:line="240" w:lineRule="auto"/>
        <w:ind w:left="0" w:hanging="2"/>
      </w:pPr>
      <w:r>
        <w:rPr>
          <w:rFonts w:ascii="Arial" w:eastAsia="Arial" w:hAnsi="Arial" w:cs="Arial"/>
          <w:color w:val="000000"/>
          <w:sz w:val="22"/>
          <w:szCs w:val="22"/>
        </w:rPr>
        <w:t>Declaración de beneficiarios (ver punto 7.6).</w:t>
      </w:r>
    </w:p>
    <w:p w14:paraId="1B4E7038" w14:textId="77777777" w:rsidR="00EE0EB3" w:rsidRDefault="00EE0EB3">
      <w:pPr>
        <w:tabs>
          <w:tab w:val="left" w:pos="1134"/>
        </w:tabs>
        <w:spacing w:line="240" w:lineRule="auto"/>
        <w:ind w:left="0" w:hanging="2"/>
        <w:rPr>
          <w:rFonts w:ascii="Arial" w:eastAsia="Arial" w:hAnsi="Arial" w:cs="Arial"/>
          <w:sz w:val="22"/>
          <w:szCs w:val="22"/>
        </w:rPr>
      </w:pPr>
    </w:p>
    <w:p w14:paraId="2B33E50B" w14:textId="77777777" w:rsidR="00EE0EB3" w:rsidRDefault="00000000">
      <w:pPr>
        <w:spacing w:line="240" w:lineRule="auto"/>
        <w:ind w:left="0" w:hanging="2"/>
        <w:jc w:val="both"/>
        <w:rPr>
          <w:rFonts w:ascii="Arial" w:eastAsia="Arial" w:hAnsi="Arial" w:cs="Arial"/>
          <w:b/>
          <w:color w:val="0EA083"/>
        </w:rPr>
      </w:pPr>
      <w:r>
        <w:rPr>
          <w:rFonts w:ascii="Arial" w:eastAsia="Arial" w:hAnsi="Arial" w:cs="Arial"/>
          <w:b/>
          <w:color w:val="0EA083"/>
        </w:rPr>
        <w:t>7.1 Convocatoria pública</w:t>
      </w:r>
    </w:p>
    <w:p w14:paraId="00E6A287" w14:textId="77777777" w:rsidR="00EE0EB3" w:rsidRDefault="00EE0EB3">
      <w:pPr>
        <w:spacing w:line="240" w:lineRule="auto"/>
        <w:ind w:left="0" w:hanging="2"/>
        <w:jc w:val="both"/>
        <w:rPr>
          <w:rFonts w:ascii="Arial" w:eastAsia="Arial" w:hAnsi="Arial" w:cs="Arial"/>
          <w:color w:val="000000"/>
          <w:sz w:val="22"/>
          <w:szCs w:val="22"/>
        </w:rPr>
      </w:pPr>
    </w:p>
    <w:p w14:paraId="2AF5CC1E"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La convocatoria al Concurso de proyectos para el fomento de la lectura y/o de la escritura – 2024 se realiza a nivel nacional a través de la publicación de las presentes bases en el portal institucional de los Estímulos Económicos para el Libro y el Fomento de la Lectura 2024 </w:t>
      </w:r>
      <w:r>
        <w:rPr>
          <w:rFonts w:ascii="Arial" w:eastAsia="Arial" w:hAnsi="Arial" w:cs="Arial"/>
          <w:color w:val="000000"/>
          <w:sz w:val="22"/>
          <w:szCs w:val="22"/>
          <w:highlight w:val="white"/>
        </w:rPr>
        <w:t>(</w:t>
      </w:r>
      <w:r>
        <w:rPr>
          <w:rFonts w:ascii="Arial" w:eastAsia="Arial" w:hAnsi="Arial" w:cs="Arial"/>
          <w:color w:val="000000"/>
          <w:sz w:val="22"/>
          <w:szCs w:val="22"/>
          <w:highlight w:val="white"/>
          <w:u w:val="single"/>
        </w:rPr>
        <w:t>https://estimuloseconomicos.cultura.gob.pe/2024/estimulos-economicos-para-el-libro-y-el-fomento-de-la-lectura-2024</w:t>
      </w:r>
      <w:r>
        <w:rPr>
          <w:rFonts w:ascii="Arial" w:eastAsia="Arial" w:hAnsi="Arial" w:cs="Arial"/>
          <w:color w:val="000000"/>
          <w:sz w:val="22"/>
          <w:szCs w:val="22"/>
          <w:highlight w:val="white"/>
        </w:rPr>
        <w:t>)</w:t>
      </w:r>
      <w:r>
        <w:rPr>
          <w:rFonts w:ascii="Arial" w:eastAsia="Arial" w:hAnsi="Arial" w:cs="Arial"/>
          <w:color w:val="000000"/>
          <w:sz w:val="22"/>
          <w:szCs w:val="22"/>
        </w:rPr>
        <w:t xml:space="preserve"> y se difunde a través de otros medios.</w:t>
      </w:r>
    </w:p>
    <w:p w14:paraId="32A461C8" w14:textId="77777777" w:rsidR="00EE0EB3" w:rsidRDefault="00EE0EB3">
      <w:pPr>
        <w:spacing w:line="240" w:lineRule="auto"/>
        <w:ind w:left="0" w:hanging="2"/>
        <w:jc w:val="both"/>
        <w:rPr>
          <w:rFonts w:ascii="Arial" w:eastAsia="Arial" w:hAnsi="Arial" w:cs="Arial"/>
          <w:color w:val="000000"/>
          <w:sz w:val="22"/>
          <w:szCs w:val="22"/>
        </w:rPr>
      </w:pPr>
    </w:p>
    <w:p w14:paraId="6748148D" w14:textId="77777777" w:rsidR="00EE0EB3" w:rsidRDefault="00000000">
      <w:pPr>
        <w:spacing w:line="240" w:lineRule="auto"/>
        <w:ind w:left="0" w:hanging="2"/>
        <w:jc w:val="both"/>
        <w:rPr>
          <w:rFonts w:ascii="Arial" w:eastAsia="Arial" w:hAnsi="Arial" w:cs="Arial"/>
          <w:b/>
          <w:color w:val="0EA083"/>
          <w:sz w:val="22"/>
          <w:szCs w:val="22"/>
        </w:rPr>
      </w:pPr>
      <w:r>
        <w:rPr>
          <w:rFonts w:ascii="Arial" w:eastAsia="Arial" w:hAnsi="Arial" w:cs="Arial"/>
          <w:b/>
          <w:color w:val="0EA083"/>
        </w:rPr>
        <w:t>7.2 Formulación y absolución de consultas</w:t>
      </w:r>
    </w:p>
    <w:p w14:paraId="53495414" w14:textId="77777777" w:rsidR="00EE0EB3" w:rsidRDefault="00EE0EB3">
      <w:pPr>
        <w:spacing w:line="240" w:lineRule="auto"/>
        <w:ind w:left="0" w:hanging="2"/>
        <w:jc w:val="both"/>
        <w:rPr>
          <w:rFonts w:ascii="Arial" w:eastAsia="Arial" w:hAnsi="Arial" w:cs="Arial"/>
          <w:b/>
          <w:color w:val="000000"/>
          <w:sz w:val="22"/>
          <w:szCs w:val="22"/>
        </w:rPr>
      </w:pPr>
    </w:p>
    <w:p w14:paraId="3F2B662C" w14:textId="77777777" w:rsidR="00EE0EB3" w:rsidRPr="006476A9" w:rsidRDefault="00000000">
      <w:pPr>
        <w:pStyle w:val="Prrafodelista"/>
        <w:numPr>
          <w:ilvl w:val="0"/>
          <w:numId w:val="14"/>
        </w:numPr>
        <w:spacing w:line="240" w:lineRule="auto"/>
        <w:ind w:leftChars="0" w:firstLineChars="0"/>
        <w:jc w:val="both"/>
        <w:rPr>
          <w:rFonts w:ascii="Arial" w:eastAsia="Arial" w:hAnsi="Arial" w:cs="Arial"/>
        </w:rPr>
      </w:pPr>
      <w:r w:rsidRPr="006476A9">
        <w:rPr>
          <w:rFonts w:ascii="Arial" w:eastAsia="Arial" w:hAnsi="Arial" w:cs="Arial"/>
        </w:rPr>
        <w:t>Los interesados en postular al concurso podrán consultar a la DLL cualquiera de los aspectos de las bases en un plazo de diez (10) días hábiles contados a partir del día siguiente de la fecha de inicio de la convocatoria, según lo establecido en el cronograma de las presentes bases.</w:t>
      </w:r>
    </w:p>
    <w:p w14:paraId="7EFB76D4" w14:textId="77777777" w:rsidR="00EE0EB3" w:rsidRPr="006476A9" w:rsidRDefault="00000000">
      <w:pPr>
        <w:pStyle w:val="Prrafodelista"/>
        <w:numPr>
          <w:ilvl w:val="0"/>
          <w:numId w:val="14"/>
        </w:numPr>
        <w:spacing w:line="240" w:lineRule="auto"/>
        <w:ind w:leftChars="0" w:firstLineChars="0"/>
        <w:jc w:val="both"/>
        <w:rPr>
          <w:rFonts w:ascii="Arial" w:eastAsia="Arial" w:hAnsi="Arial" w:cs="Arial"/>
        </w:rPr>
      </w:pPr>
      <w:r w:rsidRPr="006476A9">
        <w:rPr>
          <w:rFonts w:ascii="Arial" w:eastAsia="Arial" w:hAnsi="Arial" w:cs="Arial"/>
        </w:rPr>
        <w:t>Las consultas deben realizarse al correo electrónico institucional (</w:t>
      </w:r>
      <w:hyperlink r:id="rId9">
        <w:r w:rsidRPr="006476A9">
          <w:rPr>
            <w:rFonts w:ascii="Arial" w:eastAsia="Arial" w:hAnsi="Arial" w:cs="Arial"/>
          </w:rPr>
          <w:t>concursosdll@cultura.gob.pe</w:t>
        </w:r>
      </w:hyperlink>
      <w:r w:rsidRPr="006476A9">
        <w:rPr>
          <w:rFonts w:ascii="Arial" w:eastAsia="Arial" w:hAnsi="Arial" w:cs="Arial"/>
        </w:rPr>
        <w:t xml:space="preserve">) y solo serán consideradas válidas cuando se consigne el </w:t>
      </w:r>
      <w:r w:rsidRPr="006476A9">
        <w:rPr>
          <w:rFonts w:ascii="Arial" w:eastAsia="Arial" w:hAnsi="Arial" w:cs="Arial"/>
        </w:rPr>
        <w:lastRenderedPageBreak/>
        <w:t>nombre completo de la persona, su número de documento de identidad, y la pregunta concreta y precisa.</w:t>
      </w:r>
    </w:p>
    <w:p w14:paraId="100AA2D9" w14:textId="77777777" w:rsidR="00EE0EB3" w:rsidRPr="006476A9" w:rsidRDefault="00000000">
      <w:pPr>
        <w:pStyle w:val="Prrafodelista"/>
        <w:numPr>
          <w:ilvl w:val="0"/>
          <w:numId w:val="14"/>
        </w:numPr>
        <w:spacing w:line="240" w:lineRule="auto"/>
        <w:ind w:leftChars="0" w:firstLineChars="0"/>
        <w:jc w:val="both"/>
        <w:rPr>
          <w:rFonts w:ascii="Arial" w:eastAsia="Arial" w:hAnsi="Arial" w:cs="Arial"/>
        </w:rPr>
      </w:pPr>
      <w:r w:rsidRPr="006476A9">
        <w:rPr>
          <w:rFonts w:ascii="Arial" w:eastAsia="Arial" w:hAnsi="Arial" w:cs="Arial"/>
        </w:rPr>
        <w:t xml:space="preserve">Dentro de los cinco (5) días hábiles, contados a partir del día siguiente de la fecha en que finalizó el periodo para la formulación de consultas, la DLL publica el consolidado de consultas y respuestas en el portal institucional de los Estímulos Económicos para el Libro y el Fomento de la Lectura 2024 </w:t>
      </w:r>
      <w:r w:rsidRPr="006476A9">
        <w:rPr>
          <w:rFonts w:ascii="Arial" w:eastAsia="Arial" w:hAnsi="Arial" w:cs="Arial"/>
          <w:highlight w:val="white"/>
        </w:rPr>
        <w:t>(</w:t>
      </w:r>
      <w:hyperlink r:id="rId10">
        <w:r w:rsidRPr="006476A9">
          <w:rPr>
            <w:rFonts w:ascii="Arial" w:eastAsia="Arial" w:hAnsi="Arial" w:cs="Arial"/>
            <w:highlight w:val="white"/>
            <w:u w:val="single"/>
          </w:rPr>
          <w:t>https://estimuloseconomicos.cultura.gob.pe/2024/estimulos-economicos-para-el-libro-y-el-fomento-de-la-lectura-2024</w:t>
        </w:r>
      </w:hyperlink>
      <w:r w:rsidRPr="006476A9">
        <w:rPr>
          <w:rFonts w:ascii="Arial" w:eastAsia="Arial" w:hAnsi="Arial" w:cs="Arial"/>
          <w:highlight w:val="white"/>
        </w:rPr>
        <w:t xml:space="preserve">) </w:t>
      </w:r>
    </w:p>
    <w:p w14:paraId="03160DD1" w14:textId="77777777" w:rsidR="00EE0EB3" w:rsidRDefault="00EE0EB3">
      <w:pPr>
        <w:spacing w:line="240" w:lineRule="auto"/>
        <w:ind w:left="0" w:hanging="2"/>
        <w:jc w:val="both"/>
        <w:rPr>
          <w:rFonts w:ascii="Arial" w:eastAsia="Arial" w:hAnsi="Arial" w:cs="Arial"/>
          <w:color w:val="000000"/>
          <w:sz w:val="22"/>
          <w:szCs w:val="22"/>
        </w:rPr>
      </w:pPr>
    </w:p>
    <w:p w14:paraId="001CBA23" w14:textId="77777777" w:rsidR="00EE0EB3" w:rsidRDefault="00EE0EB3">
      <w:pPr>
        <w:spacing w:line="240" w:lineRule="auto"/>
        <w:ind w:left="0" w:hanging="2"/>
        <w:jc w:val="both"/>
        <w:rPr>
          <w:rFonts w:ascii="Arial" w:eastAsia="Arial" w:hAnsi="Arial" w:cs="Arial"/>
          <w:color w:val="000000"/>
          <w:sz w:val="22"/>
          <w:szCs w:val="22"/>
        </w:rPr>
      </w:pPr>
    </w:p>
    <w:p w14:paraId="691D6E76" w14:textId="77777777" w:rsidR="00EE0EB3" w:rsidRDefault="00EE0EB3">
      <w:pPr>
        <w:spacing w:line="240" w:lineRule="auto"/>
        <w:ind w:left="0" w:hanging="2"/>
        <w:jc w:val="both"/>
        <w:rPr>
          <w:rFonts w:ascii="Arial" w:eastAsia="Arial" w:hAnsi="Arial" w:cs="Arial"/>
          <w:b/>
          <w:color w:val="000000"/>
          <w:sz w:val="22"/>
          <w:szCs w:val="22"/>
        </w:rPr>
      </w:pPr>
    </w:p>
    <w:p w14:paraId="292399FA" w14:textId="77777777" w:rsidR="00EE0EB3" w:rsidRDefault="00000000">
      <w:pPr>
        <w:spacing w:line="240" w:lineRule="auto"/>
        <w:ind w:left="0" w:hanging="2"/>
        <w:jc w:val="both"/>
        <w:rPr>
          <w:rFonts w:ascii="Arial" w:eastAsia="Arial" w:hAnsi="Arial" w:cs="Arial"/>
          <w:b/>
          <w:color w:val="0EA083"/>
        </w:rPr>
      </w:pPr>
      <w:r>
        <w:rPr>
          <w:rFonts w:ascii="Arial" w:eastAsia="Arial" w:hAnsi="Arial" w:cs="Arial"/>
          <w:b/>
          <w:color w:val="0EA083"/>
        </w:rPr>
        <w:t>7.3 Presentación de postulaciones</w:t>
      </w:r>
    </w:p>
    <w:p w14:paraId="55D6D1BA" w14:textId="77777777" w:rsidR="00EE0EB3" w:rsidRDefault="00EE0EB3">
      <w:pPr>
        <w:spacing w:line="240" w:lineRule="auto"/>
        <w:ind w:left="0" w:hanging="2"/>
        <w:jc w:val="both"/>
        <w:rPr>
          <w:rFonts w:ascii="Arial" w:eastAsia="Arial" w:hAnsi="Arial" w:cs="Arial"/>
          <w:b/>
          <w:color w:val="000000"/>
          <w:sz w:val="22"/>
          <w:szCs w:val="22"/>
        </w:rPr>
      </w:pPr>
    </w:p>
    <w:p w14:paraId="2D38B878" w14:textId="77777777" w:rsidR="00EE0EB3" w:rsidRDefault="00000000">
      <w:pPr>
        <w:numPr>
          <w:ilvl w:val="0"/>
          <w:numId w:val="15"/>
        </w:numPr>
        <w:spacing w:line="240" w:lineRule="auto"/>
        <w:ind w:leftChars="0" w:left="567" w:firstLineChars="0"/>
        <w:jc w:val="both"/>
        <w:rPr>
          <w:rFonts w:ascii="Arial" w:eastAsia="Arial" w:hAnsi="Arial" w:cs="Arial"/>
          <w:color w:val="000000"/>
          <w:sz w:val="22"/>
          <w:szCs w:val="22"/>
        </w:rPr>
      </w:pPr>
      <w:r>
        <w:rPr>
          <w:rFonts w:ascii="Arial" w:eastAsia="Arial" w:hAnsi="Arial" w:cs="Arial"/>
          <w:color w:val="000000"/>
          <w:sz w:val="22"/>
          <w:szCs w:val="22"/>
        </w:rPr>
        <w:t>La postulación es gratuita y únicamente en línea a través de la opción “Estímulos Económicos para la Cultura” que se encuentra en la sección NO TUPA de la plataforma virtual de trámites del Ministerio de Cultura (</w:t>
      </w:r>
      <w:hyperlink r:id="rId11">
        <w:r>
          <w:rPr>
            <w:rFonts w:ascii="Arial" w:eastAsia="Arial" w:hAnsi="Arial" w:cs="Arial"/>
            <w:color w:val="000000"/>
            <w:sz w:val="22"/>
            <w:szCs w:val="22"/>
          </w:rPr>
          <w:t>http://plataformamincu.cultura.gob.pe/administrados</w:t>
        </w:r>
      </w:hyperlink>
      <w:r>
        <w:rPr>
          <w:rFonts w:ascii="Arial" w:eastAsia="Arial" w:hAnsi="Arial" w:cs="Arial"/>
          <w:color w:val="000000"/>
          <w:sz w:val="22"/>
          <w:szCs w:val="22"/>
        </w:rPr>
        <w:t xml:space="preserve">). No se admitirán postulaciones por correo electrónico. La información y datos que se solicitarán en dicha plataforma se detallan en el formulario referencial que forma parte de las presentes bases (ver anexo). Para mayores referencias sobre el proceso de postulación, se recomienda descargar y revisar el instructivo de postulación virtual en el portal institucional de los Estímulos Económicos para el Libro y el Fomento de la Lectura 2024 </w:t>
      </w:r>
      <w:r>
        <w:rPr>
          <w:rFonts w:ascii="Arial" w:eastAsia="Arial" w:hAnsi="Arial" w:cs="Arial"/>
          <w:color w:val="000000"/>
          <w:sz w:val="22"/>
          <w:szCs w:val="22"/>
          <w:highlight w:val="white"/>
        </w:rPr>
        <w:t>(</w:t>
      </w:r>
      <w:r>
        <w:rPr>
          <w:rFonts w:ascii="Arial" w:eastAsia="Arial" w:hAnsi="Arial" w:cs="Arial"/>
          <w:color w:val="000000"/>
          <w:sz w:val="22"/>
          <w:szCs w:val="22"/>
          <w:highlight w:val="white"/>
          <w:u w:val="single"/>
        </w:rPr>
        <w:t>https://estimuloseconomicos.cultura.gob.pe/2024/estimulos-economicos-para-el-libro-y-el-fomento-de-la-lectura-2024</w:t>
      </w:r>
      <w:r>
        <w:rPr>
          <w:rFonts w:ascii="Arial" w:eastAsia="Arial" w:hAnsi="Arial" w:cs="Arial"/>
          <w:color w:val="000000"/>
          <w:sz w:val="22"/>
          <w:szCs w:val="22"/>
          <w:highlight w:val="white"/>
        </w:rPr>
        <w:t xml:space="preserve">) </w:t>
      </w:r>
    </w:p>
    <w:p w14:paraId="74099CA5" w14:textId="77777777" w:rsidR="00EE0EB3" w:rsidRDefault="00000000">
      <w:pPr>
        <w:numPr>
          <w:ilvl w:val="0"/>
          <w:numId w:val="15"/>
        </w:numPr>
        <w:spacing w:line="240" w:lineRule="auto"/>
        <w:ind w:leftChars="0" w:left="567" w:firstLineChars="0"/>
        <w:jc w:val="both"/>
        <w:rPr>
          <w:rFonts w:ascii="Arial" w:eastAsia="Arial" w:hAnsi="Arial" w:cs="Arial"/>
          <w:color w:val="000000"/>
          <w:sz w:val="22"/>
          <w:szCs w:val="22"/>
        </w:rPr>
      </w:pPr>
      <w:r>
        <w:rPr>
          <w:rFonts w:ascii="Arial" w:eastAsia="Arial" w:hAnsi="Arial" w:cs="Arial"/>
          <w:color w:val="000000"/>
          <w:sz w:val="22"/>
          <w:szCs w:val="22"/>
        </w:rPr>
        <w:t>El postulante debe registrarse en la plataforma virtual con un usuario y una contraseña. Para las personas naturales el usuario será el número de DNI o el número de carnet de extranjería; y para las personas jurídicas el usuario será el número de RUC de la persona jurídica que postula. Si participó en ediciones anteriores debe utilizar los mismos datos para ingresar. El postulante debe permanecer atento al estado de su postulación.</w:t>
      </w:r>
    </w:p>
    <w:p w14:paraId="2FCB69F7" w14:textId="77777777" w:rsidR="00EE0EB3" w:rsidRDefault="00000000">
      <w:pPr>
        <w:numPr>
          <w:ilvl w:val="0"/>
          <w:numId w:val="15"/>
        </w:numPr>
        <w:spacing w:line="240" w:lineRule="auto"/>
        <w:ind w:leftChars="0" w:left="567" w:firstLineChars="0"/>
        <w:jc w:val="both"/>
        <w:rPr>
          <w:rFonts w:ascii="Arial" w:eastAsia="Arial" w:hAnsi="Arial" w:cs="Arial"/>
          <w:color w:val="000000"/>
          <w:sz w:val="22"/>
          <w:szCs w:val="22"/>
        </w:rPr>
      </w:pPr>
      <w:r>
        <w:rPr>
          <w:rFonts w:ascii="Arial" w:eastAsia="Arial" w:hAnsi="Arial" w:cs="Arial"/>
          <w:color w:val="000000"/>
          <w:sz w:val="22"/>
          <w:szCs w:val="22"/>
        </w:rPr>
        <w:t>En caso de requerir soporte o asistencia técnica para el envío de su postulación puede comunicarse mediante correo electrónico: concursosdll@cultura.gob.pe o llamando al (01) 6189393 anexo 2647, siempre que se encuentre dentro del plazo establecido en el cronograma de las bases del concurso.</w:t>
      </w:r>
    </w:p>
    <w:p w14:paraId="29AD04AB" w14:textId="77777777" w:rsidR="00EE0EB3" w:rsidRDefault="00000000">
      <w:pPr>
        <w:numPr>
          <w:ilvl w:val="0"/>
          <w:numId w:val="15"/>
        </w:numPr>
        <w:spacing w:line="240" w:lineRule="auto"/>
        <w:ind w:leftChars="0" w:left="567" w:firstLineChars="0"/>
        <w:jc w:val="both"/>
        <w:rPr>
          <w:rFonts w:ascii="Arial" w:eastAsia="Arial" w:hAnsi="Arial" w:cs="Arial"/>
          <w:color w:val="000000"/>
          <w:sz w:val="22"/>
          <w:szCs w:val="22"/>
        </w:rPr>
      </w:pPr>
      <w:r>
        <w:rPr>
          <w:rFonts w:ascii="Arial" w:eastAsia="Arial" w:hAnsi="Arial" w:cs="Arial"/>
          <w:color w:val="000000"/>
          <w:sz w:val="22"/>
          <w:szCs w:val="22"/>
        </w:rPr>
        <w:t>La postulación implica completar debidamente el formulario de inscripción virtual y adjuntar los documentos obligatorios solicitados en el punto 7.3.1. del numeral VII de las presentes bases. El formulario tiene carácter de declaración jurada.</w:t>
      </w:r>
    </w:p>
    <w:p w14:paraId="6D98E916" w14:textId="77777777" w:rsidR="00EE0EB3" w:rsidRDefault="00000000">
      <w:pPr>
        <w:numPr>
          <w:ilvl w:val="0"/>
          <w:numId w:val="15"/>
        </w:numPr>
        <w:spacing w:line="240" w:lineRule="auto"/>
        <w:ind w:leftChars="0" w:left="567" w:firstLineChars="0"/>
        <w:jc w:val="both"/>
        <w:rPr>
          <w:rFonts w:ascii="Arial" w:eastAsia="Arial" w:hAnsi="Arial" w:cs="Arial"/>
          <w:color w:val="000000"/>
          <w:sz w:val="22"/>
          <w:szCs w:val="22"/>
        </w:rPr>
      </w:pPr>
      <w:r>
        <w:rPr>
          <w:rFonts w:ascii="Arial" w:eastAsia="Arial" w:hAnsi="Arial" w:cs="Arial"/>
          <w:color w:val="000000"/>
          <w:sz w:val="22"/>
          <w:szCs w:val="22"/>
        </w:rPr>
        <w:t>La plataforma recibirá postulaciones solo hasta las 16:30 horas (huso horario de la República del Perú) de la fecha límite, indicada en el cronograma de las presentes bases.  No se admitirán postulaciones, fuera del plazo establecido. Asimismo, no se modificará por eventuales fallas o inconvenientes técnicos.</w:t>
      </w:r>
    </w:p>
    <w:p w14:paraId="1E32F073" w14:textId="77777777" w:rsidR="00EE0EB3" w:rsidRDefault="00000000">
      <w:pPr>
        <w:numPr>
          <w:ilvl w:val="0"/>
          <w:numId w:val="15"/>
        </w:numPr>
        <w:spacing w:line="240" w:lineRule="auto"/>
        <w:ind w:leftChars="0" w:left="567" w:firstLineChars="0"/>
        <w:jc w:val="both"/>
        <w:rPr>
          <w:rFonts w:ascii="Arial" w:eastAsia="Arial" w:hAnsi="Arial" w:cs="Arial"/>
          <w:color w:val="000000"/>
          <w:sz w:val="22"/>
          <w:szCs w:val="22"/>
        </w:rPr>
      </w:pPr>
      <w:r>
        <w:rPr>
          <w:rFonts w:ascii="Arial" w:eastAsia="Arial" w:hAnsi="Arial" w:cs="Arial"/>
          <w:color w:val="000000"/>
          <w:sz w:val="22"/>
          <w:szCs w:val="22"/>
        </w:rPr>
        <w:t xml:space="preserve">Enviar una postulación al concurso implica que el postulante conoce y acepta el contenido total de las bases y sus anexos integrantes. </w:t>
      </w:r>
    </w:p>
    <w:p w14:paraId="233F1E35" w14:textId="77777777" w:rsidR="00EE0EB3" w:rsidRDefault="00000000">
      <w:pPr>
        <w:numPr>
          <w:ilvl w:val="0"/>
          <w:numId w:val="15"/>
        </w:numPr>
        <w:spacing w:line="240" w:lineRule="auto"/>
        <w:ind w:leftChars="0" w:left="567" w:firstLineChars="0"/>
        <w:jc w:val="both"/>
        <w:rPr>
          <w:rFonts w:ascii="Arial" w:eastAsia="Arial" w:hAnsi="Arial" w:cs="Arial"/>
          <w:color w:val="000000"/>
          <w:sz w:val="22"/>
          <w:szCs w:val="22"/>
        </w:rPr>
      </w:pPr>
      <w:r>
        <w:rPr>
          <w:rFonts w:ascii="Arial" w:eastAsia="Arial" w:hAnsi="Arial" w:cs="Arial"/>
          <w:color w:val="000000"/>
          <w:sz w:val="22"/>
          <w:szCs w:val="22"/>
        </w:rPr>
        <w:t>Una vez que la postulación haya sido completada y enviada, el sistema emitirá una constancia al correo electrónico del postulante. En ella se indicará, entre otros datos, la fecha y hora de envío correspondiente. Cabe señalar que este correo NO constituye admisibilidad. Recomendamos enviar su postulación con la debida anticipación.</w:t>
      </w:r>
    </w:p>
    <w:p w14:paraId="47769418" w14:textId="77777777" w:rsidR="00EE0EB3" w:rsidRDefault="00000000">
      <w:pPr>
        <w:numPr>
          <w:ilvl w:val="0"/>
          <w:numId w:val="15"/>
        </w:numPr>
        <w:spacing w:line="240" w:lineRule="auto"/>
        <w:ind w:leftChars="0" w:left="567" w:firstLineChars="0"/>
        <w:jc w:val="both"/>
        <w:rPr>
          <w:rFonts w:ascii="Arial" w:eastAsia="Arial" w:hAnsi="Arial" w:cs="Arial"/>
          <w:color w:val="000000"/>
          <w:sz w:val="22"/>
          <w:szCs w:val="22"/>
        </w:rPr>
      </w:pPr>
      <w:r>
        <w:rPr>
          <w:rFonts w:ascii="Arial" w:eastAsia="Arial" w:hAnsi="Arial" w:cs="Arial"/>
          <w:color w:val="000000"/>
          <w:sz w:val="22"/>
          <w:szCs w:val="22"/>
        </w:rPr>
        <w:t>Las postulaciones que tengan documentos obligatorios adjuntos “en blanco”</w:t>
      </w:r>
      <w:r>
        <w:rPr>
          <w:rFonts w:ascii="Arial" w:eastAsia="Arial" w:hAnsi="Arial" w:cs="Arial"/>
          <w:color w:val="000000"/>
          <w:sz w:val="22"/>
          <w:szCs w:val="22"/>
          <w:vertAlign w:val="superscript"/>
        </w:rPr>
        <w:footnoteReference w:id="7"/>
      </w:r>
      <w:r>
        <w:rPr>
          <w:rFonts w:ascii="Arial" w:eastAsia="Arial" w:hAnsi="Arial" w:cs="Arial"/>
          <w:color w:val="000000"/>
          <w:sz w:val="22"/>
          <w:szCs w:val="22"/>
        </w:rPr>
        <w:t>, o que no cuenten con el mínimo de información escrita o gráfica que los haga inteligibles, o cuyos archivos obligatorios se hayan adjuntado de forma incorrecta en la plataforma virtual, se consideran incompletas. Aquellas postulaciones incompletas se consideran NO recibidas.</w:t>
      </w:r>
    </w:p>
    <w:p w14:paraId="2B1C4971" w14:textId="77777777" w:rsidR="00EE0EB3" w:rsidRDefault="00000000">
      <w:pPr>
        <w:numPr>
          <w:ilvl w:val="0"/>
          <w:numId w:val="15"/>
        </w:numPr>
        <w:spacing w:line="240" w:lineRule="auto"/>
        <w:ind w:leftChars="0" w:left="567" w:firstLineChars="0"/>
        <w:jc w:val="both"/>
        <w:rPr>
          <w:rFonts w:ascii="Arial" w:eastAsia="Arial" w:hAnsi="Arial" w:cs="Arial"/>
          <w:sz w:val="22"/>
          <w:szCs w:val="22"/>
        </w:rPr>
      </w:pPr>
      <w:r>
        <w:rPr>
          <w:rFonts w:ascii="Arial" w:eastAsia="Arial" w:hAnsi="Arial" w:cs="Arial"/>
          <w:color w:val="000000"/>
          <w:sz w:val="22"/>
          <w:szCs w:val="22"/>
        </w:rPr>
        <w:t>La DLL publicará una lista de proyectos recibidos en el portal institucional de los Estímulos Económicos para el Libro y el</w:t>
      </w:r>
      <w:r>
        <w:rPr>
          <w:rFonts w:ascii="Arial" w:eastAsia="Arial" w:hAnsi="Arial" w:cs="Arial"/>
          <w:sz w:val="22"/>
          <w:szCs w:val="22"/>
        </w:rPr>
        <w:t xml:space="preserve"> Fomento de la Lectura 2024 </w:t>
      </w:r>
      <w:r>
        <w:rPr>
          <w:rFonts w:ascii="Arial" w:eastAsia="Arial" w:hAnsi="Arial" w:cs="Arial"/>
          <w:sz w:val="22"/>
          <w:szCs w:val="22"/>
          <w:highlight w:val="white"/>
        </w:rPr>
        <w:t>(</w:t>
      </w:r>
      <w:r>
        <w:rPr>
          <w:rFonts w:ascii="Arial" w:eastAsia="Arial" w:hAnsi="Arial" w:cs="Arial"/>
          <w:sz w:val="22"/>
          <w:szCs w:val="22"/>
          <w:highlight w:val="white"/>
          <w:u w:val="single"/>
        </w:rPr>
        <w:t>https://estimuloseconomicos.cultura.gob.pe/2024/estimulos-economicos-para-el-libro-y-el-fomento-de-la-lectura-2024</w:t>
      </w:r>
      <w:r>
        <w:rPr>
          <w:rFonts w:ascii="Arial" w:eastAsia="Arial" w:hAnsi="Arial" w:cs="Arial"/>
          <w:sz w:val="22"/>
          <w:szCs w:val="22"/>
          <w:highlight w:val="white"/>
        </w:rPr>
        <w:t xml:space="preserve">) </w:t>
      </w:r>
    </w:p>
    <w:p w14:paraId="773A3D07" w14:textId="77777777" w:rsidR="00EE0EB3" w:rsidRDefault="00EE0EB3">
      <w:pPr>
        <w:spacing w:line="240" w:lineRule="auto"/>
        <w:ind w:left="0" w:hanging="2"/>
        <w:jc w:val="both"/>
        <w:rPr>
          <w:rFonts w:ascii="Arial" w:eastAsia="Arial" w:hAnsi="Arial" w:cs="Arial"/>
          <w:sz w:val="22"/>
          <w:szCs w:val="22"/>
        </w:rPr>
      </w:pPr>
    </w:p>
    <w:p w14:paraId="1044329A" w14:textId="77777777" w:rsidR="00EE0EB3" w:rsidRDefault="00000000">
      <w:pPr>
        <w:spacing w:line="240" w:lineRule="auto"/>
        <w:ind w:left="0" w:hanging="2"/>
        <w:jc w:val="both"/>
        <w:rPr>
          <w:rFonts w:ascii="Arial" w:eastAsia="Arial" w:hAnsi="Arial" w:cs="Arial"/>
          <w:b/>
        </w:rPr>
      </w:pPr>
      <w:r>
        <w:rPr>
          <w:rFonts w:ascii="Arial" w:eastAsia="Arial" w:hAnsi="Arial" w:cs="Arial"/>
          <w:b/>
        </w:rPr>
        <w:t>7.3.1 Información y documentos requeridos para la postulación virtual</w:t>
      </w:r>
    </w:p>
    <w:p w14:paraId="2355F791" w14:textId="77777777" w:rsidR="00EE0EB3" w:rsidRDefault="00EE0EB3">
      <w:pPr>
        <w:spacing w:line="240" w:lineRule="auto"/>
        <w:ind w:left="0" w:hanging="2"/>
        <w:jc w:val="both"/>
        <w:rPr>
          <w:rFonts w:ascii="Arial" w:eastAsia="Arial" w:hAnsi="Arial" w:cs="Arial"/>
          <w:b/>
          <w:sz w:val="22"/>
          <w:szCs w:val="22"/>
        </w:rPr>
      </w:pPr>
    </w:p>
    <w:p w14:paraId="3407434D"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Toda postulación debe contener:</w:t>
      </w:r>
    </w:p>
    <w:p w14:paraId="15ADC1B5" w14:textId="77777777" w:rsidR="00EE0EB3" w:rsidRDefault="00EE0EB3">
      <w:pPr>
        <w:spacing w:line="240" w:lineRule="auto"/>
        <w:ind w:left="0" w:hanging="2"/>
        <w:jc w:val="both"/>
        <w:rPr>
          <w:rFonts w:ascii="Arial" w:eastAsia="Arial" w:hAnsi="Arial" w:cs="Arial"/>
          <w:sz w:val="22"/>
          <w:szCs w:val="22"/>
        </w:rPr>
      </w:pPr>
    </w:p>
    <w:p w14:paraId="45ED0356" w14:textId="77777777" w:rsidR="00EE0EB3" w:rsidRPr="006476A9" w:rsidRDefault="00000000">
      <w:pPr>
        <w:pStyle w:val="Prrafodelista"/>
        <w:numPr>
          <w:ilvl w:val="0"/>
          <w:numId w:val="16"/>
        </w:numPr>
        <w:spacing w:line="240" w:lineRule="auto"/>
        <w:ind w:leftChars="0" w:left="426" w:firstLineChars="0"/>
        <w:jc w:val="both"/>
        <w:rPr>
          <w:rFonts w:ascii="Arial" w:eastAsia="Arial" w:hAnsi="Arial" w:cs="Arial"/>
        </w:rPr>
      </w:pPr>
      <w:r w:rsidRPr="006476A9">
        <w:rPr>
          <w:rFonts w:ascii="Arial" w:eastAsia="Arial" w:hAnsi="Arial" w:cs="Arial"/>
        </w:rPr>
        <w:t xml:space="preserve">La información solicitada en las secciones del formulario virtual de postulación, incluyendo la aceptación de los términos y condiciones señalados en declaración jurada virtual.           </w:t>
      </w:r>
      <w:r w:rsidRPr="006476A9">
        <w:rPr>
          <w:rFonts w:ascii="Arial" w:eastAsia="Arial" w:hAnsi="Arial" w:cs="Arial"/>
        </w:rPr>
        <w:tab/>
      </w:r>
    </w:p>
    <w:p w14:paraId="30A5D821" w14:textId="77777777" w:rsidR="00EE0EB3" w:rsidRPr="006476A9" w:rsidRDefault="00000000">
      <w:pPr>
        <w:pStyle w:val="Prrafodelista"/>
        <w:numPr>
          <w:ilvl w:val="0"/>
          <w:numId w:val="16"/>
        </w:numPr>
        <w:spacing w:line="240" w:lineRule="auto"/>
        <w:ind w:leftChars="0" w:left="426" w:firstLineChars="0"/>
        <w:jc w:val="both"/>
        <w:rPr>
          <w:rFonts w:ascii="Arial" w:eastAsia="Arial" w:hAnsi="Arial" w:cs="Arial"/>
        </w:rPr>
      </w:pPr>
      <w:r w:rsidRPr="006476A9">
        <w:rPr>
          <w:rFonts w:ascii="Arial" w:eastAsia="Arial" w:hAnsi="Arial" w:cs="Arial"/>
        </w:rPr>
        <w:t>Los documentos obligatorios que se solicita adjuntar en el formulario virtual de postulación:</w:t>
      </w:r>
    </w:p>
    <w:p w14:paraId="65613451" w14:textId="77777777" w:rsidR="00EE0EB3" w:rsidRPr="006476A9" w:rsidRDefault="00000000">
      <w:pPr>
        <w:pStyle w:val="Prrafodelista"/>
        <w:numPr>
          <w:ilvl w:val="0"/>
          <w:numId w:val="17"/>
        </w:numPr>
        <w:spacing w:line="240" w:lineRule="auto"/>
        <w:ind w:leftChars="0" w:firstLineChars="0"/>
        <w:jc w:val="both"/>
        <w:rPr>
          <w:rFonts w:ascii="Arial" w:eastAsia="Arial" w:hAnsi="Arial" w:cs="Arial"/>
        </w:rPr>
      </w:pPr>
      <w:r w:rsidRPr="006476A9">
        <w:rPr>
          <w:rFonts w:ascii="Arial" w:eastAsia="Arial" w:hAnsi="Arial" w:cs="Arial"/>
        </w:rPr>
        <w:t>Documento de autorización de uso del espacio según corresponda (</w:t>
      </w:r>
      <w:r w:rsidRPr="006476A9">
        <w:rPr>
          <w:rFonts w:ascii="Arial" w:eastAsia="Arial" w:hAnsi="Arial" w:cs="Arial"/>
          <w:i/>
        </w:rPr>
        <w:t>Ver detalles en formulario de postulación</w:t>
      </w:r>
      <w:r w:rsidRPr="006476A9">
        <w:rPr>
          <w:rFonts w:ascii="Arial" w:eastAsia="Arial" w:hAnsi="Arial" w:cs="Arial"/>
        </w:rPr>
        <w:t>)</w:t>
      </w:r>
    </w:p>
    <w:p w14:paraId="5D20E875" w14:textId="77777777" w:rsidR="00EE0EB3" w:rsidRPr="006476A9" w:rsidRDefault="00000000">
      <w:pPr>
        <w:pStyle w:val="Prrafodelista"/>
        <w:numPr>
          <w:ilvl w:val="0"/>
          <w:numId w:val="17"/>
        </w:numPr>
        <w:spacing w:line="240" w:lineRule="auto"/>
        <w:ind w:leftChars="0" w:firstLineChars="0"/>
        <w:jc w:val="both"/>
        <w:rPr>
          <w:rFonts w:ascii="Arial" w:eastAsia="Arial" w:hAnsi="Arial" w:cs="Arial"/>
        </w:rPr>
      </w:pPr>
      <w:r w:rsidRPr="006476A9">
        <w:rPr>
          <w:rFonts w:ascii="Arial" w:eastAsia="Arial" w:hAnsi="Arial" w:cs="Arial"/>
        </w:rPr>
        <w:t>CV documentado del responsable del proyecto o portafolio de la organización que postula (</w:t>
      </w:r>
      <w:r w:rsidRPr="006476A9">
        <w:rPr>
          <w:rFonts w:ascii="Arial" w:eastAsia="Arial" w:hAnsi="Arial" w:cs="Arial"/>
          <w:i/>
        </w:rPr>
        <w:t>Ver detalles en formulario de postulación</w:t>
      </w:r>
      <w:r w:rsidRPr="006476A9">
        <w:rPr>
          <w:rFonts w:ascii="Arial" w:eastAsia="Arial" w:hAnsi="Arial" w:cs="Arial"/>
        </w:rPr>
        <w:t>)</w:t>
      </w:r>
    </w:p>
    <w:p w14:paraId="5282B2F5" w14:textId="77777777" w:rsidR="00EE0EB3" w:rsidRPr="006476A9" w:rsidRDefault="00000000">
      <w:pPr>
        <w:pStyle w:val="Prrafodelista"/>
        <w:numPr>
          <w:ilvl w:val="0"/>
          <w:numId w:val="17"/>
        </w:numPr>
        <w:spacing w:line="240" w:lineRule="auto"/>
        <w:ind w:leftChars="0" w:firstLineChars="0"/>
        <w:jc w:val="both"/>
        <w:rPr>
          <w:rFonts w:ascii="Arial" w:eastAsia="Arial" w:hAnsi="Arial" w:cs="Arial"/>
        </w:rPr>
      </w:pPr>
      <w:r w:rsidRPr="006476A9">
        <w:rPr>
          <w:rFonts w:ascii="Arial" w:eastAsia="Arial" w:hAnsi="Arial" w:cs="Arial"/>
        </w:rPr>
        <w:t>Declaración jurada de gastos Previos (</w:t>
      </w:r>
      <w:r w:rsidRPr="006476A9">
        <w:rPr>
          <w:rFonts w:ascii="Arial" w:eastAsia="Arial" w:hAnsi="Arial" w:cs="Arial"/>
          <w:i/>
        </w:rPr>
        <w:t>opcional</w:t>
      </w:r>
      <w:r w:rsidRPr="006476A9">
        <w:rPr>
          <w:rFonts w:ascii="Arial" w:eastAsia="Arial" w:hAnsi="Arial" w:cs="Arial"/>
        </w:rPr>
        <w:t>)</w:t>
      </w:r>
    </w:p>
    <w:p w14:paraId="7B1854C4" w14:textId="77777777" w:rsidR="00EE0EB3" w:rsidRPr="006476A9" w:rsidRDefault="00000000">
      <w:pPr>
        <w:pStyle w:val="Prrafodelista"/>
        <w:numPr>
          <w:ilvl w:val="0"/>
          <w:numId w:val="17"/>
        </w:numPr>
        <w:spacing w:line="240" w:lineRule="auto"/>
        <w:ind w:leftChars="0" w:firstLineChars="0"/>
        <w:jc w:val="both"/>
        <w:rPr>
          <w:rFonts w:ascii="Arial" w:eastAsia="Arial" w:hAnsi="Arial" w:cs="Arial"/>
        </w:rPr>
      </w:pPr>
      <w:r w:rsidRPr="006476A9">
        <w:rPr>
          <w:rFonts w:ascii="Arial" w:eastAsia="Arial" w:hAnsi="Arial" w:cs="Arial"/>
        </w:rPr>
        <w:t>Carnet de extranjería vigente (</w:t>
      </w:r>
      <w:r w:rsidRPr="006476A9">
        <w:rPr>
          <w:rFonts w:ascii="Arial" w:eastAsia="Arial" w:hAnsi="Arial" w:cs="Arial"/>
          <w:i/>
        </w:rPr>
        <w:t>solo para postulantes extranjeros</w:t>
      </w:r>
      <w:r w:rsidRPr="006476A9">
        <w:rPr>
          <w:rFonts w:ascii="Arial" w:eastAsia="Arial" w:hAnsi="Arial" w:cs="Arial"/>
        </w:rPr>
        <w:t>)</w:t>
      </w:r>
    </w:p>
    <w:p w14:paraId="6F78D564"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El postulante debe revisar el documento referencial anexo a las presentes bases, donde se detalla cuál es la información solicitada en las diferentes secciones del formulario virtual de postulación.</w:t>
      </w:r>
    </w:p>
    <w:p w14:paraId="099F56A4" w14:textId="77777777" w:rsidR="00EE0EB3" w:rsidRDefault="00EE0EB3">
      <w:pPr>
        <w:spacing w:line="240" w:lineRule="auto"/>
        <w:ind w:left="0" w:hanging="2"/>
        <w:jc w:val="both"/>
        <w:rPr>
          <w:rFonts w:ascii="Arial" w:eastAsia="Arial" w:hAnsi="Arial" w:cs="Arial"/>
          <w:sz w:val="22"/>
          <w:szCs w:val="22"/>
        </w:rPr>
      </w:pPr>
    </w:p>
    <w:p w14:paraId="40CB880D" w14:textId="77777777" w:rsidR="00EE0EB3" w:rsidRDefault="00000000">
      <w:pPr>
        <w:spacing w:line="240" w:lineRule="auto"/>
        <w:ind w:left="0" w:hanging="2"/>
        <w:jc w:val="both"/>
        <w:rPr>
          <w:rFonts w:ascii="Arial" w:eastAsia="Arial" w:hAnsi="Arial" w:cs="Arial"/>
          <w:b/>
          <w:color w:val="0EA083"/>
        </w:rPr>
      </w:pPr>
      <w:r>
        <w:rPr>
          <w:rFonts w:ascii="Arial" w:eastAsia="Arial" w:hAnsi="Arial" w:cs="Arial"/>
          <w:b/>
          <w:color w:val="0EA083"/>
        </w:rPr>
        <w:t>7.4 Revisión de las postulaciones</w:t>
      </w:r>
    </w:p>
    <w:p w14:paraId="5B2F3695" w14:textId="77777777" w:rsidR="00EE0EB3" w:rsidRDefault="00EE0EB3">
      <w:pPr>
        <w:spacing w:line="240" w:lineRule="auto"/>
        <w:ind w:left="1" w:hanging="3"/>
        <w:jc w:val="both"/>
        <w:rPr>
          <w:rFonts w:ascii="Arial" w:eastAsia="Arial" w:hAnsi="Arial" w:cs="Arial"/>
          <w:b/>
          <w:color w:val="E6AF00"/>
          <w:sz w:val="32"/>
          <w:szCs w:val="32"/>
        </w:rPr>
      </w:pPr>
    </w:p>
    <w:p w14:paraId="3D4DE67E" w14:textId="77777777" w:rsidR="00EE0EB3" w:rsidRPr="006476A9" w:rsidRDefault="00000000">
      <w:pPr>
        <w:pStyle w:val="Prrafodelista"/>
        <w:numPr>
          <w:ilvl w:val="0"/>
          <w:numId w:val="18"/>
        </w:numPr>
        <w:spacing w:line="240" w:lineRule="auto"/>
        <w:ind w:leftChars="0" w:firstLineChars="0"/>
        <w:jc w:val="both"/>
        <w:rPr>
          <w:rFonts w:ascii="Arial" w:eastAsia="Arial" w:hAnsi="Arial" w:cs="Arial"/>
        </w:rPr>
      </w:pPr>
      <w:r w:rsidRPr="006476A9">
        <w:rPr>
          <w:rFonts w:ascii="Arial" w:eastAsia="Arial" w:hAnsi="Arial" w:cs="Arial"/>
        </w:rPr>
        <w:t>La DLL verifica el cumplimiento de los requisitos y documentación solicitada al postulante, revisa el uso adecuado de los formatos y la información consignada en el formulario de inscripción virtual.</w:t>
      </w:r>
    </w:p>
    <w:p w14:paraId="70904CFB" w14:textId="77777777" w:rsidR="00EE0EB3" w:rsidRPr="006476A9" w:rsidRDefault="00000000">
      <w:pPr>
        <w:pStyle w:val="Prrafodelista"/>
        <w:numPr>
          <w:ilvl w:val="0"/>
          <w:numId w:val="18"/>
        </w:numPr>
        <w:spacing w:line="240" w:lineRule="auto"/>
        <w:ind w:leftChars="0" w:firstLineChars="0"/>
        <w:jc w:val="both"/>
        <w:rPr>
          <w:rFonts w:ascii="Arial" w:eastAsia="Arial" w:hAnsi="Arial" w:cs="Arial"/>
        </w:rPr>
      </w:pPr>
      <w:r w:rsidRPr="006476A9">
        <w:rPr>
          <w:rFonts w:ascii="Arial" w:eastAsia="Arial" w:hAnsi="Arial" w:cs="Arial"/>
        </w:rPr>
        <w:t>Si el postulante no cumple con los requisitos, su postulación es observada, por única vez, para que sea subsanada dentro del plazo otorgado, de conformidad con el artículo 137.2 del Texto Único Ordenado de la Ley N° 27444, Ley del Procedimiento Administrativo General</w:t>
      </w:r>
      <w:r>
        <w:rPr>
          <w:vertAlign w:val="superscript"/>
        </w:rPr>
        <w:footnoteReference w:id="8"/>
      </w:r>
      <w:r w:rsidRPr="006476A9">
        <w:rPr>
          <w:rFonts w:ascii="Arial" w:eastAsia="Arial" w:hAnsi="Arial" w:cs="Arial"/>
        </w:rPr>
        <w:t xml:space="preserve">. </w:t>
      </w:r>
    </w:p>
    <w:p w14:paraId="6AE637E3" w14:textId="77777777" w:rsidR="00EE0EB3" w:rsidRPr="006476A9" w:rsidRDefault="00000000">
      <w:pPr>
        <w:pStyle w:val="Prrafodelista"/>
        <w:numPr>
          <w:ilvl w:val="0"/>
          <w:numId w:val="18"/>
        </w:numPr>
        <w:spacing w:line="240" w:lineRule="auto"/>
        <w:ind w:leftChars="0" w:firstLineChars="0"/>
        <w:jc w:val="both"/>
        <w:rPr>
          <w:rFonts w:ascii="Arial" w:eastAsia="Arial" w:hAnsi="Arial" w:cs="Arial"/>
        </w:rPr>
      </w:pPr>
      <w:r w:rsidRPr="006476A9">
        <w:rPr>
          <w:rFonts w:ascii="Arial" w:eastAsia="Arial" w:hAnsi="Arial" w:cs="Arial"/>
        </w:rPr>
        <w:t xml:space="preserve">La DLL notifica las observaciones realizadas a través de la casilla electrónica de la plataforma virtual de trámites asignada al postulante. La notificación no se dará a conocer por ningún otro medio. </w:t>
      </w:r>
    </w:p>
    <w:p w14:paraId="1CFADF4D" w14:textId="77777777" w:rsidR="00EE0EB3" w:rsidRPr="006476A9" w:rsidRDefault="00000000">
      <w:pPr>
        <w:pStyle w:val="Prrafodelista"/>
        <w:numPr>
          <w:ilvl w:val="0"/>
          <w:numId w:val="18"/>
        </w:numPr>
        <w:spacing w:line="240" w:lineRule="auto"/>
        <w:ind w:leftChars="0" w:firstLineChars="0"/>
        <w:jc w:val="both"/>
        <w:rPr>
          <w:rFonts w:ascii="Arial" w:eastAsia="Arial" w:hAnsi="Arial" w:cs="Arial"/>
        </w:rPr>
      </w:pPr>
      <w:r w:rsidRPr="006476A9">
        <w:rPr>
          <w:rFonts w:ascii="Arial" w:eastAsia="Arial" w:hAnsi="Arial" w:cs="Arial"/>
        </w:rPr>
        <w:t xml:space="preserve">La notificación se considera válida cuando es enviada a través de la casilla electrónica asignada al postulante. </w:t>
      </w:r>
    </w:p>
    <w:p w14:paraId="5F554CBC" w14:textId="77777777" w:rsidR="00EE0EB3" w:rsidRPr="006476A9" w:rsidRDefault="00000000">
      <w:pPr>
        <w:pStyle w:val="Prrafodelista"/>
        <w:numPr>
          <w:ilvl w:val="0"/>
          <w:numId w:val="18"/>
        </w:numPr>
        <w:spacing w:line="240" w:lineRule="auto"/>
        <w:ind w:leftChars="0" w:firstLineChars="0"/>
        <w:jc w:val="both"/>
        <w:rPr>
          <w:rFonts w:ascii="Arial" w:eastAsia="Arial" w:hAnsi="Arial" w:cs="Arial"/>
        </w:rPr>
      </w:pPr>
      <w:r w:rsidRPr="006476A9">
        <w:rPr>
          <w:rFonts w:ascii="Arial" w:eastAsia="Arial" w:hAnsi="Arial" w:cs="Arial"/>
        </w:rPr>
        <w:t xml:space="preserve">La presentación de los documentos y/o información requeridos para la subsanación se realiza únicamente a través de la plataforma virtual de trámites en el plazo máximo de cinco (5) días hábiles, computados a partir del día siguiente de la notificación y solo hasta las 16:30 horas del último día de dicho plazo. Esta será la única oportunidad para que el postulante subsane las observaciones encontradas. </w:t>
      </w:r>
    </w:p>
    <w:p w14:paraId="666DB83D" w14:textId="77777777" w:rsidR="00EE0EB3" w:rsidRPr="006476A9" w:rsidRDefault="00000000">
      <w:pPr>
        <w:pStyle w:val="Prrafodelista"/>
        <w:numPr>
          <w:ilvl w:val="0"/>
          <w:numId w:val="18"/>
        </w:numPr>
        <w:spacing w:line="240" w:lineRule="auto"/>
        <w:ind w:leftChars="0" w:firstLineChars="0"/>
        <w:jc w:val="both"/>
        <w:rPr>
          <w:rFonts w:ascii="Arial" w:eastAsia="Arial" w:hAnsi="Arial" w:cs="Arial"/>
        </w:rPr>
      </w:pPr>
      <w:r w:rsidRPr="006476A9">
        <w:rPr>
          <w:rFonts w:ascii="Arial" w:eastAsia="Arial" w:hAnsi="Arial" w:cs="Arial"/>
        </w:rPr>
        <w:t>En ningún caso se puede agregar información que no haya sido requerida en las observaciones efectuadas por parte de la DLL. De ser el caso, dicha información se procesará como no presentada.</w:t>
      </w:r>
    </w:p>
    <w:p w14:paraId="1A41E43D" w14:textId="77777777" w:rsidR="00EE0EB3" w:rsidRPr="006476A9" w:rsidRDefault="00000000">
      <w:pPr>
        <w:pStyle w:val="Prrafodelista"/>
        <w:numPr>
          <w:ilvl w:val="0"/>
          <w:numId w:val="18"/>
        </w:numPr>
        <w:spacing w:line="240" w:lineRule="auto"/>
        <w:ind w:leftChars="0" w:firstLineChars="0"/>
        <w:jc w:val="both"/>
        <w:rPr>
          <w:rFonts w:ascii="Arial" w:eastAsia="Arial" w:hAnsi="Arial" w:cs="Arial"/>
        </w:rPr>
      </w:pPr>
      <w:r w:rsidRPr="006476A9">
        <w:rPr>
          <w:rFonts w:ascii="Arial" w:eastAsia="Arial" w:hAnsi="Arial" w:cs="Arial"/>
        </w:rPr>
        <w:t xml:space="preserve">De no subsanar las observaciones en el plazo establecido, incumplir con subsanar lo solicitado en la observación o no utilizar el medio establecido para el envío de la </w:t>
      </w:r>
      <w:r w:rsidRPr="006476A9">
        <w:rPr>
          <w:rFonts w:ascii="Arial" w:eastAsia="Arial" w:hAnsi="Arial" w:cs="Arial"/>
        </w:rPr>
        <w:lastRenderedPageBreak/>
        <w:t>subsanación, se procede a la exclusión del proyecto postulado al concurso. Esta exclusión se formaliza a través de una resolución directoral de la DLL, la cual se notifica al postulante a través de la casilla electrónica de la plataforma virtual de trámites del Ministerio de Cultura.</w:t>
      </w:r>
    </w:p>
    <w:p w14:paraId="6CDDB719" w14:textId="77777777" w:rsidR="00EE0EB3" w:rsidRPr="006476A9" w:rsidRDefault="00000000">
      <w:pPr>
        <w:pStyle w:val="Prrafodelista"/>
        <w:numPr>
          <w:ilvl w:val="0"/>
          <w:numId w:val="18"/>
        </w:numPr>
        <w:spacing w:line="240" w:lineRule="auto"/>
        <w:ind w:leftChars="0" w:firstLineChars="0"/>
        <w:jc w:val="both"/>
        <w:rPr>
          <w:rFonts w:ascii="Arial" w:eastAsia="Arial" w:hAnsi="Arial" w:cs="Arial"/>
        </w:rPr>
      </w:pPr>
      <w:r w:rsidRPr="006476A9">
        <w:rPr>
          <w:rFonts w:ascii="Arial" w:eastAsia="Arial" w:hAnsi="Arial" w:cs="Arial"/>
        </w:rPr>
        <w:t xml:space="preserve">Una vez culminada la revisión de las postulaciones y la subsanación de las mismas, la DLL emite la resolución directoral que consigna la relación de postulaciones aptas para la evaluación del jurado. Dicha resolución es notificada a los postulantes involucrados a través de la plataforma virtual de trámites y publicada en el portal institucional de los Estímulos Económicos para el Libro y el Fomento de la Lectura 2024 </w:t>
      </w:r>
      <w:r w:rsidRPr="006476A9">
        <w:rPr>
          <w:rFonts w:ascii="Arial" w:eastAsia="Arial" w:hAnsi="Arial" w:cs="Arial"/>
          <w:highlight w:val="white"/>
        </w:rPr>
        <w:t>(</w:t>
      </w:r>
      <w:r w:rsidRPr="006476A9">
        <w:rPr>
          <w:rFonts w:ascii="Arial" w:eastAsia="Arial" w:hAnsi="Arial" w:cs="Arial"/>
          <w:highlight w:val="white"/>
          <w:u w:val="single"/>
        </w:rPr>
        <w:t>https://estimuloseconomicos.cultura.gob.pe/2024/estimulos-economicos-para-el-libro-y-el-fomento-de-la-lectura-2024</w:t>
      </w:r>
      <w:r w:rsidRPr="006476A9">
        <w:rPr>
          <w:rFonts w:ascii="Arial" w:eastAsia="Arial" w:hAnsi="Arial" w:cs="Arial"/>
          <w:highlight w:val="white"/>
        </w:rPr>
        <w:t xml:space="preserve">) </w:t>
      </w:r>
    </w:p>
    <w:p w14:paraId="10C62A1A" w14:textId="77777777" w:rsidR="00EE0EB3" w:rsidRDefault="00EE0EB3">
      <w:pPr>
        <w:spacing w:line="240" w:lineRule="auto"/>
        <w:ind w:left="0" w:hanging="2"/>
        <w:jc w:val="both"/>
        <w:rPr>
          <w:rFonts w:ascii="Arial" w:eastAsia="Arial" w:hAnsi="Arial" w:cs="Arial"/>
          <w:color w:val="000000"/>
          <w:sz w:val="22"/>
          <w:szCs w:val="22"/>
        </w:rPr>
      </w:pPr>
    </w:p>
    <w:p w14:paraId="1D49F034" w14:textId="77777777" w:rsidR="00EE0EB3" w:rsidRDefault="00EE0EB3">
      <w:pPr>
        <w:spacing w:line="240" w:lineRule="auto"/>
        <w:ind w:left="0" w:hanging="2"/>
        <w:jc w:val="both"/>
        <w:rPr>
          <w:rFonts w:ascii="Arial" w:eastAsia="Arial" w:hAnsi="Arial" w:cs="Arial"/>
          <w:color w:val="000000"/>
          <w:sz w:val="22"/>
          <w:szCs w:val="22"/>
        </w:rPr>
      </w:pPr>
    </w:p>
    <w:p w14:paraId="3890BCAE" w14:textId="77777777" w:rsidR="00EE0EB3" w:rsidRDefault="00EE0EB3">
      <w:pPr>
        <w:spacing w:line="240" w:lineRule="auto"/>
        <w:ind w:left="0" w:hanging="2"/>
        <w:jc w:val="both"/>
        <w:rPr>
          <w:rFonts w:ascii="Arial" w:eastAsia="Arial" w:hAnsi="Arial" w:cs="Arial"/>
          <w:color w:val="000000"/>
          <w:sz w:val="22"/>
          <w:szCs w:val="22"/>
        </w:rPr>
      </w:pPr>
    </w:p>
    <w:p w14:paraId="23A3251F" w14:textId="77777777" w:rsidR="00EE0EB3" w:rsidRDefault="00000000">
      <w:pPr>
        <w:spacing w:line="240" w:lineRule="auto"/>
        <w:ind w:left="0" w:hanging="2"/>
        <w:jc w:val="both"/>
        <w:rPr>
          <w:rFonts w:ascii="Arial" w:eastAsia="Arial" w:hAnsi="Arial" w:cs="Arial"/>
          <w:b/>
          <w:color w:val="0EA083"/>
        </w:rPr>
      </w:pPr>
      <w:r>
        <w:rPr>
          <w:rFonts w:ascii="Arial" w:eastAsia="Arial" w:hAnsi="Arial" w:cs="Arial"/>
          <w:b/>
          <w:color w:val="0EA083"/>
        </w:rPr>
        <w:t>7.5 Evaluación de postulaciones aptas por parte del jurado</w:t>
      </w:r>
    </w:p>
    <w:p w14:paraId="44D3DBCC" w14:textId="77777777" w:rsidR="00EE0EB3" w:rsidRDefault="00000000">
      <w:pP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 xml:space="preserve"> </w:t>
      </w:r>
    </w:p>
    <w:p w14:paraId="0EA3EA2B"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color w:val="000000"/>
          <w:sz w:val="22"/>
          <w:szCs w:val="22"/>
        </w:rPr>
        <w:t>Los miembros del jurado son los encargados de evaluar el contenido y la sustentación de los proyectos declarados aptos</w:t>
      </w:r>
      <w:r>
        <w:rPr>
          <w:rFonts w:ascii="Arial" w:eastAsia="Arial" w:hAnsi="Arial" w:cs="Arial"/>
          <w:sz w:val="22"/>
          <w:szCs w:val="22"/>
        </w:rPr>
        <w:t>, para lo cual deberán tener en cuenta los criterios de evaluación.</w:t>
      </w:r>
    </w:p>
    <w:p w14:paraId="415B2AEB" w14:textId="77777777" w:rsidR="00EE0EB3" w:rsidRDefault="00EE0EB3">
      <w:pPr>
        <w:spacing w:line="240" w:lineRule="auto"/>
        <w:ind w:left="0" w:hanging="2"/>
        <w:jc w:val="both"/>
        <w:rPr>
          <w:rFonts w:ascii="Arial" w:eastAsia="Arial" w:hAnsi="Arial" w:cs="Arial"/>
          <w:sz w:val="22"/>
          <w:szCs w:val="22"/>
        </w:rPr>
      </w:pPr>
    </w:p>
    <w:tbl>
      <w:tblPr>
        <w:tblStyle w:val="af6"/>
        <w:tblW w:w="9405"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5070"/>
        <w:gridCol w:w="1815"/>
      </w:tblGrid>
      <w:tr w:rsidR="00381F1C" w14:paraId="422530ED" w14:textId="77777777">
        <w:tc>
          <w:tcPr>
            <w:tcW w:w="2520" w:type="dxa"/>
            <w:shd w:val="clear" w:color="auto" w:fill="0EA083"/>
          </w:tcPr>
          <w:p w14:paraId="618A5528" w14:textId="77777777" w:rsidR="00EE0EB3" w:rsidRDefault="00000000">
            <w:pPr>
              <w:spacing w:line="240" w:lineRule="auto"/>
              <w:ind w:left="0" w:hanging="2"/>
              <w:jc w:val="center"/>
              <w:rPr>
                <w:rFonts w:ascii="Arial" w:eastAsia="Arial" w:hAnsi="Arial" w:cs="Arial"/>
                <w:b/>
                <w:color w:val="FFFFFF"/>
                <w:sz w:val="22"/>
                <w:szCs w:val="22"/>
              </w:rPr>
            </w:pPr>
            <w:r>
              <w:rPr>
                <w:rFonts w:ascii="Arial" w:eastAsia="Arial" w:hAnsi="Arial" w:cs="Arial"/>
                <w:b/>
                <w:color w:val="FFFFFF"/>
                <w:sz w:val="22"/>
                <w:szCs w:val="22"/>
              </w:rPr>
              <w:t>CRITERIO DE EVALUACIÓN</w:t>
            </w:r>
          </w:p>
        </w:tc>
        <w:tc>
          <w:tcPr>
            <w:tcW w:w="5070" w:type="dxa"/>
            <w:shd w:val="clear" w:color="auto" w:fill="0EA083"/>
          </w:tcPr>
          <w:p w14:paraId="12F1CCEE" w14:textId="77777777" w:rsidR="00EE0EB3" w:rsidRDefault="00000000">
            <w:pPr>
              <w:spacing w:line="240" w:lineRule="auto"/>
              <w:ind w:left="0" w:hanging="2"/>
              <w:jc w:val="center"/>
              <w:rPr>
                <w:rFonts w:ascii="Arial" w:eastAsia="Arial" w:hAnsi="Arial" w:cs="Arial"/>
                <w:b/>
                <w:color w:val="FFFFFF"/>
                <w:sz w:val="22"/>
                <w:szCs w:val="22"/>
              </w:rPr>
            </w:pPr>
            <w:r>
              <w:rPr>
                <w:rFonts w:ascii="Arial" w:eastAsia="Arial" w:hAnsi="Arial" w:cs="Arial"/>
                <w:b/>
                <w:color w:val="FFFFFF"/>
                <w:sz w:val="22"/>
                <w:szCs w:val="22"/>
              </w:rPr>
              <w:t>ALCANCES / LINEAMIENTOS</w:t>
            </w:r>
          </w:p>
        </w:tc>
        <w:tc>
          <w:tcPr>
            <w:tcW w:w="1815" w:type="dxa"/>
            <w:shd w:val="clear" w:color="auto" w:fill="0EA083"/>
          </w:tcPr>
          <w:p w14:paraId="614F816E" w14:textId="77777777" w:rsidR="00EE0EB3" w:rsidRDefault="00000000">
            <w:pPr>
              <w:spacing w:line="240" w:lineRule="auto"/>
              <w:ind w:left="0" w:hanging="2"/>
              <w:jc w:val="center"/>
              <w:rPr>
                <w:rFonts w:ascii="Arial" w:eastAsia="Arial" w:hAnsi="Arial" w:cs="Arial"/>
                <w:b/>
                <w:color w:val="FFFFFF"/>
                <w:sz w:val="22"/>
                <w:szCs w:val="22"/>
              </w:rPr>
            </w:pPr>
            <w:r>
              <w:rPr>
                <w:rFonts w:ascii="Arial" w:eastAsia="Arial" w:hAnsi="Arial" w:cs="Arial"/>
                <w:b/>
                <w:color w:val="FFFFFF"/>
                <w:sz w:val="22"/>
                <w:szCs w:val="22"/>
              </w:rPr>
              <w:t>ESCALA DE EVALUACIÓN</w:t>
            </w:r>
            <w:r>
              <w:rPr>
                <w:rFonts w:ascii="Arial" w:eastAsia="Arial" w:hAnsi="Arial" w:cs="Arial"/>
                <w:b/>
                <w:color w:val="FFFFFF"/>
                <w:sz w:val="22"/>
                <w:szCs w:val="22"/>
                <w:vertAlign w:val="superscript"/>
              </w:rPr>
              <w:footnoteReference w:id="9"/>
            </w:r>
          </w:p>
        </w:tc>
      </w:tr>
      <w:tr w:rsidR="00381F1C" w14:paraId="6D740020" w14:textId="77777777">
        <w:tc>
          <w:tcPr>
            <w:tcW w:w="2520" w:type="dxa"/>
            <w:shd w:val="clear" w:color="auto" w:fill="auto"/>
            <w:vAlign w:val="center"/>
          </w:tcPr>
          <w:p w14:paraId="27D2D761" w14:textId="77777777" w:rsidR="00EE0EB3" w:rsidRDefault="00000000">
            <w:pPr>
              <w:spacing w:line="240" w:lineRule="auto"/>
              <w:ind w:left="0" w:hanging="2"/>
              <w:jc w:val="center"/>
              <w:rPr>
                <w:rFonts w:ascii="Arial" w:eastAsia="Arial" w:hAnsi="Arial" w:cs="Arial"/>
                <w:b/>
                <w:sz w:val="22"/>
                <w:szCs w:val="22"/>
              </w:rPr>
            </w:pPr>
            <w:r>
              <w:rPr>
                <w:rFonts w:ascii="Arial" w:eastAsia="Arial" w:hAnsi="Arial" w:cs="Arial"/>
                <w:b/>
                <w:sz w:val="22"/>
                <w:szCs w:val="22"/>
              </w:rPr>
              <w:t>Coherencia y calidad del proyecto</w:t>
            </w:r>
          </w:p>
        </w:tc>
        <w:tc>
          <w:tcPr>
            <w:tcW w:w="5070" w:type="dxa"/>
            <w:shd w:val="clear" w:color="auto" w:fill="auto"/>
            <w:vAlign w:val="center"/>
          </w:tcPr>
          <w:p w14:paraId="5E9D7190"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Se evaluará las etapas, actividades y sesiones de mediación planteadas en la metodología, el perfil o experiencia del responsable del proyecto, y su relación con el contexto en el que se encuentran; así como la coherencia de las mismas con los objetivos del proyecto que postula.</w:t>
            </w:r>
          </w:p>
          <w:p w14:paraId="591A8C89"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Se tendrá en cuenta el empleo de estrategias que garanticen la participación activa, reflexiva y colaborativa entre el público objetivo del proyecto; así como su contribución al acercamiento de los ciudadanos y sus comunidades con la lectura y/o la escritura.</w:t>
            </w:r>
          </w:p>
        </w:tc>
        <w:tc>
          <w:tcPr>
            <w:tcW w:w="1815" w:type="dxa"/>
            <w:vAlign w:val="center"/>
          </w:tcPr>
          <w:p w14:paraId="6A8E3AD5" w14:textId="77777777" w:rsidR="00EE0EB3" w:rsidRDefault="00000000">
            <w:pPr>
              <w:spacing w:line="240" w:lineRule="auto"/>
              <w:ind w:left="0" w:hanging="2"/>
              <w:jc w:val="center"/>
              <w:rPr>
                <w:rFonts w:ascii="Arial" w:eastAsia="Arial" w:hAnsi="Arial" w:cs="Arial"/>
                <w:sz w:val="22"/>
                <w:szCs w:val="22"/>
              </w:rPr>
            </w:pPr>
            <w:r>
              <w:rPr>
                <w:rFonts w:ascii="Arial" w:eastAsia="Arial" w:hAnsi="Arial" w:cs="Arial"/>
                <w:sz w:val="22"/>
                <w:szCs w:val="22"/>
              </w:rPr>
              <w:t>De 1 a 5 puntos</w:t>
            </w:r>
          </w:p>
        </w:tc>
      </w:tr>
      <w:tr w:rsidR="00381F1C" w14:paraId="2DD206C4" w14:textId="77777777">
        <w:tc>
          <w:tcPr>
            <w:tcW w:w="2520" w:type="dxa"/>
            <w:shd w:val="clear" w:color="auto" w:fill="auto"/>
            <w:vAlign w:val="center"/>
          </w:tcPr>
          <w:p w14:paraId="1635CA68" w14:textId="77777777" w:rsidR="00EE0EB3" w:rsidRDefault="00000000">
            <w:pPr>
              <w:spacing w:line="240" w:lineRule="auto"/>
              <w:ind w:left="0" w:hanging="2"/>
              <w:jc w:val="center"/>
              <w:rPr>
                <w:rFonts w:ascii="Arial" w:eastAsia="Arial" w:hAnsi="Arial" w:cs="Arial"/>
                <w:b/>
                <w:sz w:val="22"/>
                <w:szCs w:val="22"/>
              </w:rPr>
            </w:pPr>
            <w:r>
              <w:rPr>
                <w:rFonts w:ascii="Arial" w:eastAsia="Arial" w:hAnsi="Arial" w:cs="Arial"/>
                <w:b/>
                <w:sz w:val="22"/>
                <w:szCs w:val="22"/>
              </w:rPr>
              <w:t>Aportes del proyecto a la finalidad y objetivo del concurso</w:t>
            </w:r>
          </w:p>
        </w:tc>
        <w:tc>
          <w:tcPr>
            <w:tcW w:w="5070" w:type="dxa"/>
            <w:shd w:val="clear" w:color="auto" w:fill="auto"/>
            <w:vAlign w:val="center"/>
          </w:tcPr>
          <w:p w14:paraId="28A2B825"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Se evaluará en qué medida la justificación y los resultados esperados del proyecto se relacionan con la finalidad y el objetivo de las bases del concurso.</w:t>
            </w:r>
          </w:p>
          <w:p w14:paraId="057F3E69"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Asimismo, se evaluará en qué medida el material bibliográfico a utilizar o adquirir para las sesiones de fomento es acorde al tipo de público o lector objetivo que participará en las mismas; y cuando corresponda, la pertinencia de un enfoque bibliodiverso.</w:t>
            </w:r>
          </w:p>
        </w:tc>
        <w:tc>
          <w:tcPr>
            <w:tcW w:w="1815" w:type="dxa"/>
            <w:vAlign w:val="center"/>
          </w:tcPr>
          <w:p w14:paraId="7D89E2E3" w14:textId="77777777" w:rsidR="00EE0EB3" w:rsidRDefault="00000000">
            <w:pPr>
              <w:spacing w:line="240" w:lineRule="auto"/>
              <w:ind w:left="0" w:hanging="2"/>
              <w:jc w:val="center"/>
              <w:rPr>
                <w:rFonts w:ascii="Arial" w:eastAsia="Arial" w:hAnsi="Arial" w:cs="Arial"/>
                <w:sz w:val="22"/>
                <w:szCs w:val="22"/>
              </w:rPr>
            </w:pPr>
            <w:r>
              <w:rPr>
                <w:rFonts w:ascii="Arial" w:eastAsia="Arial" w:hAnsi="Arial" w:cs="Arial"/>
                <w:sz w:val="22"/>
                <w:szCs w:val="22"/>
              </w:rPr>
              <w:t>De 1 a 5 puntos</w:t>
            </w:r>
          </w:p>
        </w:tc>
      </w:tr>
      <w:tr w:rsidR="00381F1C" w14:paraId="03AF8657" w14:textId="77777777">
        <w:tc>
          <w:tcPr>
            <w:tcW w:w="2520" w:type="dxa"/>
            <w:vAlign w:val="center"/>
          </w:tcPr>
          <w:p w14:paraId="6D5A610C" w14:textId="77777777" w:rsidR="00EE0EB3" w:rsidRDefault="00000000">
            <w:pPr>
              <w:spacing w:line="240" w:lineRule="auto"/>
              <w:ind w:left="0" w:hanging="2"/>
              <w:jc w:val="center"/>
              <w:rPr>
                <w:rFonts w:ascii="Arial" w:eastAsia="Arial" w:hAnsi="Arial" w:cs="Arial"/>
                <w:b/>
                <w:sz w:val="22"/>
                <w:szCs w:val="22"/>
              </w:rPr>
            </w:pPr>
            <w:r>
              <w:rPr>
                <w:rFonts w:ascii="Arial" w:eastAsia="Arial" w:hAnsi="Arial" w:cs="Arial"/>
                <w:b/>
                <w:sz w:val="22"/>
                <w:szCs w:val="22"/>
              </w:rPr>
              <w:t>Viabilidad del proyecto</w:t>
            </w:r>
          </w:p>
        </w:tc>
        <w:tc>
          <w:tcPr>
            <w:tcW w:w="5070" w:type="dxa"/>
            <w:vAlign w:val="center"/>
          </w:tcPr>
          <w:p w14:paraId="3F49ED04"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Se evaluará los objetivos que se proponen alcanzar en el proyecto en relación con los plazos que propone en el cronograma y los recursos económicos que solicita en el presupuesto del proyecto.</w:t>
            </w:r>
          </w:p>
        </w:tc>
        <w:tc>
          <w:tcPr>
            <w:tcW w:w="1815" w:type="dxa"/>
            <w:vAlign w:val="center"/>
          </w:tcPr>
          <w:p w14:paraId="12167C69" w14:textId="77777777" w:rsidR="00EE0EB3" w:rsidRDefault="00000000">
            <w:pPr>
              <w:spacing w:line="240" w:lineRule="auto"/>
              <w:ind w:left="0" w:hanging="2"/>
              <w:jc w:val="center"/>
              <w:rPr>
                <w:rFonts w:ascii="Arial" w:eastAsia="Arial" w:hAnsi="Arial" w:cs="Arial"/>
                <w:sz w:val="22"/>
                <w:szCs w:val="22"/>
              </w:rPr>
            </w:pPr>
            <w:r>
              <w:rPr>
                <w:rFonts w:ascii="Arial" w:eastAsia="Arial" w:hAnsi="Arial" w:cs="Arial"/>
                <w:sz w:val="22"/>
                <w:szCs w:val="22"/>
              </w:rPr>
              <w:t>De 1 a 5 puntos</w:t>
            </w:r>
          </w:p>
        </w:tc>
      </w:tr>
      <w:tr w:rsidR="00381F1C" w14:paraId="1C8D8246" w14:textId="77777777">
        <w:tc>
          <w:tcPr>
            <w:tcW w:w="2520" w:type="dxa"/>
            <w:shd w:val="clear" w:color="auto" w:fill="auto"/>
            <w:vAlign w:val="center"/>
          </w:tcPr>
          <w:p w14:paraId="7FC161F0" w14:textId="77777777" w:rsidR="00EE0EB3" w:rsidRDefault="00000000">
            <w:pPr>
              <w:tabs>
                <w:tab w:val="left" w:pos="1134"/>
                <w:tab w:val="left" w:pos="1560"/>
              </w:tabs>
              <w:spacing w:line="240" w:lineRule="auto"/>
              <w:ind w:left="0" w:hanging="2"/>
              <w:jc w:val="center"/>
              <w:rPr>
                <w:rFonts w:ascii="Arial" w:eastAsia="Arial" w:hAnsi="Arial" w:cs="Arial"/>
                <w:b/>
                <w:sz w:val="22"/>
                <w:szCs w:val="22"/>
              </w:rPr>
            </w:pPr>
            <w:r>
              <w:rPr>
                <w:rFonts w:ascii="Arial" w:eastAsia="Arial" w:hAnsi="Arial" w:cs="Arial"/>
                <w:b/>
                <w:sz w:val="22"/>
                <w:szCs w:val="22"/>
              </w:rPr>
              <w:t>Sostenibilidad del proyecto</w:t>
            </w:r>
          </w:p>
        </w:tc>
        <w:tc>
          <w:tcPr>
            <w:tcW w:w="5070" w:type="dxa"/>
            <w:shd w:val="clear" w:color="auto" w:fill="auto"/>
            <w:vAlign w:val="center"/>
          </w:tcPr>
          <w:p w14:paraId="38D72614"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Evaluación de los aspectos del proyecto que propicien o contribuyan a la continuidad de las sesiones de fomento de lectura y/o de escritura.</w:t>
            </w:r>
          </w:p>
        </w:tc>
        <w:tc>
          <w:tcPr>
            <w:tcW w:w="1815" w:type="dxa"/>
            <w:vAlign w:val="center"/>
          </w:tcPr>
          <w:p w14:paraId="30DCAAB4" w14:textId="77777777" w:rsidR="00EE0EB3" w:rsidRDefault="00000000">
            <w:pPr>
              <w:spacing w:line="240" w:lineRule="auto"/>
              <w:ind w:left="0" w:hanging="2"/>
              <w:jc w:val="center"/>
              <w:rPr>
                <w:rFonts w:ascii="Arial" w:eastAsia="Arial" w:hAnsi="Arial" w:cs="Arial"/>
                <w:sz w:val="22"/>
                <w:szCs w:val="22"/>
              </w:rPr>
            </w:pPr>
            <w:r>
              <w:rPr>
                <w:rFonts w:ascii="Arial" w:eastAsia="Arial" w:hAnsi="Arial" w:cs="Arial"/>
                <w:sz w:val="22"/>
                <w:szCs w:val="22"/>
              </w:rPr>
              <w:t>De 1 a 5 puntos</w:t>
            </w:r>
          </w:p>
        </w:tc>
      </w:tr>
    </w:tbl>
    <w:p w14:paraId="7BCB8AD2" w14:textId="77777777" w:rsidR="00EE0EB3" w:rsidRDefault="00EE0EB3">
      <w:pPr>
        <w:tabs>
          <w:tab w:val="left" w:pos="1134"/>
          <w:tab w:val="left" w:pos="1560"/>
        </w:tabs>
        <w:spacing w:line="240" w:lineRule="auto"/>
        <w:ind w:left="0" w:hanging="2"/>
        <w:jc w:val="both"/>
        <w:rPr>
          <w:rFonts w:ascii="Arial" w:eastAsia="Arial" w:hAnsi="Arial" w:cs="Arial"/>
          <w:sz w:val="22"/>
          <w:szCs w:val="22"/>
        </w:rPr>
      </w:pPr>
    </w:p>
    <w:p w14:paraId="4A99A0DC" w14:textId="77777777" w:rsidR="00EE0EB3" w:rsidRDefault="00000000">
      <w:pPr>
        <w:spacing w:line="240" w:lineRule="auto"/>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lastRenderedPageBreak/>
        <w:t>Señalar también que, además de los criterios de evaluación que se establezcan en bases, el jurado podrá tener una consideración favorable por aquellos proyectos que hayan sido presentados por personas que se autoidentifican como población indígena u originaria, o población afrodescendiente.</w:t>
      </w:r>
    </w:p>
    <w:p w14:paraId="02BCFA75" w14:textId="77777777" w:rsidR="00EE0EB3" w:rsidRDefault="00EE0EB3">
      <w:pPr>
        <w:spacing w:line="240" w:lineRule="auto"/>
        <w:ind w:left="0" w:hanging="2"/>
        <w:jc w:val="both"/>
        <w:rPr>
          <w:rFonts w:ascii="Arial" w:eastAsia="Arial" w:hAnsi="Arial" w:cs="Arial"/>
          <w:color w:val="000000"/>
          <w:sz w:val="22"/>
          <w:szCs w:val="22"/>
        </w:rPr>
      </w:pPr>
    </w:p>
    <w:p w14:paraId="26E10883"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color w:val="000000"/>
          <w:sz w:val="22"/>
          <w:szCs w:val="22"/>
        </w:rPr>
        <w:t xml:space="preserve">Luego de la evaluación </w:t>
      </w:r>
      <w:r>
        <w:rPr>
          <w:rFonts w:ascii="Arial" w:eastAsia="Arial" w:hAnsi="Arial" w:cs="Arial"/>
          <w:sz w:val="22"/>
          <w:szCs w:val="22"/>
        </w:rPr>
        <w:t>de las postulaciones declaradas aptas, el jurado emite un acta de evaluación final debidamente suscrita por todos sus miembros, la cual consignará los nombres de los postulantes que deben ser declarados beneficiarios, el monto del estímulo por entregar a cada uno y la sustentación correspondiente. El jurado puede realizar precisiones de carácter formal en el acta de evaluación, que no alteren el resultado del presente concurso.</w:t>
      </w:r>
    </w:p>
    <w:p w14:paraId="2210514D" w14:textId="77777777" w:rsidR="00EE0EB3" w:rsidRDefault="00EE0EB3">
      <w:pPr>
        <w:spacing w:line="240" w:lineRule="auto"/>
        <w:ind w:left="0" w:hanging="2"/>
        <w:jc w:val="both"/>
        <w:rPr>
          <w:rFonts w:ascii="Arial" w:eastAsia="Arial" w:hAnsi="Arial" w:cs="Arial"/>
          <w:sz w:val="22"/>
          <w:szCs w:val="22"/>
        </w:rPr>
      </w:pPr>
    </w:p>
    <w:p w14:paraId="670BBAEE" w14:textId="77777777" w:rsidR="00EE0EB3" w:rsidRDefault="00000000">
      <w:pPr>
        <w:shd w:val="clear" w:color="auto" w:fill="FFFFFF"/>
        <w:spacing w:line="240" w:lineRule="auto"/>
        <w:ind w:left="0" w:hanging="2"/>
        <w:jc w:val="both"/>
        <w:rPr>
          <w:rFonts w:ascii="Arial" w:eastAsia="Arial" w:hAnsi="Arial" w:cs="Arial"/>
          <w:sz w:val="22"/>
          <w:szCs w:val="22"/>
        </w:rPr>
      </w:pPr>
      <w:r>
        <w:rPr>
          <w:rFonts w:ascii="Arial" w:eastAsia="Arial" w:hAnsi="Arial" w:cs="Arial"/>
          <w:sz w:val="22"/>
          <w:szCs w:val="22"/>
        </w:rPr>
        <w:t>Asimismo, el acta de evaluación final podrá consignar, en orden de prioridad, las postulaciones que podrían ser beneficiadas por la DLL en el supuesto de que exista un saldo a favor o excedente de presupuesto asignado a otros concursos de la Relación de estímulos concursables para el libro y el fomento de la lectura para el año 2024</w:t>
      </w:r>
      <w:r>
        <w:rPr>
          <w:rFonts w:ascii="Arial" w:eastAsia="Arial" w:hAnsi="Arial" w:cs="Arial"/>
          <w:sz w:val="22"/>
          <w:szCs w:val="22"/>
          <w:vertAlign w:val="superscript"/>
        </w:rPr>
        <w:footnoteReference w:id="10"/>
      </w:r>
      <w:r>
        <w:rPr>
          <w:rFonts w:ascii="Arial" w:eastAsia="Arial" w:hAnsi="Arial" w:cs="Arial"/>
          <w:sz w:val="22"/>
          <w:szCs w:val="22"/>
        </w:rPr>
        <w:t>, pertenecientes al  Plan Anual de Estímulos Económicos para el libro y el fomento de la lectura 2024 – Edición Bicentenario. Para ello, la DLL emitirá un informe de distribución de saldos a la DGIA, en el cual se señalará los saldos obtenidos al término del proceso de evaluación de las postulaciones aptas de todos los concursos de la Relación de estímulos concursables para el libro y el fomento de la lectura para el año 2024</w:t>
      </w:r>
      <w:r>
        <w:rPr>
          <w:rFonts w:ascii="Arial" w:eastAsia="Arial" w:hAnsi="Arial" w:cs="Arial"/>
          <w:sz w:val="22"/>
          <w:szCs w:val="22"/>
          <w:vertAlign w:val="superscript"/>
        </w:rPr>
        <w:footnoteReference w:id="11"/>
      </w:r>
      <w:r>
        <w:rPr>
          <w:rFonts w:ascii="Arial" w:eastAsia="Arial" w:hAnsi="Arial" w:cs="Arial"/>
          <w:sz w:val="22"/>
          <w:szCs w:val="22"/>
        </w:rPr>
        <w:t>. Asimismo, en dicho informe se sustentará cuáles son las postulaciones que podrían ser beneficiadas con la distribución de saldos, tomando en cuenta el orden de priorización de los concursos según lo establecido en el Plan Anual del presente año, la priorización de proyectos de regiones distintas a Lima Metropolitana y Callao, y la optimización en el uso del presupuesto asignado para el año en curso.</w:t>
      </w:r>
    </w:p>
    <w:p w14:paraId="480F32FF" w14:textId="77777777" w:rsidR="00EE0EB3" w:rsidRDefault="00EE0EB3">
      <w:pPr>
        <w:shd w:val="clear" w:color="auto" w:fill="FFFFFF"/>
        <w:spacing w:line="240" w:lineRule="auto"/>
        <w:ind w:left="0" w:hanging="2"/>
        <w:jc w:val="both"/>
        <w:rPr>
          <w:rFonts w:ascii="Arial" w:eastAsia="Arial" w:hAnsi="Arial" w:cs="Arial"/>
          <w:sz w:val="22"/>
          <w:szCs w:val="22"/>
        </w:rPr>
      </w:pPr>
    </w:p>
    <w:p w14:paraId="0A24481E"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En caso de que el jurado considere que los proyectos presentados no cumplen con los criterios de evaluación, debe justificar dicha evaluación y puede recomendar declarar desierto total o parcialmente el concurso.</w:t>
      </w:r>
    </w:p>
    <w:p w14:paraId="2CEF5475" w14:textId="77777777" w:rsidR="00EE0EB3" w:rsidRDefault="00000000">
      <w:pPr>
        <w:spacing w:before="240" w:after="240" w:line="240" w:lineRule="auto"/>
        <w:ind w:left="0" w:hanging="2"/>
        <w:jc w:val="both"/>
        <w:rPr>
          <w:rFonts w:ascii="Arial" w:eastAsia="Arial" w:hAnsi="Arial" w:cs="Arial"/>
          <w:color w:val="000000"/>
          <w:sz w:val="22"/>
          <w:szCs w:val="22"/>
        </w:rPr>
      </w:pPr>
      <w:r>
        <w:rPr>
          <w:rFonts w:ascii="Arial" w:eastAsia="Arial" w:hAnsi="Arial" w:cs="Arial"/>
          <w:sz w:val="22"/>
          <w:szCs w:val="22"/>
        </w:rPr>
        <w:t xml:space="preserve">La sesión del fallo sea esta virtual o presencial, en la que los jurados determinan las </w:t>
      </w:r>
      <w:r>
        <w:rPr>
          <w:rFonts w:ascii="Arial" w:eastAsia="Arial" w:hAnsi="Arial" w:cs="Arial"/>
          <w:color w:val="000000"/>
          <w:sz w:val="22"/>
          <w:szCs w:val="22"/>
        </w:rPr>
        <w:t>postulaciones que deben ser declarados beneficiarios del Concurso, será grabada. Dicha grabación formará parte integrante del expediente del Concurso.</w:t>
      </w:r>
    </w:p>
    <w:p w14:paraId="7487D0C3" w14:textId="77777777" w:rsidR="00EE0EB3" w:rsidRDefault="00000000">
      <w:pPr>
        <w:spacing w:line="240" w:lineRule="auto"/>
        <w:ind w:left="0" w:hanging="2"/>
        <w:jc w:val="both"/>
        <w:rPr>
          <w:rFonts w:ascii="Arial" w:eastAsia="Arial" w:hAnsi="Arial" w:cs="Arial"/>
          <w:b/>
          <w:color w:val="0EA083"/>
        </w:rPr>
      </w:pPr>
      <w:r>
        <w:rPr>
          <w:rFonts w:ascii="Arial" w:eastAsia="Arial" w:hAnsi="Arial" w:cs="Arial"/>
          <w:b/>
          <w:color w:val="0EA083"/>
        </w:rPr>
        <w:t>7.6 Declaración de beneficiarios</w:t>
      </w:r>
      <w:r>
        <w:rPr>
          <w:rFonts w:ascii="Arial" w:eastAsia="Arial" w:hAnsi="Arial" w:cs="Arial"/>
          <w:b/>
          <w:color w:val="0EA083"/>
        </w:rPr>
        <w:tab/>
      </w:r>
    </w:p>
    <w:p w14:paraId="1960B4E4" w14:textId="77777777" w:rsidR="00EE0EB3" w:rsidRDefault="00EE0EB3">
      <w:pPr>
        <w:spacing w:line="240" w:lineRule="auto"/>
        <w:ind w:left="0" w:hanging="2"/>
        <w:jc w:val="both"/>
        <w:rPr>
          <w:rFonts w:ascii="Arial" w:eastAsia="Arial" w:hAnsi="Arial" w:cs="Arial"/>
          <w:b/>
          <w:color w:val="000000"/>
          <w:sz w:val="22"/>
          <w:szCs w:val="22"/>
        </w:rPr>
      </w:pPr>
    </w:p>
    <w:p w14:paraId="2E083F9C"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En base al acta de evaluación final del jurado y al informe emitido por la DLL, la DGIA emite la resolución directoral que declara a los beneficiarios del presente concurso; así como los recursos disponibles. </w:t>
      </w:r>
    </w:p>
    <w:p w14:paraId="0D7D00AB" w14:textId="77777777" w:rsidR="00EE0EB3" w:rsidRDefault="00EE0EB3">
      <w:pPr>
        <w:spacing w:line="240" w:lineRule="auto"/>
        <w:ind w:left="0" w:right="260" w:hanging="2"/>
        <w:jc w:val="both"/>
        <w:rPr>
          <w:rFonts w:ascii="Arial" w:eastAsia="Arial" w:hAnsi="Arial" w:cs="Arial"/>
          <w:color w:val="000000"/>
          <w:sz w:val="22"/>
          <w:szCs w:val="22"/>
        </w:rPr>
      </w:pPr>
    </w:p>
    <w:p w14:paraId="0F8F4E0E" w14:textId="77777777" w:rsidR="00EE0EB3" w:rsidRDefault="00000000">
      <w:pPr>
        <w:spacing w:line="240" w:lineRule="auto"/>
        <w:ind w:left="0" w:right="21" w:hanging="2"/>
        <w:jc w:val="both"/>
        <w:rPr>
          <w:rFonts w:ascii="Arial" w:eastAsia="Arial" w:hAnsi="Arial" w:cs="Arial"/>
          <w:sz w:val="22"/>
          <w:szCs w:val="22"/>
        </w:rPr>
      </w:pPr>
      <w:r>
        <w:rPr>
          <w:rFonts w:ascii="Arial" w:eastAsia="Arial" w:hAnsi="Arial" w:cs="Arial"/>
          <w:color w:val="000000"/>
          <w:sz w:val="22"/>
          <w:szCs w:val="22"/>
        </w:rPr>
        <w:t xml:space="preserve">La Resolución Directoral y el Acta de Evaluación </w:t>
      </w:r>
      <w:r>
        <w:rPr>
          <w:rFonts w:ascii="Arial" w:eastAsia="Arial" w:hAnsi="Arial" w:cs="Arial"/>
          <w:sz w:val="22"/>
          <w:szCs w:val="22"/>
        </w:rPr>
        <w:t>son publicadas conjuntamente en el portal institucional del Ministerio de Cultura y notificadas a los beneficiarios a través de la casilla electrónica de la plataforma virtual de trámites del Ministerio de Cultura. El Ministerio de Cultura podrá efectuar en acto público el reconocimiento de los beneficiarios del Concurso.</w:t>
      </w:r>
    </w:p>
    <w:p w14:paraId="07B22FD4" w14:textId="77777777" w:rsidR="00EE0EB3" w:rsidRDefault="00EE0EB3">
      <w:pPr>
        <w:spacing w:line="240" w:lineRule="auto"/>
        <w:ind w:left="0" w:right="260" w:hanging="2"/>
        <w:jc w:val="both"/>
        <w:rPr>
          <w:rFonts w:ascii="Arial" w:eastAsia="Arial" w:hAnsi="Arial" w:cs="Arial"/>
          <w:sz w:val="22"/>
          <w:szCs w:val="22"/>
        </w:rPr>
      </w:pPr>
    </w:p>
    <w:p w14:paraId="59E18918" w14:textId="77777777" w:rsidR="00EE0EB3" w:rsidRDefault="00000000">
      <w:pPr>
        <w:spacing w:line="240" w:lineRule="auto"/>
        <w:ind w:left="0" w:hanging="2"/>
        <w:jc w:val="both"/>
        <w:rPr>
          <w:rFonts w:ascii="Arial" w:eastAsia="Arial" w:hAnsi="Arial" w:cs="Arial"/>
          <w:sz w:val="22"/>
          <w:szCs w:val="22"/>
          <w:u w:val="single"/>
        </w:rPr>
      </w:pPr>
      <w:r>
        <w:rPr>
          <w:rFonts w:ascii="Arial" w:eastAsia="Arial" w:hAnsi="Arial" w:cs="Arial"/>
          <w:sz w:val="22"/>
          <w:szCs w:val="22"/>
          <w:u w:val="single"/>
        </w:rPr>
        <w:t xml:space="preserve">Exclusión por incumplimiento de Bases </w:t>
      </w:r>
    </w:p>
    <w:p w14:paraId="3C553696"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El postulante que incumpla las presentes Bases y/o la normativa vigente aplicable al concurso, será excluido del mismo. El jurado o la DLL podrá identificar el incumplimiento hasta antes de la emisión de la Resolución Directoral, aún si el Informe sobre declaración de beneficiarios ya fue emitido</w:t>
      </w:r>
    </w:p>
    <w:p w14:paraId="2C1BDC4E" w14:textId="77777777" w:rsidR="00EE0EB3" w:rsidRDefault="00EE0EB3">
      <w:pPr>
        <w:spacing w:line="240" w:lineRule="auto"/>
        <w:ind w:left="0" w:hanging="2"/>
        <w:jc w:val="both"/>
        <w:rPr>
          <w:rFonts w:ascii="Arial" w:eastAsia="Arial" w:hAnsi="Arial" w:cs="Arial"/>
          <w:sz w:val="22"/>
          <w:szCs w:val="22"/>
        </w:rPr>
      </w:pPr>
    </w:p>
    <w:p w14:paraId="43DF5E93" w14:textId="77777777" w:rsidR="00EE0EB3" w:rsidRDefault="00000000">
      <w:pPr>
        <w:spacing w:line="240" w:lineRule="auto"/>
        <w:ind w:left="0" w:hanging="2"/>
        <w:jc w:val="both"/>
        <w:rPr>
          <w:rFonts w:ascii="Arial" w:eastAsia="Arial" w:hAnsi="Arial" w:cs="Arial"/>
          <w:sz w:val="22"/>
          <w:szCs w:val="22"/>
          <w:u w:val="single"/>
        </w:rPr>
      </w:pPr>
      <w:r>
        <w:rPr>
          <w:rFonts w:ascii="Arial" w:eastAsia="Arial" w:hAnsi="Arial" w:cs="Arial"/>
          <w:sz w:val="22"/>
          <w:szCs w:val="22"/>
          <w:u w:val="single"/>
        </w:rPr>
        <w:t>Desistimiento</w:t>
      </w:r>
    </w:p>
    <w:p w14:paraId="6B3BF6C1"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lastRenderedPageBreak/>
        <w:t>El postulante podrá presentar el desistimiento al concurso, hasta antes de la emisión de la Resolución Directoral que declara a los beneficiarios del mismo, conforme al artículo 200° del Texto Único Ordenado de la Ley N° 27444, Ley del Procedimiento Administrativo General. El postulante dimitente no está impedido de participar en futuras convocatorias.</w:t>
      </w:r>
    </w:p>
    <w:p w14:paraId="767643A5" w14:textId="77777777" w:rsidR="00EE0EB3" w:rsidRDefault="00EE0EB3">
      <w:pPr>
        <w:spacing w:line="240" w:lineRule="auto"/>
        <w:ind w:left="0" w:hanging="2"/>
        <w:jc w:val="both"/>
        <w:rPr>
          <w:rFonts w:ascii="Arial" w:eastAsia="Arial" w:hAnsi="Arial" w:cs="Arial"/>
          <w:sz w:val="22"/>
          <w:szCs w:val="22"/>
        </w:rPr>
      </w:pPr>
    </w:p>
    <w:p w14:paraId="320E02C2" w14:textId="77777777" w:rsidR="00EE0EB3" w:rsidRDefault="00000000">
      <w:pPr>
        <w:spacing w:line="240" w:lineRule="auto"/>
        <w:ind w:left="0" w:hanging="2"/>
        <w:jc w:val="both"/>
        <w:rPr>
          <w:rFonts w:ascii="Arial" w:eastAsia="Arial" w:hAnsi="Arial" w:cs="Arial"/>
          <w:sz w:val="22"/>
          <w:szCs w:val="22"/>
          <w:u w:val="single"/>
        </w:rPr>
      </w:pPr>
      <w:r>
        <w:rPr>
          <w:rFonts w:ascii="Arial" w:eastAsia="Arial" w:hAnsi="Arial" w:cs="Arial"/>
          <w:sz w:val="22"/>
          <w:szCs w:val="22"/>
          <w:u w:val="single"/>
        </w:rPr>
        <w:t xml:space="preserve">Renuncia a la firma del Acta </w:t>
      </w:r>
    </w:p>
    <w:p w14:paraId="5E8CA304"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El beneficiario declarado por Resolución Directoral puede solicitar no continuar con el proceso de suscripción del Acta de Compromiso y dejar sin efecto el extremo que le compete en la referida Resolución Directoral.</w:t>
      </w:r>
    </w:p>
    <w:p w14:paraId="5456C8C9" w14:textId="77777777" w:rsidR="00EE0EB3" w:rsidRDefault="00EE0EB3">
      <w:pPr>
        <w:spacing w:line="240" w:lineRule="auto"/>
        <w:ind w:left="0" w:hanging="2"/>
        <w:jc w:val="both"/>
        <w:rPr>
          <w:rFonts w:ascii="Arial" w:eastAsia="Arial" w:hAnsi="Arial" w:cs="Arial"/>
          <w:sz w:val="22"/>
          <w:szCs w:val="22"/>
        </w:rPr>
      </w:pPr>
    </w:p>
    <w:p w14:paraId="2061BC49"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 xml:space="preserve">La renuncia a la firma del acta se presenta mediante escrito que explique la causa justificada de su solicitud, entendiéndose como tal, a la circunstancia sobrevenida a la Resolución Directoral, que obedece a un caso fortuito o de fuerza mayor. </w:t>
      </w:r>
    </w:p>
    <w:p w14:paraId="6080FA42" w14:textId="77777777" w:rsidR="00EE0EB3" w:rsidRDefault="00EE0EB3">
      <w:pPr>
        <w:spacing w:line="240" w:lineRule="auto"/>
        <w:ind w:left="0" w:hanging="2"/>
        <w:jc w:val="both"/>
        <w:rPr>
          <w:rFonts w:ascii="Arial" w:eastAsia="Arial" w:hAnsi="Arial" w:cs="Arial"/>
          <w:sz w:val="22"/>
          <w:szCs w:val="22"/>
        </w:rPr>
      </w:pPr>
    </w:p>
    <w:p w14:paraId="4F0DA997"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 xml:space="preserve">La DLL eleva informe sobre la mencionada solicitud a la DGIA. El Ministerio de Cultura resuelve dejar sin efecto el extremo respectivo de la Resolución Directoral que lo declaró beneficiario. </w:t>
      </w:r>
    </w:p>
    <w:p w14:paraId="5A2FEA1C" w14:textId="77777777" w:rsidR="00EE0EB3" w:rsidRDefault="00EE0EB3">
      <w:pPr>
        <w:spacing w:line="240" w:lineRule="auto"/>
        <w:ind w:left="0" w:hanging="2"/>
        <w:jc w:val="both"/>
        <w:rPr>
          <w:rFonts w:ascii="Arial" w:eastAsia="Arial" w:hAnsi="Arial" w:cs="Arial"/>
          <w:sz w:val="22"/>
          <w:szCs w:val="22"/>
        </w:rPr>
      </w:pPr>
    </w:p>
    <w:p w14:paraId="7B350F5B"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 xml:space="preserve">Si el beneficiario renuncia a la firma del Acta de Compromiso por causa injustificada, el Ministerio de Cultura también resuelve dejar sin efecto el extremo que le compete a la respectiva Resolución Directoral, y aquel estará impedido de participar en futuras convocatorias durante los dos (2) años siguientes del proceso al que renunció. </w:t>
      </w:r>
    </w:p>
    <w:p w14:paraId="3D9B186F" w14:textId="77777777" w:rsidR="00EE0EB3" w:rsidRDefault="00EE0EB3">
      <w:pPr>
        <w:spacing w:line="240" w:lineRule="auto"/>
        <w:ind w:left="0" w:hanging="2"/>
        <w:jc w:val="both"/>
        <w:rPr>
          <w:rFonts w:ascii="Arial" w:eastAsia="Arial" w:hAnsi="Arial" w:cs="Arial"/>
          <w:sz w:val="22"/>
          <w:szCs w:val="22"/>
        </w:rPr>
      </w:pPr>
    </w:p>
    <w:p w14:paraId="02053644" w14:textId="77777777" w:rsidR="00EE0EB3" w:rsidRDefault="00000000">
      <w:pPr>
        <w:spacing w:line="240" w:lineRule="auto"/>
        <w:ind w:left="0" w:hanging="2"/>
        <w:jc w:val="both"/>
        <w:rPr>
          <w:rFonts w:ascii="Arial" w:eastAsia="Arial" w:hAnsi="Arial" w:cs="Arial"/>
          <w:sz w:val="22"/>
          <w:szCs w:val="22"/>
          <w:u w:val="single"/>
        </w:rPr>
      </w:pPr>
      <w:r>
        <w:rPr>
          <w:rFonts w:ascii="Arial" w:eastAsia="Arial" w:hAnsi="Arial" w:cs="Arial"/>
          <w:sz w:val="22"/>
          <w:szCs w:val="22"/>
          <w:u w:val="single"/>
        </w:rPr>
        <w:t xml:space="preserve">Renuncia a la ejecución del estímulo </w:t>
      </w:r>
    </w:p>
    <w:p w14:paraId="1CFF7D50"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El beneficiario que hubiera firmado el Acta de Compromiso puede solicitar no ejecutar el estímulo otorgado y dejar sin efecto en el extremo que le compete la Resolución Directoral que lo declaró beneficiario.</w:t>
      </w:r>
    </w:p>
    <w:p w14:paraId="107718CB" w14:textId="77777777" w:rsidR="00EE0EB3" w:rsidRDefault="00EE0EB3">
      <w:pPr>
        <w:spacing w:line="240" w:lineRule="auto"/>
        <w:ind w:left="0" w:hanging="2"/>
        <w:jc w:val="both"/>
        <w:rPr>
          <w:rFonts w:ascii="Arial" w:eastAsia="Arial" w:hAnsi="Arial" w:cs="Arial"/>
          <w:sz w:val="22"/>
          <w:szCs w:val="22"/>
        </w:rPr>
      </w:pPr>
    </w:p>
    <w:p w14:paraId="43FEED1A"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 xml:space="preserve">La renuncia a la ejecución del estímulo se presenta mediante escrito que explique la causa justificada de su solicitud, entendiéndose como tal, a la circunstancia sobrevenida a la firma del Acta de Compromiso, que obedece a un caso fortuito o de fuerza mayor. </w:t>
      </w:r>
    </w:p>
    <w:p w14:paraId="25DAD19E" w14:textId="77777777" w:rsidR="00EE0EB3" w:rsidRDefault="00EE0EB3">
      <w:pPr>
        <w:spacing w:line="240" w:lineRule="auto"/>
        <w:ind w:left="0" w:hanging="2"/>
        <w:jc w:val="both"/>
        <w:rPr>
          <w:rFonts w:ascii="Arial" w:eastAsia="Arial" w:hAnsi="Arial" w:cs="Arial"/>
          <w:sz w:val="22"/>
          <w:szCs w:val="22"/>
        </w:rPr>
      </w:pPr>
    </w:p>
    <w:p w14:paraId="56A865B3"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 xml:space="preserve">La DLL eleva informe sobre la mencionada solicitud a la DGIA. El Ministerio de Cultura resuelve dejar sin efecto el extremo respectivo de la Resolución Directoral que lo declaró beneficiario. </w:t>
      </w:r>
    </w:p>
    <w:p w14:paraId="155272ED" w14:textId="77777777" w:rsidR="00EE0EB3" w:rsidRDefault="00EE0EB3">
      <w:pPr>
        <w:spacing w:line="240" w:lineRule="auto"/>
        <w:ind w:left="0" w:hanging="2"/>
        <w:jc w:val="both"/>
        <w:rPr>
          <w:rFonts w:ascii="Arial" w:eastAsia="Arial" w:hAnsi="Arial" w:cs="Arial"/>
          <w:sz w:val="22"/>
          <w:szCs w:val="22"/>
        </w:rPr>
      </w:pPr>
    </w:p>
    <w:p w14:paraId="170F9AFC"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Si el beneficiario renuncia a la ejecución del estímulo, por causa injustificada, el Ministerio de Cultura también resuelve dejar sin efecto el extremo respectivo de la Resolución Directoral, y aquel estará impedido de participar durante los cinco (5) años siguientes del proceso al que renunció.</w:t>
      </w:r>
    </w:p>
    <w:p w14:paraId="4CB96174" w14:textId="77777777" w:rsidR="00EE0EB3" w:rsidRDefault="00EE0EB3">
      <w:pPr>
        <w:spacing w:line="240" w:lineRule="auto"/>
        <w:ind w:left="0" w:hanging="2"/>
        <w:jc w:val="both"/>
        <w:rPr>
          <w:rFonts w:ascii="Arial" w:eastAsia="Arial" w:hAnsi="Arial" w:cs="Arial"/>
          <w:sz w:val="22"/>
          <w:szCs w:val="22"/>
        </w:rPr>
      </w:pPr>
    </w:p>
    <w:p w14:paraId="7EDC89E9" w14:textId="77777777" w:rsidR="00EE0EB3" w:rsidRDefault="00000000">
      <w:pPr>
        <w:spacing w:line="240" w:lineRule="auto"/>
        <w:ind w:left="0" w:hanging="2"/>
        <w:jc w:val="both"/>
        <w:rPr>
          <w:rFonts w:ascii="Arial" w:eastAsia="Arial" w:hAnsi="Arial" w:cs="Arial"/>
          <w:sz w:val="22"/>
          <w:szCs w:val="22"/>
          <w:u w:val="single"/>
        </w:rPr>
      </w:pPr>
      <w:r>
        <w:rPr>
          <w:rFonts w:ascii="Arial" w:eastAsia="Arial" w:hAnsi="Arial" w:cs="Arial"/>
          <w:sz w:val="22"/>
          <w:szCs w:val="22"/>
          <w:u w:val="single"/>
        </w:rPr>
        <w:t>Nulidad de la Resolución Directoral</w:t>
      </w:r>
    </w:p>
    <w:p w14:paraId="6DA3A9A0"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En caso de incumplimiento de las presentes Bases y de la normativa vigente por parte del beneficiario declarado por Resolución Directoral, corresponderá declarar la nulidad de la misma, de acuerdo con lo dispuesto en el T.U.O. de la Ley N.º 27444, Ley de Procedimiento Administrativo General, sin perjuicio de las sanciones que correspondan.</w:t>
      </w:r>
    </w:p>
    <w:p w14:paraId="3AAF543D"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En caso de que se advierta, con fecha posterior a la emisión de la resolución directoral de beneficiarios, el incumplimiento de las bases y de la normativa vigente por parte del beneficiario, el Ministerio de Cultura tiene la facultad de no entregar el estímulo económico previsto, incluso cuando el fallo haya sido emitido. Dicha decisión es comunicada al beneficiario con la debida sustentación del caso.</w:t>
      </w:r>
    </w:p>
    <w:p w14:paraId="733F7E66" w14:textId="77777777" w:rsidR="00EE0EB3" w:rsidRDefault="00EE0EB3">
      <w:pPr>
        <w:spacing w:line="240" w:lineRule="auto"/>
        <w:ind w:left="0" w:hanging="2"/>
        <w:jc w:val="both"/>
        <w:rPr>
          <w:rFonts w:ascii="Arial" w:eastAsia="Arial" w:hAnsi="Arial" w:cs="Arial"/>
          <w:sz w:val="22"/>
          <w:szCs w:val="22"/>
        </w:rPr>
      </w:pPr>
    </w:p>
    <w:p w14:paraId="65E111E1" w14:textId="77777777" w:rsidR="00EE0EB3" w:rsidRDefault="00EE0EB3">
      <w:pPr>
        <w:spacing w:line="240" w:lineRule="auto"/>
        <w:ind w:left="0" w:hanging="2"/>
        <w:jc w:val="both"/>
        <w:rPr>
          <w:rFonts w:ascii="Arial" w:eastAsia="Arial" w:hAnsi="Arial" w:cs="Arial"/>
          <w:sz w:val="22"/>
          <w:szCs w:val="22"/>
        </w:rPr>
      </w:pPr>
    </w:p>
    <w:p w14:paraId="0677C447" w14:textId="77777777" w:rsidR="00EE0EB3" w:rsidRDefault="00000000">
      <w:pPr>
        <w:spacing w:line="240" w:lineRule="auto"/>
        <w:ind w:left="1" w:hanging="3"/>
        <w:jc w:val="both"/>
        <w:rPr>
          <w:rFonts w:ascii="Arial" w:eastAsia="Arial" w:hAnsi="Arial" w:cs="Arial"/>
          <w:b/>
          <w:color w:val="0EA083"/>
          <w:sz w:val="32"/>
          <w:szCs w:val="32"/>
        </w:rPr>
      </w:pPr>
      <w:r>
        <w:rPr>
          <w:rFonts w:ascii="Arial" w:eastAsia="Arial" w:hAnsi="Arial" w:cs="Arial"/>
          <w:b/>
          <w:color w:val="0EA083"/>
          <w:sz w:val="32"/>
          <w:szCs w:val="32"/>
        </w:rPr>
        <w:t>VIII. DEL JURADO</w:t>
      </w:r>
    </w:p>
    <w:p w14:paraId="3BB17B9C" w14:textId="77777777" w:rsidR="00EE0EB3" w:rsidRDefault="00EE0EB3">
      <w:pPr>
        <w:spacing w:line="240" w:lineRule="auto"/>
        <w:ind w:left="0" w:hanging="2"/>
        <w:jc w:val="both"/>
        <w:rPr>
          <w:rFonts w:ascii="Arial" w:eastAsia="Arial" w:hAnsi="Arial" w:cs="Arial"/>
          <w:color w:val="000000"/>
          <w:sz w:val="22"/>
          <w:szCs w:val="22"/>
        </w:rPr>
      </w:pPr>
    </w:p>
    <w:p w14:paraId="22DFE2C5"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El Ministerio de Cultura actúa con neutralidad respecto del contenido de los proyectos, quedando prohibida toda injerencia relativa a la libertad de creación, expresión u opinión de sus creadores. </w:t>
      </w:r>
    </w:p>
    <w:p w14:paraId="020B63E8" w14:textId="77777777" w:rsidR="00EE0EB3" w:rsidRDefault="00EE0EB3">
      <w:pPr>
        <w:spacing w:line="240" w:lineRule="auto"/>
        <w:ind w:left="0" w:hanging="2"/>
        <w:jc w:val="both"/>
        <w:rPr>
          <w:rFonts w:ascii="Arial" w:eastAsia="Arial" w:hAnsi="Arial" w:cs="Arial"/>
          <w:color w:val="000000"/>
          <w:sz w:val="22"/>
          <w:szCs w:val="22"/>
        </w:rPr>
      </w:pPr>
    </w:p>
    <w:p w14:paraId="0A046193"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En ese sentido, los miembros del jurado son un ente autónomo y están encargados de evaluar el contenido y la sustentación de los proyectos declarados aptos. Ninguno de ellos puede participar de forma directa o indirecta en dichos proyectos, ni estar vinculado hasta el cuarto grado de consanguinidad y segundo de afinidad</w:t>
      </w:r>
      <w:r>
        <w:rPr>
          <w:rFonts w:ascii="Calibri" w:eastAsia="Calibri" w:hAnsi="Calibri" w:cs="Calibri"/>
          <w:color w:val="000000"/>
          <w:sz w:val="22"/>
          <w:szCs w:val="22"/>
          <w:vertAlign w:val="superscript"/>
        </w:rPr>
        <w:footnoteReference w:id="12"/>
      </w:r>
      <w:r>
        <w:rPr>
          <w:rFonts w:ascii="Arial" w:eastAsia="Arial" w:hAnsi="Arial" w:cs="Arial"/>
          <w:color w:val="000000"/>
          <w:sz w:val="22"/>
          <w:szCs w:val="22"/>
        </w:rPr>
        <w:t xml:space="preserve"> con ninguno de los representantes legales y/o titulares de los proyectos.</w:t>
      </w:r>
    </w:p>
    <w:p w14:paraId="651FF0E9" w14:textId="77777777" w:rsidR="00EE0EB3" w:rsidRDefault="00EE0EB3">
      <w:pPr>
        <w:spacing w:line="240" w:lineRule="auto"/>
        <w:ind w:left="0" w:hanging="2"/>
        <w:jc w:val="both"/>
        <w:rPr>
          <w:rFonts w:ascii="Arial" w:eastAsia="Arial" w:hAnsi="Arial" w:cs="Arial"/>
          <w:color w:val="000000"/>
          <w:sz w:val="22"/>
          <w:szCs w:val="22"/>
        </w:rPr>
      </w:pPr>
    </w:p>
    <w:p w14:paraId="156A076F" w14:textId="77777777" w:rsidR="00EE0EB3" w:rsidRDefault="00000000">
      <w:pPr>
        <w:spacing w:after="1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Tampoco pueden formar parte del Jurado, las personas que se encuentren en condición de postulantes en cualquiera de los concursos o convocatorias de los Estímulos Económicos para el Libro y el Fomento de la Lectura del año 2024, convocados por el Ministerio de Cultura.</w:t>
      </w:r>
    </w:p>
    <w:p w14:paraId="1FABEDFD" w14:textId="77777777" w:rsidR="00EE0EB3" w:rsidRDefault="00000000">
      <w:pPr>
        <w:spacing w:after="160" w:line="240" w:lineRule="auto"/>
        <w:ind w:left="0" w:hanging="2"/>
        <w:jc w:val="both"/>
        <w:rPr>
          <w:rFonts w:ascii="Arial" w:eastAsia="Arial" w:hAnsi="Arial" w:cs="Arial"/>
          <w:sz w:val="22"/>
          <w:szCs w:val="22"/>
        </w:rPr>
      </w:pPr>
      <w:r>
        <w:rPr>
          <w:rFonts w:ascii="Arial" w:eastAsia="Arial" w:hAnsi="Arial" w:cs="Arial"/>
          <w:color w:val="000000"/>
          <w:sz w:val="22"/>
          <w:szCs w:val="22"/>
        </w:rPr>
        <w:t>El Jurado realiza sus funciones con transparencia y prescindiendo de factores externos que puedan restarle imparcialidad, debiendo observar los principios de probidad, objetividad e igualdad. Asimismo, el miembro del Jurado respecto del cual se configure alguna incompatibilidad o se produzca algún hecho susceptible de restarle imparcialidad a su actuación, se abstiene de evaluar la postulación objeto de la incompatibilidad y comunica de inmediato tal abstención al presidente del Jurado o a la DLL. La responsabilidad de señalar la existenc</w:t>
      </w:r>
      <w:r>
        <w:rPr>
          <w:rFonts w:ascii="Arial" w:eastAsia="Arial" w:hAnsi="Arial" w:cs="Arial"/>
          <w:sz w:val="22"/>
          <w:szCs w:val="22"/>
        </w:rPr>
        <w:t>ia de incompatibilidades corresponde al miembro del Jurado afectado por ella.</w:t>
      </w:r>
    </w:p>
    <w:p w14:paraId="21D5D363" w14:textId="77777777" w:rsidR="00EE0EB3" w:rsidRDefault="00000000">
      <w:pPr>
        <w:spacing w:after="160" w:line="240" w:lineRule="auto"/>
        <w:ind w:left="0" w:hanging="2"/>
        <w:jc w:val="both"/>
        <w:rPr>
          <w:rFonts w:ascii="Arial" w:eastAsia="Arial" w:hAnsi="Arial" w:cs="Arial"/>
          <w:sz w:val="22"/>
          <w:szCs w:val="22"/>
          <w:highlight w:val="green"/>
        </w:rPr>
      </w:pPr>
      <w:r>
        <w:rPr>
          <w:rFonts w:ascii="Arial" w:eastAsia="Arial" w:hAnsi="Arial" w:cs="Arial"/>
          <w:sz w:val="22"/>
          <w:szCs w:val="22"/>
        </w:rPr>
        <w:t>El o los jurados no podrán sugerir puntos adicionales para calificar.</w:t>
      </w:r>
    </w:p>
    <w:p w14:paraId="231B3397"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El jurado será conformado por:</w:t>
      </w:r>
    </w:p>
    <w:p w14:paraId="6596EB4A" w14:textId="77777777" w:rsidR="00EE0EB3" w:rsidRDefault="00EE0EB3">
      <w:pPr>
        <w:spacing w:line="240" w:lineRule="auto"/>
        <w:ind w:left="0" w:hanging="2"/>
        <w:jc w:val="both"/>
        <w:rPr>
          <w:rFonts w:ascii="Arial" w:eastAsia="Arial" w:hAnsi="Arial" w:cs="Arial"/>
          <w:color w:val="000000"/>
          <w:sz w:val="22"/>
          <w:szCs w:val="22"/>
        </w:rPr>
      </w:pPr>
    </w:p>
    <w:p w14:paraId="69CD6201" w14:textId="77777777" w:rsidR="00EE0EB3" w:rsidRDefault="00000000">
      <w:pPr>
        <w:numPr>
          <w:ilvl w:val="0"/>
          <w:numId w:val="4"/>
        </w:num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Tres (3) especialistas en proyectos de fomento de la lectura y/o de la escritura.</w:t>
      </w:r>
    </w:p>
    <w:p w14:paraId="07359E54" w14:textId="77777777" w:rsidR="00EE0EB3" w:rsidRDefault="00EE0EB3">
      <w:pPr>
        <w:spacing w:line="240" w:lineRule="auto"/>
        <w:ind w:left="0" w:hanging="2"/>
        <w:jc w:val="both"/>
        <w:rPr>
          <w:rFonts w:ascii="Arial" w:eastAsia="Arial" w:hAnsi="Arial" w:cs="Arial"/>
          <w:color w:val="000000"/>
          <w:sz w:val="22"/>
          <w:szCs w:val="22"/>
        </w:rPr>
      </w:pPr>
    </w:p>
    <w:p w14:paraId="2F07A773"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Para la conformación del jurado, la DLL toma en cuenta lo estipulado en el documento de criterios para la selección de jurados, aprobado mediante Resolución Directoral por la DGIA; y emite un informe sustentando la propuesta de los(as) especialistas a la DGIA, adjuntando la declaración jurada donde cada uno acepta la designación y manifiesta no estar incurso/a en los impedimentos mencionados en los párrafos anteriores para ser miembro del jurado. Con base en ello, la DGIA emite la resolución directoral que designa a los miembros del jurado, la cual será publicada en el portal institucional de los Estímulos Económicos para el Libro y el Fomento de la Lectura 2024 </w:t>
      </w:r>
      <w:r>
        <w:rPr>
          <w:rFonts w:ascii="Arial" w:eastAsia="Arial" w:hAnsi="Arial" w:cs="Arial"/>
          <w:sz w:val="22"/>
          <w:szCs w:val="22"/>
          <w:highlight w:val="white"/>
        </w:rPr>
        <w:t>(</w:t>
      </w:r>
      <w:r>
        <w:rPr>
          <w:rFonts w:ascii="Arial" w:eastAsia="Arial" w:hAnsi="Arial" w:cs="Arial"/>
          <w:sz w:val="22"/>
          <w:szCs w:val="22"/>
          <w:highlight w:val="white"/>
          <w:u w:val="single"/>
        </w:rPr>
        <w:t>https://estimuloseconomicos.cultura.gob.pe/2024/estimulos-economicos-para-el-libro-y-el-fomento-de-la-lectura-2024</w:t>
      </w:r>
      <w:r>
        <w:rPr>
          <w:rFonts w:ascii="Arial" w:eastAsia="Arial" w:hAnsi="Arial" w:cs="Arial"/>
          <w:sz w:val="22"/>
          <w:szCs w:val="22"/>
          <w:highlight w:val="white"/>
        </w:rPr>
        <w:t xml:space="preserve">) </w:t>
      </w:r>
    </w:p>
    <w:p w14:paraId="53AFC3B0" w14:textId="77777777" w:rsidR="00EE0EB3" w:rsidRDefault="00EE0EB3">
      <w:pPr>
        <w:spacing w:line="240" w:lineRule="auto"/>
        <w:ind w:left="0" w:hanging="2"/>
        <w:jc w:val="both"/>
        <w:rPr>
          <w:rFonts w:ascii="Arial" w:eastAsia="Arial" w:hAnsi="Arial" w:cs="Arial"/>
          <w:color w:val="000000"/>
          <w:sz w:val="16"/>
          <w:szCs w:val="16"/>
        </w:rPr>
      </w:pPr>
    </w:p>
    <w:p w14:paraId="18F319C5"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Publicada la citada resolución, el jurado debe instalarse, elegir a su presidente(a) y emitir el acta de instalación del jurado. Asimismo, la instalación contará con la participación de un representante del Ministerio de Cultura quien comunicará los aspectos técnicos y legales de las bases y, de ser el caso, absolverá las dudas y consultas de los miembros del jurado. La instalación del jurado deberá ser posterior a la fecha de publicación de la resolución directoral de proyectos aptos. Además, el jurado emite el acta de evaluación final, en la cual elige a los beneficiarios conforme a los plazos establecidos en el cronograma de las presentes bases.</w:t>
      </w:r>
    </w:p>
    <w:p w14:paraId="41306472" w14:textId="77777777" w:rsidR="00EE0EB3" w:rsidRDefault="00EE0EB3">
      <w:pPr>
        <w:spacing w:line="240" w:lineRule="auto"/>
        <w:ind w:left="1" w:hanging="3"/>
        <w:jc w:val="both"/>
        <w:rPr>
          <w:rFonts w:ascii="Arial" w:eastAsia="Arial" w:hAnsi="Arial" w:cs="Arial"/>
          <w:b/>
          <w:color w:val="E6AF00"/>
          <w:sz w:val="32"/>
          <w:szCs w:val="32"/>
        </w:rPr>
      </w:pPr>
    </w:p>
    <w:p w14:paraId="788A46FF" w14:textId="77777777" w:rsidR="00EE0EB3" w:rsidRDefault="00000000">
      <w:pPr>
        <w:spacing w:line="240" w:lineRule="auto"/>
        <w:ind w:left="1" w:hanging="3"/>
        <w:jc w:val="both"/>
        <w:rPr>
          <w:rFonts w:ascii="Arial" w:eastAsia="Arial" w:hAnsi="Arial" w:cs="Arial"/>
          <w:color w:val="0EA083"/>
          <w:sz w:val="22"/>
          <w:szCs w:val="22"/>
        </w:rPr>
      </w:pPr>
      <w:r>
        <w:rPr>
          <w:rFonts w:ascii="Arial" w:eastAsia="Arial" w:hAnsi="Arial" w:cs="Arial"/>
          <w:b/>
          <w:color w:val="0EA083"/>
          <w:sz w:val="32"/>
          <w:szCs w:val="32"/>
        </w:rPr>
        <w:t>IX. DE LOS ESTÍMULOS ECONÓMICOS</w:t>
      </w:r>
    </w:p>
    <w:p w14:paraId="6BD29FD1" w14:textId="77777777" w:rsidR="00EE0EB3" w:rsidRDefault="00EE0EB3">
      <w:pPr>
        <w:spacing w:line="240" w:lineRule="auto"/>
        <w:ind w:left="0" w:hanging="2"/>
        <w:jc w:val="both"/>
        <w:rPr>
          <w:rFonts w:ascii="Arial" w:eastAsia="Arial" w:hAnsi="Arial" w:cs="Arial"/>
          <w:color w:val="000000"/>
          <w:sz w:val="22"/>
          <w:szCs w:val="22"/>
        </w:rPr>
      </w:pPr>
    </w:p>
    <w:p w14:paraId="0A4A0672"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 nivel nacional, se otorgarán estímulos económicos no reembolsables</w:t>
      </w:r>
      <w:r>
        <w:rPr>
          <w:rFonts w:ascii="Arial" w:eastAsia="Arial" w:hAnsi="Arial" w:cs="Arial"/>
          <w:color w:val="000000"/>
          <w:vertAlign w:val="superscript"/>
        </w:rPr>
        <w:footnoteReference w:id="13"/>
      </w:r>
      <w:r>
        <w:rPr>
          <w:rFonts w:ascii="Arial" w:eastAsia="Arial" w:hAnsi="Arial" w:cs="Arial"/>
          <w:color w:val="000000"/>
          <w:sz w:val="22"/>
          <w:szCs w:val="22"/>
        </w:rPr>
        <w:t xml:space="preserve"> para la realización de un proyecto de los postulantes que sean declarados beneficiarios del presente concurso. </w:t>
      </w:r>
    </w:p>
    <w:p w14:paraId="54E5FE15" w14:textId="77777777" w:rsidR="00EE0EB3" w:rsidRDefault="00EE0EB3">
      <w:pPr>
        <w:spacing w:line="240" w:lineRule="auto"/>
        <w:ind w:left="0" w:hanging="2"/>
        <w:jc w:val="both"/>
        <w:rPr>
          <w:rFonts w:ascii="Arial" w:eastAsia="Arial" w:hAnsi="Arial" w:cs="Arial"/>
          <w:color w:val="000000"/>
          <w:sz w:val="22"/>
          <w:szCs w:val="22"/>
        </w:rPr>
      </w:pPr>
    </w:p>
    <w:p w14:paraId="16514E16"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En este concurso, el monto destinado a cada proyecto beneficiario corresponderá a lo solicitado por el postulante en su presupuesto y no podrá exceder los siguientes montos, de acuerdo al tipo de proyecto postulado:</w:t>
      </w:r>
    </w:p>
    <w:p w14:paraId="482D6F65" w14:textId="77777777" w:rsidR="00EE0EB3" w:rsidRDefault="00EE0EB3">
      <w:pPr>
        <w:spacing w:line="240" w:lineRule="auto"/>
        <w:ind w:left="0" w:hanging="2"/>
        <w:jc w:val="both"/>
        <w:rPr>
          <w:rFonts w:ascii="Arial" w:eastAsia="Arial" w:hAnsi="Arial" w:cs="Arial"/>
          <w:color w:val="000000"/>
          <w:sz w:val="22"/>
          <w:szCs w:val="22"/>
        </w:rPr>
      </w:pPr>
    </w:p>
    <w:tbl>
      <w:tblPr>
        <w:tblStyle w:val="af7"/>
        <w:tblW w:w="8732" w:type="dxa"/>
        <w:tblInd w:w="48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204"/>
        <w:gridCol w:w="2268"/>
        <w:gridCol w:w="3260"/>
      </w:tblGrid>
      <w:tr w:rsidR="00381F1C" w14:paraId="6B1D7356" w14:textId="77777777">
        <w:trPr>
          <w:trHeight w:val="492"/>
        </w:trPr>
        <w:tc>
          <w:tcPr>
            <w:tcW w:w="3204" w:type="dxa"/>
            <w:tcBorders>
              <w:top w:val="single" w:sz="4" w:space="0" w:color="000000"/>
              <w:left w:val="single" w:sz="4" w:space="0" w:color="000000"/>
              <w:bottom w:val="single" w:sz="4" w:space="0" w:color="000000"/>
              <w:right w:val="single" w:sz="4" w:space="0" w:color="000000"/>
            </w:tcBorders>
            <w:shd w:val="clear" w:color="auto" w:fill="0EA083"/>
            <w:tcMar>
              <w:top w:w="80" w:type="dxa"/>
              <w:left w:w="80" w:type="dxa"/>
              <w:bottom w:w="80" w:type="dxa"/>
              <w:right w:w="80" w:type="dxa"/>
            </w:tcMar>
            <w:vAlign w:val="center"/>
          </w:tcPr>
          <w:p w14:paraId="12174186" w14:textId="77777777" w:rsidR="00EE0EB3" w:rsidRDefault="00000000">
            <w:pPr>
              <w:spacing w:line="240" w:lineRule="auto"/>
              <w:ind w:left="0" w:hanging="2"/>
              <w:jc w:val="center"/>
              <w:rPr>
                <w:rFonts w:ascii="Arial" w:eastAsia="Arial" w:hAnsi="Arial" w:cs="Arial"/>
                <w:color w:val="FFFFFF"/>
                <w:sz w:val="22"/>
                <w:szCs w:val="22"/>
              </w:rPr>
            </w:pPr>
            <w:r>
              <w:rPr>
                <w:rFonts w:ascii="Arial" w:eastAsia="Arial" w:hAnsi="Arial" w:cs="Arial"/>
                <w:b/>
                <w:color w:val="FFFFFF"/>
                <w:sz w:val="22"/>
                <w:szCs w:val="22"/>
              </w:rPr>
              <w:lastRenderedPageBreak/>
              <w:t>Tipo de proyecto postulado</w:t>
            </w:r>
          </w:p>
        </w:tc>
        <w:tc>
          <w:tcPr>
            <w:tcW w:w="2268" w:type="dxa"/>
            <w:tcBorders>
              <w:top w:val="single" w:sz="4" w:space="0" w:color="000000"/>
              <w:left w:val="single" w:sz="4" w:space="0" w:color="000000"/>
              <w:bottom w:val="single" w:sz="4" w:space="0" w:color="000000"/>
              <w:right w:val="single" w:sz="4" w:space="0" w:color="000000"/>
            </w:tcBorders>
            <w:shd w:val="clear" w:color="auto" w:fill="0EA083"/>
            <w:tcMar>
              <w:top w:w="80" w:type="dxa"/>
              <w:left w:w="80" w:type="dxa"/>
              <w:bottom w:w="80" w:type="dxa"/>
              <w:right w:w="80" w:type="dxa"/>
            </w:tcMar>
          </w:tcPr>
          <w:p w14:paraId="21395E44" w14:textId="77777777" w:rsidR="00EE0EB3" w:rsidRDefault="00000000">
            <w:pPr>
              <w:spacing w:line="240" w:lineRule="auto"/>
              <w:ind w:left="0" w:hanging="2"/>
              <w:jc w:val="center"/>
              <w:rPr>
                <w:rFonts w:ascii="Arial" w:eastAsia="Arial" w:hAnsi="Arial" w:cs="Arial"/>
                <w:color w:val="FFFFFF"/>
                <w:sz w:val="22"/>
                <w:szCs w:val="22"/>
              </w:rPr>
            </w:pPr>
            <w:r>
              <w:rPr>
                <w:rFonts w:ascii="Arial" w:eastAsia="Arial" w:hAnsi="Arial" w:cs="Arial"/>
                <w:b/>
                <w:color w:val="FFFFFF"/>
                <w:sz w:val="22"/>
                <w:szCs w:val="22"/>
              </w:rPr>
              <w:t>Plazo máximo de ejecución</w:t>
            </w:r>
          </w:p>
        </w:tc>
        <w:tc>
          <w:tcPr>
            <w:tcW w:w="3260" w:type="dxa"/>
            <w:tcBorders>
              <w:top w:val="single" w:sz="4" w:space="0" w:color="000000"/>
              <w:left w:val="single" w:sz="4" w:space="0" w:color="000000"/>
              <w:bottom w:val="single" w:sz="4" w:space="0" w:color="000000"/>
              <w:right w:val="single" w:sz="4" w:space="0" w:color="000000"/>
            </w:tcBorders>
            <w:shd w:val="clear" w:color="auto" w:fill="0EA083"/>
            <w:tcMar>
              <w:top w:w="80" w:type="dxa"/>
              <w:left w:w="80" w:type="dxa"/>
              <w:bottom w:w="80" w:type="dxa"/>
              <w:right w:w="80" w:type="dxa"/>
            </w:tcMar>
            <w:vAlign w:val="center"/>
          </w:tcPr>
          <w:p w14:paraId="30E20D1A" w14:textId="77777777" w:rsidR="00EE0EB3" w:rsidRDefault="00000000">
            <w:pPr>
              <w:spacing w:line="240" w:lineRule="auto"/>
              <w:ind w:left="0" w:hanging="2"/>
              <w:jc w:val="center"/>
              <w:rPr>
                <w:rFonts w:ascii="Arial" w:eastAsia="Arial" w:hAnsi="Arial" w:cs="Arial"/>
                <w:color w:val="FFFFFF"/>
                <w:sz w:val="22"/>
                <w:szCs w:val="22"/>
              </w:rPr>
            </w:pPr>
            <w:r>
              <w:rPr>
                <w:rFonts w:ascii="Arial" w:eastAsia="Arial" w:hAnsi="Arial" w:cs="Arial"/>
                <w:b/>
                <w:color w:val="FFFFFF"/>
                <w:sz w:val="22"/>
                <w:szCs w:val="22"/>
              </w:rPr>
              <w:t>Monto máximo a solicitar en S/</w:t>
            </w:r>
          </w:p>
        </w:tc>
      </w:tr>
      <w:tr w:rsidR="00381F1C" w14:paraId="4C406C81" w14:textId="77777777">
        <w:trPr>
          <w:trHeight w:val="483"/>
        </w:trPr>
        <w:tc>
          <w:tcPr>
            <w:tcW w:w="32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DEA2BA" w14:textId="77777777" w:rsidR="00EE0EB3" w:rsidRDefault="00000000">
            <w:pPr>
              <w:spacing w:line="240" w:lineRule="auto"/>
              <w:ind w:left="0" w:hanging="2"/>
              <w:jc w:val="center"/>
              <w:rPr>
                <w:rFonts w:ascii="Arial" w:eastAsia="Arial" w:hAnsi="Arial" w:cs="Arial"/>
                <w:color w:val="000000"/>
                <w:sz w:val="22"/>
                <w:szCs w:val="22"/>
              </w:rPr>
            </w:pPr>
            <w:bookmarkStart w:id="0" w:name="_heading=h.gjdgxs" w:colFirst="0" w:colLast="0"/>
            <w:bookmarkEnd w:id="0"/>
            <w:r>
              <w:rPr>
                <w:rFonts w:ascii="Arial" w:eastAsia="Arial" w:hAnsi="Arial" w:cs="Arial"/>
                <w:color w:val="000000"/>
                <w:sz w:val="22"/>
                <w:szCs w:val="22"/>
              </w:rPr>
              <w:t>Mediación de lectura y/o escritura en lenguas originarias</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159667"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11</w:t>
            </w:r>
          </w:p>
          <w:p w14:paraId="2A37EFA5"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meses</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F15B18"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S/ 20 000,00</w:t>
            </w:r>
          </w:p>
        </w:tc>
      </w:tr>
      <w:tr w:rsidR="00381F1C" w14:paraId="3A2B79AF" w14:textId="77777777">
        <w:trPr>
          <w:trHeight w:val="483"/>
        </w:trPr>
        <w:tc>
          <w:tcPr>
            <w:tcW w:w="32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8F60F6"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Mediación de lectura y/o escritura para población con algún tipo de discapacidad</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879DE0"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11</w:t>
            </w:r>
          </w:p>
          <w:p w14:paraId="16C0726B"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meses</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F236C1"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S/ 35 000,00</w:t>
            </w:r>
          </w:p>
        </w:tc>
      </w:tr>
      <w:tr w:rsidR="00381F1C" w14:paraId="033F5023" w14:textId="77777777">
        <w:trPr>
          <w:trHeight w:val="483"/>
        </w:trPr>
        <w:tc>
          <w:tcPr>
            <w:tcW w:w="32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E7F3E2"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Mediación de lectura y/o escritura en bibliotecas rurales y/o comunales</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83FF9D"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11</w:t>
            </w:r>
          </w:p>
          <w:p w14:paraId="5BF2140F"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meses</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F85E1C"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S/ 24 000,00</w:t>
            </w:r>
          </w:p>
        </w:tc>
      </w:tr>
      <w:tr w:rsidR="00381F1C" w14:paraId="7E4859F8" w14:textId="77777777">
        <w:trPr>
          <w:trHeight w:val="483"/>
        </w:trPr>
        <w:tc>
          <w:tcPr>
            <w:tcW w:w="32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F1FAD9"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 xml:space="preserve">Mediación de lectura y/o escritura en librerías </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313027"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11</w:t>
            </w:r>
          </w:p>
          <w:p w14:paraId="3E110011"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meses</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3C52FC"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S/ 17 000,00</w:t>
            </w:r>
          </w:p>
        </w:tc>
      </w:tr>
      <w:tr w:rsidR="00381F1C" w14:paraId="3E65E79B" w14:textId="77777777">
        <w:trPr>
          <w:trHeight w:val="483"/>
        </w:trPr>
        <w:tc>
          <w:tcPr>
            <w:tcW w:w="32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B089C9"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Mediación de lectura y/o escritura</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A2C640"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11</w:t>
            </w:r>
          </w:p>
          <w:p w14:paraId="6A9C641B"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meses</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B95E5E"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S/ 17 000,00</w:t>
            </w:r>
          </w:p>
        </w:tc>
      </w:tr>
    </w:tbl>
    <w:p w14:paraId="66730CA2" w14:textId="77777777" w:rsidR="00EE0EB3" w:rsidRDefault="00EE0EB3">
      <w:pPr>
        <w:shd w:val="clear" w:color="auto" w:fill="FFFFFF"/>
        <w:spacing w:line="240" w:lineRule="auto"/>
        <w:ind w:left="0" w:hanging="2"/>
        <w:jc w:val="both"/>
        <w:rPr>
          <w:rFonts w:ascii="Arial" w:eastAsia="Arial" w:hAnsi="Arial" w:cs="Arial"/>
          <w:color w:val="000000"/>
          <w:sz w:val="22"/>
          <w:szCs w:val="22"/>
        </w:rPr>
      </w:pPr>
    </w:p>
    <w:p w14:paraId="66B88F32"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Para el concurso en mención, se considera otorgar estímulos económicos por una suma total máxima de S/ 574 000,00 (quinientos setenta y cuatro mil y 00/100 soles), a nivel nacional.</w:t>
      </w:r>
    </w:p>
    <w:p w14:paraId="515A6407"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Los estímulos económicos son intransmisibles e intangibles, debiendo ser utilizados únicamente para los fines que se estipulan en las presentes bases.</w:t>
      </w:r>
    </w:p>
    <w:p w14:paraId="13BC4BD8" w14:textId="77777777" w:rsidR="00EE0EB3" w:rsidRDefault="00000000">
      <w:pPr>
        <w:spacing w:before="240" w:after="240" w:line="240" w:lineRule="auto"/>
        <w:ind w:left="0" w:hanging="2"/>
        <w:jc w:val="both"/>
        <w:rPr>
          <w:rFonts w:ascii="Arial" w:eastAsia="Arial" w:hAnsi="Arial" w:cs="Arial"/>
          <w:sz w:val="22"/>
          <w:szCs w:val="22"/>
        </w:rPr>
      </w:pPr>
      <w:r>
        <w:rPr>
          <w:rFonts w:ascii="Arial" w:eastAsia="Arial" w:hAnsi="Arial" w:cs="Arial"/>
          <w:sz w:val="22"/>
          <w:szCs w:val="22"/>
        </w:rPr>
        <w:t xml:space="preserve">Cabe señalar que, del total de recursos establecidos para la relación de estímulos concursables pertenecientes al Plan anual de estímulos económicos para el libro y el fomento de la lectura 2024, se podrá reservar como mínimo el 40% para postulaciones presentadas por postulantes domiciliados en regiones excluyendo a Lima Metropolitana y Callao. </w:t>
      </w:r>
    </w:p>
    <w:p w14:paraId="39B65524" w14:textId="77777777" w:rsidR="00EE0EB3" w:rsidRDefault="00000000">
      <w:pPr>
        <w:shd w:val="clear" w:color="auto" w:fill="FFFFFF"/>
        <w:spacing w:before="240" w:after="240" w:line="240" w:lineRule="auto"/>
        <w:ind w:left="0" w:hanging="2"/>
        <w:jc w:val="both"/>
        <w:rPr>
          <w:rFonts w:ascii="Arial" w:eastAsia="Arial" w:hAnsi="Arial" w:cs="Arial"/>
          <w:color w:val="FF0000"/>
          <w:sz w:val="22"/>
          <w:szCs w:val="22"/>
        </w:rPr>
      </w:pPr>
      <w:r>
        <w:rPr>
          <w:rFonts w:ascii="Arial" w:eastAsia="Arial" w:hAnsi="Arial" w:cs="Arial"/>
          <w:sz w:val="22"/>
          <w:szCs w:val="22"/>
        </w:rPr>
        <w:t>Asimismo, del total de recursos establecidos para la relación de estímulos concursables pertenecientes al Plan anual de estímulos económicos para el libro y el fomento de la lectura 2024, se podrá reservar como mínimo el 40% para postulaciones presentadas por mujeres, para lo cual se verificará que, en el caso de personas naturales, la postulante sea mujer, y en caso de personas jurídicas la persona responsable del proyecto sea mujer.</w:t>
      </w:r>
    </w:p>
    <w:p w14:paraId="22ED1E59"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acuerdo a lo establecido en el Artículo 15 del Reglamento de la Segunda Disposición Complementaria Final del Decreto de Urgencia N° 022-2019, Decreto de Urgencia que promueve la actividad cinematográfica y audiovisual, aprobado mediante Decreto Supremo N° 015-2020-MC, en caso no se ejecute el total del monto asignado, el beneficiario deberá devolver los montos no ejecutados.</w:t>
      </w:r>
    </w:p>
    <w:p w14:paraId="7DB1EEC1" w14:textId="77777777" w:rsidR="00EE0EB3" w:rsidRDefault="00EE0EB3">
      <w:pPr>
        <w:spacing w:line="240" w:lineRule="auto"/>
        <w:ind w:left="1" w:hanging="3"/>
        <w:jc w:val="both"/>
        <w:rPr>
          <w:rFonts w:ascii="Arial" w:eastAsia="Arial" w:hAnsi="Arial" w:cs="Arial"/>
          <w:b/>
          <w:color w:val="E6AF00"/>
          <w:sz w:val="32"/>
          <w:szCs w:val="32"/>
        </w:rPr>
      </w:pPr>
    </w:p>
    <w:p w14:paraId="2E216BAF" w14:textId="77777777" w:rsidR="00EE0EB3" w:rsidRDefault="00000000">
      <w:pPr>
        <w:spacing w:line="240" w:lineRule="auto"/>
        <w:ind w:left="1" w:hanging="3"/>
        <w:jc w:val="both"/>
        <w:rPr>
          <w:rFonts w:ascii="Arial" w:eastAsia="Arial" w:hAnsi="Arial" w:cs="Arial"/>
          <w:b/>
          <w:color w:val="0EA083"/>
          <w:sz w:val="32"/>
          <w:szCs w:val="32"/>
        </w:rPr>
      </w:pPr>
      <w:r>
        <w:rPr>
          <w:rFonts w:ascii="Arial" w:eastAsia="Arial" w:hAnsi="Arial" w:cs="Arial"/>
          <w:b/>
          <w:color w:val="0EA083"/>
          <w:sz w:val="32"/>
          <w:szCs w:val="32"/>
        </w:rPr>
        <w:t xml:space="preserve">X. DE LA ENTREGA DE LOS ESTÍMULOS ECONÓMICOS </w:t>
      </w:r>
    </w:p>
    <w:p w14:paraId="532CDEEE" w14:textId="77777777" w:rsidR="00EE0EB3" w:rsidRDefault="00EE0EB3">
      <w:pPr>
        <w:spacing w:line="240" w:lineRule="auto"/>
        <w:ind w:left="0" w:hanging="2"/>
        <w:jc w:val="both"/>
        <w:rPr>
          <w:rFonts w:ascii="Arial" w:eastAsia="Arial" w:hAnsi="Arial" w:cs="Arial"/>
          <w:color w:val="000000"/>
          <w:sz w:val="22"/>
          <w:szCs w:val="22"/>
        </w:rPr>
      </w:pPr>
    </w:p>
    <w:p w14:paraId="7B713FCD"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Para la entrega de los estímulos económicos, cada beneficiario debe firmar previamente el Acta de Compromiso y cumplir con los requisitos establecidos en las presentes bases. </w:t>
      </w:r>
    </w:p>
    <w:p w14:paraId="42A99887" w14:textId="77777777" w:rsidR="00EE0EB3" w:rsidRDefault="00EE0EB3">
      <w:pPr>
        <w:spacing w:line="240" w:lineRule="auto"/>
        <w:ind w:left="0" w:hanging="2"/>
        <w:jc w:val="both"/>
        <w:rPr>
          <w:rFonts w:ascii="Arial" w:eastAsia="Arial" w:hAnsi="Arial" w:cs="Arial"/>
          <w:color w:val="000000"/>
          <w:sz w:val="22"/>
          <w:szCs w:val="22"/>
        </w:rPr>
      </w:pPr>
    </w:p>
    <w:p w14:paraId="7F4D5306"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Asimismo, debe presentar el cronograma actualizado del proyecto beneficiario y señalar cuáles serán los principales hitos</w:t>
      </w:r>
      <w:r>
        <w:rPr>
          <w:rFonts w:ascii="Arial" w:eastAsia="Arial" w:hAnsi="Arial" w:cs="Arial"/>
          <w:color w:val="000000"/>
          <w:sz w:val="22"/>
          <w:szCs w:val="22"/>
          <w:vertAlign w:val="superscript"/>
        </w:rPr>
        <w:footnoteReference w:id="14"/>
      </w:r>
      <w:r>
        <w:rPr>
          <w:rFonts w:ascii="Arial" w:eastAsia="Arial" w:hAnsi="Arial" w:cs="Arial"/>
          <w:color w:val="000000"/>
          <w:sz w:val="22"/>
          <w:szCs w:val="22"/>
        </w:rPr>
        <w:t xml:space="preserve"> del mismo y en qué momentos del periodo de ejecución serán presentados al Ministerio de Cultura. El cronograma actualizado deberá mostrar dos (2) hitos como mínimo, los cuales demostrarán el avance de los objetivos del proyecto a la fecha y estarán acompañados de los medios de verificación que evidencian la culminación de una o varias actividades del cronograma. Asimismo, en el cronograma se debe considerar la </w:t>
      </w:r>
      <w:r>
        <w:rPr>
          <w:rFonts w:ascii="Arial" w:eastAsia="Arial" w:hAnsi="Arial" w:cs="Arial"/>
          <w:color w:val="000000"/>
          <w:sz w:val="22"/>
          <w:szCs w:val="22"/>
        </w:rPr>
        <w:lastRenderedPageBreak/>
        <w:t>presentación del Informe Final.  Y, en caso corresponda, presentar también el presupuesto actualizado.</w:t>
      </w:r>
    </w:p>
    <w:p w14:paraId="5477012B" w14:textId="77777777" w:rsidR="00EE0EB3" w:rsidRDefault="00EE0EB3">
      <w:pPr>
        <w:spacing w:line="240" w:lineRule="auto"/>
        <w:ind w:left="0" w:hanging="2"/>
        <w:jc w:val="both"/>
        <w:rPr>
          <w:rFonts w:ascii="Arial" w:eastAsia="Arial" w:hAnsi="Arial" w:cs="Arial"/>
          <w:color w:val="000000"/>
          <w:sz w:val="22"/>
          <w:szCs w:val="22"/>
        </w:rPr>
      </w:pPr>
    </w:p>
    <w:p w14:paraId="7474AF5A"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El beneficiario cuenta con un plazo no mayor a cinco (05) días hábiles desde la notificación del Acta de Compromiso, para presentar dicha Acta firm</w:t>
      </w:r>
      <w:r>
        <w:rPr>
          <w:rFonts w:ascii="Arial" w:eastAsia="Arial" w:hAnsi="Arial" w:cs="Arial"/>
          <w:sz w:val="22"/>
          <w:szCs w:val="22"/>
        </w:rPr>
        <w:t>ada con firma manuscrita escaneada o con firma digital</w:t>
      </w:r>
      <w:r>
        <w:rPr>
          <w:rFonts w:ascii="Arial" w:eastAsia="Arial" w:hAnsi="Arial" w:cs="Arial"/>
          <w:sz w:val="22"/>
          <w:szCs w:val="22"/>
          <w:vertAlign w:val="superscript"/>
        </w:rPr>
        <w:footnoteReference w:id="15"/>
      </w:r>
      <w:r>
        <w:rPr>
          <w:rFonts w:ascii="Arial" w:eastAsia="Arial" w:hAnsi="Arial" w:cs="Arial"/>
          <w:sz w:val="22"/>
          <w:szCs w:val="22"/>
        </w:rPr>
        <w:t>. En caso de verse impedido de cumplir con el p</w:t>
      </w:r>
      <w:r>
        <w:rPr>
          <w:rFonts w:ascii="Arial" w:eastAsia="Arial" w:hAnsi="Arial" w:cs="Arial"/>
          <w:color w:val="000000"/>
          <w:sz w:val="22"/>
          <w:szCs w:val="22"/>
        </w:rPr>
        <w:t xml:space="preserve">lazo establecido para la firma del Acta de Compromiso, el Beneficiario puede solicitar por única vez una prórroga no mayor a cinco (05) días hábiles mediante solicitud debidamente fundamentada que sustente la circunstancia sobrevenida, que obedezca a caso fortuito o motivo de fuerza mayor. La DLL evaluará la solicitud y según corresponda otorgará la prórroga. </w:t>
      </w:r>
    </w:p>
    <w:p w14:paraId="3B77FCA4" w14:textId="77777777" w:rsidR="00EE0EB3" w:rsidRDefault="00EE0EB3">
      <w:pPr>
        <w:spacing w:line="240" w:lineRule="auto"/>
        <w:ind w:left="0" w:hanging="2"/>
        <w:jc w:val="both"/>
        <w:rPr>
          <w:rFonts w:ascii="Arial" w:eastAsia="Arial" w:hAnsi="Arial" w:cs="Arial"/>
          <w:color w:val="000000"/>
          <w:sz w:val="22"/>
          <w:szCs w:val="22"/>
        </w:rPr>
      </w:pPr>
    </w:p>
    <w:p w14:paraId="0523FD9E"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El beneficiario debe revisar las obligaciones establecidas en el Acta de Compromiso adjunta, las mismas que deberá cumplir una vez recibido el estímulo económico.</w:t>
      </w:r>
    </w:p>
    <w:p w14:paraId="50C5484D" w14:textId="77777777" w:rsidR="00EE0EB3" w:rsidRDefault="00EE0EB3">
      <w:pPr>
        <w:spacing w:line="240" w:lineRule="auto"/>
        <w:ind w:left="0" w:hanging="2"/>
        <w:jc w:val="both"/>
        <w:rPr>
          <w:rFonts w:ascii="Arial" w:eastAsia="Arial" w:hAnsi="Arial" w:cs="Arial"/>
          <w:color w:val="000000"/>
          <w:sz w:val="22"/>
          <w:szCs w:val="22"/>
        </w:rPr>
      </w:pPr>
    </w:p>
    <w:p w14:paraId="3B738AC3"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En cualquiera de los casos, deberán ser aprobados por la Dirección del Libro y la Lectura antes de ser ejecutados.</w:t>
      </w:r>
    </w:p>
    <w:p w14:paraId="5A9F3E0B" w14:textId="77777777" w:rsidR="00EE0EB3" w:rsidRDefault="00EE0EB3">
      <w:pPr>
        <w:spacing w:line="240" w:lineRule="auto"/>
        <w:ind w:left="0" w:hanging="2"/>
        <w:jc w:val="both"/>
        <w:rPr>
          <w:rFonts w:ascii="Arial" w:eastAsia="Arial" w:hAnsi="Arial" w:cs="Arial"/>
          <w:color w:val="000000"/>
          <w:sz w:val="22"/>
          <w:szCs w:val="22"/>
        </w:rPr>
      </w:pPr>
    </w:p>
    <w:p w14:paraId="2A1C18B8"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Para la entrega del estímulo económico, el beneficiario debe brindar la siguiente información:</w:t>
      </w:r>
    </w:p>
    <w:p w14:paraId="12ED13D4" w14:textId="77777777" w:rsidR="00EE0EB3" w:rsidRDefault="00EE0EB3">
      <w:pPr>
        <w:spacing w:line="240" w:lineRule="auto"/>
        <w:ind w:left="0" w:hanging="2"/>
        <w:jc w:val="both"/>
        <w:rPr>
          <w:rFonts w:ascii="Arial" w:eastAsia="Arial" w:hAnsi="Arial" w:cs="Arial"/>
          <w:color w:val="000000"/>
          <w:sz w:val="22"/>
          <w:szCs w:val="22"/>
        </w:rPr>
      </w:pPr>
    </w:p>
    <w:p w14:paraId="2C1E5C59" w14:textId="77777777" w:rsidR="00EE0EB3" w:rsidRPr="006476A9" w:rsidRDefault="00000000">
      <w:pPr>
        <w:pStyle w:val="Prrafodelista"/>
        <w:numPr>
          <w:ilvl w:val="0"/>
          <w:numId w:val="19"/>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Titular de la cuenta (debe ser el mismo que suscribe el Acta de Compromiso: beneficiario).</w:t>
      </w:r>
    </w:p>
    <w:p w14:paraId="23C97BE1" w14:textId="77777777" w:rsidR="00EE0EB3" w:rsidRPr="006476A9" w:rsidRDefault="00000000">
      <w:pPr>
        <w:pStyle w:val="Prrafodelista"/>
        <w:numPr>
          <w:ilvl w:val="0"/>
          <w:numId w:val="19"/>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N° de cuenta bancaria activa en un banco del Perú</w:t>
      </w:r>
    </w:p>
    <w:p w14:paraId="03A22D66" w14:textId="77777777" w:rsidR="00EE0EB3" w:rsidRPr="006476A9" w:rsidRDefault="00000000">
      <w:pPr>
        <w:pStyle w:val="Prrafodelista"/>
        <w:numPr>
          <w:ilvl w:val="0"/>
          <w:numId w:val="19"/>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Nombre de la entidad bancaria.</w:t>
      </w:r>
    </w:p>
    <w:p w14:paraId="7FB4608B" w14:textId="77777777" w:rsidR="00EE0EB3" w:rsidRPr="006476A9" w:rsidRDefault="00000000">
      <w:pPr>
        <w:pStyle w:val="Prrafodelista"/>
        <w:numPr>
          <w:ilvl w:val="0"/>
          <w:numId w:val="19"/>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Código de cuenta interbancario (CCI) vinculado al RUC del beneficiario.</w:t>
      </w:r>
    </w:p>
    <w:p w14:paraId="45E8A111" w14:textId="77777777" w:rsidR="00EE0EB3" w:rsidRPr="006476A9" w:rsidRDefault="00000000">
      <w:pPr>
        <w:pStyle w:val="Prrafodelista"/>
        <w:numPr>
          <w:ilvl w:val="0"/>
          <w:numId w:val="19"/>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Otra que la DLL considere pertinente.</w:t>
      </w:r>
    </w:p>
    <w:p w14:paraId="0877EAA9" w14:textId="77777777" w:rsidR="00EE0EB3" w:rsidRDefault="00EE0EB3" w:rsidP="006476A9">
      <w:pPr>
        <w:spacing w:line="240" w:lineRule="auto"/>
        <w:ind w:leftChars="0" w:left="-2" w:firstLineChars="0" w:firstLine="0"/>
        <w:jc w:val="both"/>
        <w:rPr>
          <w:rFonts w:ascii="Arial" w:eastAsia="Arial" w:hAnsi="Arial" w:cs="Arial"/>
          <w:color w:val="000000"/>
          <w:sz w:val="22"/>
          <w:szCs w:val="22"/>
        </w:rPr>
      </w:pPr>
    </w:p>
    <w:p w14:paraId="7B7214EE"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Los beneficiarios deberán atender las comunicaciones referidas al pedido de información cursadas por la DLL, en el tiempo y plazo que se estipule en éstas.</w:t>
      </w:r>
    </w:p>
    <w:p w14:paraId="6299EFDC" w14:textId="77777777" w:rsidR="00EE0EB3" w:rsidRDefault="00EE0EB3">
      <w:pPr>
        <w:spacing w:line="240" w:lineRule="auto"/>
        <w:ind w:left="0" w:hanging="2"/>
        <w:jc w:val="both"/>
        <w:rPr>
          <w:rFonts w:ascii="Arial" w:eastAsia="Arial" w:hAnsi="Arial" w:cs="Arial"/>
          <w:color w:val="000000"/>
          <w:sz w:val="22"/>
          <w:szCs w:val="22"/>
        </w:rPr>
      </w:pPr>
    </w:p>
    <w:p w14:paraId="4693BF6F"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Por cada beneficiario se verificará que no presente deudas coactivas ni omisiones tributarias ante la SUNAT, pudiendo no hacerse efectiva la entrega del estímulo económico en caso de encontrarse observado.</w:t>
      </w:r>
    </w:p>
    <w:p w14:paraId="2D23F079" w14:textId="77777777" w:rsidR="00EE0EB3" w:rsidRDefault="00EE0EB3">
      <w:pPr>
        <w:spacing w:line="240" w:lineRule="auto"/>
        <w:ind w:left="0" w:hanging="2"/>
        <w:jc w:val="both"/>
        <w:rPr>
          <w:rFonts w:ascii="Arial" w:eastAsia="Arial" w:hAnsi="Arial" w:cs="Arial"/>
          <w:color w:val="000000"/>
          <w:sz w:val="22"/>
          <w:szCs w:val="22"/>
        </w:rPr>
      </w:pPr>
    </w:p>
    <w:p w14:paraId="56CD220E"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 la suscripción del Acta de Compromiso, el beneficiario debe presentar referencias y/o croquis del domicilio donde reside actualmente, ya sea su domicilio legal consignado en la parte introductoria del Acta de Compromiso u otro distinto a éste, que permita su adecuada localización; pudiendo entregar medios probatorios que dejen constancia de su ubicación geográfica, como foto de la fachada del inmueble y/o copias de recibos de servicios, entre otros.</w:t>
      </w:r>
    </w:p>
    <w:p w14:paraId="16A05399" w14:textId="77777777" w:rsidR="00EE0EB3" w:rsidRDefault="00EE0EB3">
      <w:pPr>
        <w:spacing w:line="240" w:lineRule="auto"/>
        <w:ind w:left="0" w:hanging="2"/>
        <w:jc w:val="both"/>
        <w:rPr>
          <w:rFonts w:ascii="Arial" w:eastAsia="Arial" w:hAnsi="Arial" w:cs="Arial"/>
          <w:sz w:val="22"/>
          <w:szCs w:val="22"/>
        </w:rPr>
      </w:pPr>
    </w:p>
    <w:p w14:paraId="1FB3C643" w14:textId="77777777" w:rsidR="00EE0EB3" w:rsidRDefault="00000000">
      <w:pPr>
        <w:numPr>
          <w:ilvl w:val="0"/>
          <w:numId w:val="3"/>
        </w:numPr>
        <w:spacing w:after="160" w:line="240" w:lineRule="auto"/>
        <w:ind w:left="1" w:hanging="3"/>
        <w:rPr>
          <w:rFonts w:ascii="Arial" w:eastAsia="Arial" w:hAnsi="Arial" w:cs="Arial"/>
          <w:color w:val="0EA083"/>
          <w:sz w:val="32"/>
          <w:szCs w:val="32"/>
        </w:rPr>
      </w:pPr>
      <w:r>
        <w:rPr>
          <w:rFonts w:ascii="Arial" w:eastAsia="Arial" w:hAnsi="Arial" w:cs="Arial"/>
          <w:b/>
          <w:color w:val="0EA083"/>
          <w:sz w:val="32"/>
          <w:szCs w:val="32"/>
        </w:rPr>
        <w:t xml:space="preserve">DEL ACTA DE COMPROMISO </w:t>
      </w:r>
    </w:p>
    <w:p w14:paraId="4EC9BC39"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color w:val="000000"/>
          <w:sz w:val="22"/>
          <w:szCs w:val="22"/>
        </w:rPr>
        <w:t xml:space="preserve">Al término del concurso, los beneficiarios y el funcionario del órgano encargado del Ministerio de Cultura, firman el Acta de Compromiso, que forma parte de las presentes bases, en la cual se determina su vigencia, las obligaciones de las partes y demás disposiciones que </w:t>
      </w:r>
      <w:r>
        <w:rPr>
          <w:rFonts w:ascii="Arial" w:eastAsia="Arial" w:hAnsi="Arial" w:cs="Arial"/>
          <w:color w:val="000000"/>
          <w:sz w:val="22"/>
          <w:szCs w:val="22"/>
        </w:rPr>
        <w:lastRenderedPageBreak/>
        <w:t xml:space="preserve">correspondan.  </w:t>
      </w:r>
      <w:r>
        <w:rPr>
          <w:rFonts w:ascii="Arial" w:eastAsia="Arial" w:hAnsi="Arial" w:cs="Arial"/>
          <w:sz w:val="22"/>
          <w:szCs w:val="22"/>
        </w:rPr>
        <w:t>De ser el caso, el beneficiario deberá presentar los documentos actualizados que acrediten la facultad del representante legal para efectuar la firma.</w:t>
      </w:r>
    </w:p>
    <w:p w14:paraId="2C46C647" w14:textId="77777777" w:rsidR="00EE0EB3" w:rsidRDefault="00EE0EB3">
      <w:pPr>
        <w:spacing w:line="240" w:lineRule="auto"/>
        <w:ind w:left="0" w:hanging="2"/>
        <w:jc w:val="both"/>
        <w:rPr>
          <w:rFonts w:ascii="Arial" w:eastAsia="Arial" w:hAnsi="Arial" w:cs="Arial"/>
          <w:sz w:val="22"/>
          <w:szCs w:val="22"/>
        </w:rPr>
      </w:pPr>
    </w:p>
    <w:p w14:paraId="32315707"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Es responsabilidad del beneficiario revisar las obligaciones establecidas en el Acta de Compromiso, las mismas que deberá cumplir una vez recibido el estímulo económico.</w:t>
      </w:r>
    </w:p>
    <w:p w14:paraId="29E47B17" w14:textId="77777777" w:rsidR="00EE0EB3" w:rsidRDefault="00EE0EB3">
      <w:pPr>
        <w:spacing w:line="240" w:lineRule="auto"/>
        <w:ind w:left="0" w:hanging="2"/>
        <w:jc w:val="both"/>
        <w:rPr>
          <w:rFonts w:ascii="Arial" w:eastAsia="Arial" w:hAnsi="Arial" w:cs="Arial"/>
          <w:sz w:val="22"/>
          <w:szCs w:val="22"/>
        </w:rPr>
      </w:pPr>
    </w:p>
    <w:p w14:paraId="3D52E923"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De existir algún inconveniente que impida el envío del Acta firmada en el plazo indicado, el beneficiario deberá informar oportunamente a la DLL para revisar su caso.</w:t>
      </w:r>
    </w:p>
    <w:p w14:paraId="30C6BE01"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La supervisión del cumplimiento de las obligaciones consignadas en el Acta de Compromiso es competencia de la DLL y, de encontrar alguna irregularidad, se informará a la dependencia correspondiente del Ministerio de Cultura para su posterior investigación y proceso.</w:t>
      </w:r>
    </w:p>
    <w:p w14:paraId="5374017B" w14:textId="77777777" w:rsidR="00EE0EB3" w:rsidRDefault="00EE0EB3">
      <w:pPr>
        <w:spacing w:line="240" w:lineRule="auto"/>
        <w:ind w:left="0" w:hanging="2"/>
        <w:jc w:val="both"/>
        <w:rPr>
          <w:rFonts w:ascii="Arial" w:eastAsia="Arial" w:hAnsi="Arial" w:cs="Arial"/>
          <w:color w:val="0EA083"/>
          <w:sz w:val="22"/>
          <w:szCs w:val="22"/>
        </w:rPr>
      </w:pPr>
    </w:p>
    <w:p w14:paraId="2469B2B6" w14:textId="77777777" w:rsidR="00EE0EB3" w:rsidRDefault="00000000">
      <w:pPr>
        <w:spacing w:line="240" w:lineRule="auto"/>
        <w:ind w:left="1" w:hanging="3"/>
        <w:jc w:val="both"/>
        <w:rPr>
          <w:rFonts w:ascii="Arial" w:eastAsia="Arial" w:hAnsi="Arial" w:cs="Arial"/>
          <w:b/>
          <w:color w:val="0EA083"/>
          <w:sz w:val="32"/>
          <w:szCs w:val="32"/>
        </w:rPr>
      </w:pPr>
      <w:r>
        <w:rPr>
          <w:rFonts w:ascii="Arial" w:eastAsia="Arial" w:hAnsi="Arial" w:cs="Arial"/>
          <w:b/>
          <w:color w:val="0EA083"/>
          <w:sz w:val="32"/>
          <w:szCs w:val="32"/>
        </w:rPr>
        <w:t>XII. ACCIONES ADMINISTRATIVAS Y JUDICIALES EN CASO DE PRESENTACIÓN Y DECLARACIÓN DE INFORMACIÓN FALSA</w:t>
      </w:r>
    </w:p>
    <w:p w14:paraId="05F9C098" w14:textId="77777777" w:rsidR="00EE0EB3" w:rsidRDefault="00EE0EB3">
      <w:pPr>
        <w:spacing w:line="240" w:lineRule="auto"/>
        <w:ind w:left="1" w:hanging="3"/>
        <w:jc w:val="both"/>
        <w:rPr>
          <w:rFonts w:ascii="Arial" w:eastAsia="Arial" w:hAnsi="Arial" w:cs="Arial"/>
          <w:b/>
          <w:color w:val="E6AF00"/>
          <w:sz w:val="32"/>
          <w:szCs w:val="32"/>
        </w:rPr>
      </w:pPr>
    </w:p>
    <w:p w14:paraId="595E3DD7" w14:textId="77777777" w:rsidR="00EE0EB3" w:rsidRDefault="00000000">
      <w:pPr>
        <w:spacing w:after="1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La DLL realiza el seguimiento y supervisión de los documentos que contienen cada expediente de postulación, incluida la correspondiente a la etapa de ejecución del Proyecto. En caso de comprobarse en las etapas de presentación o evaluación de postulaciones, que la documentación presentada por algún postulante sea falsa, se consideran como no satisfechos los requisitos de la postulación.</w:t>
      </w:r>
    </w:p>
    <w:p w14:paraId="0F774AE8" w14:textId="77777777" w:rsidR="00EE0EB3" w:rsidRDefault="00000000">
      <w:pPr>
        <w:spacing w:before="240" w:after="24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En el caso de haberse emitido el acto de declaración de beneficiarios basado en dicha declaración, información o documentación, corresponderá declarar la nulidad del mismo, de acuerdo a lo consignado en el T.U.O. de la Ley N° 27444, Ley de Procedimiento Administrativo General, sin perjuicio de las sanciones que correspondan.</w:t>
      </w:r>
    </w:p>
    <w:p w14:paraId="6E816C09" w14:textId="77777777" w:rsidR="00EE0EB3" w:rsidRDefault="00000000">
      <w:pPr>
        <w:spacing w:before="240" w:after="240" w:line="240" w:lineRule="auto"/>
        <w:ind w:left="0" w:hanging="2"/>
        <w:jc w:val="both"/>
        <w:rPr>
          <w:rFonts w:ascii="Arial" w:eastAsia="Arial" w:hAnsi="Arial" w:cs="Arial"/>
          <w:color w:val="000000"/>
          <w:sz w:val="10"/>
          <w:szCs w:val="10"/>
        </w:rPr>
      </w:pPr>
      <w:r>
        <w:rPr>
          <w:rFonts w:ascii="Arial" w:eastAsia="Arial" w:hAnsi="Arial" w:cs="Arial"/>
          <w:color w:val="000000"/>
          <w:sz w:val="22"/>
          <w:szCs w:val="22"/>
        </w:rPr>
        <w:t>El postulante involucrado en los supuestos de fraude o falsedad señalados en el párrafo anterior no puede postular a nuevas convocatorias públicas realizadas por el Ministerio de Cultura, durante los cinco (5) años posteriores a la declaratoria de nulidad, sin perjuicio de las responsabilidades administrativas, civiles o penales a que hubiera lugar. Además, si la conducta se adecua a los supuestos previstos en el Título XIX, Delitos contra la Fe Pública, del Código Penal, esta deberá ser comunicada a la Procuraduría Pública del Ministerio de Cultura para que interponga las acciones legales correspondientes.</w:t>
      </w:r>
    </w:p>
    <w:p w14:paraId="761A9997" w14:textId="77777777" w:rsidR="00EE0EB3" w:rsidRDefault="00EE0EB3">
      <w:pPr>
        <w:spacing w:line="240" w:lineRule="auto"/>
        <w:jc w:val="both"/>
        <w:rPr>
          <w:rFonts w:ascii="Arial" w:eastAsia="Arial" w:hAnsi="Arial" w:cs="Arial"/>
          <w:color w:val="000000"/>
          <w:sz w:val="10"/>
          <w:szCs w:val="10"/>
        </w:rPr>
      </w:pPr>
    </w:p>
    <w:p w14:paraId="75832DAA" w14:textId="77777777" w:rsidR="00EE0EB3" w:rsidRDefault="00000000">
      <w:pPr>
        <w:spacing w:line="240" w:lineRule="auto"/>
        <w:ind w:left="1" w:hanging="3"/>
        <w:jc w:val="both"/>
        <w:rPr>
          <w:rFonts w:ascii="Arial" w:eastAsia="Arial" w:hAnsi="Arial" w:cs="Arial"/>
          <w:color w:val="0EA083"/>
          <w:sz w:val="22"/>
          <w:szCs w:val="22"/>
        </w:rPr>
      </w:pPr>
      <w:r>
        <w:rPr>
          <w:rFonts w:ascii="Arial" w:eastAsia="Arial" w:hAnsi="Arial" w:cs="Arial"/>
          <w:b/>
          <w:color w:val="0EA083"/>
          <w:sz w:val="32"/>
          <w:szCs w:val="32"/>
        </w:rPr>
        <w:t>XIII. PARTICIPACIÓN DEL ÓRGANO DE CONTROL INSTITUCIONAL</w:t>
      </w:r>
    </w:p>
    <w:p w14:paraId="447BBDAE" w14:textId="77777777" w:rsidR="00EE0EB3" w:rsidRDefault="00000000">
      <w:pPr>
        <w:spacing w:before="240" w:after="24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Al inicio de la etapa de Convocatoria, la DLL invitará a un representante del Órgano de Control Institucional del Ministerio de Cultura, a participar como veedor en cualquiera de las etapas del presente Concurso (convocatoria, formulación y absolución de consultas, presentación de postulaciones, revisión de postulaciones, evaluación de postulaciones, y declaración de beneficiarios).</w:t>
      </w:r>
    </w:p>
    <w:p w14:paraId="5A289DD7" w14:textId="77777777" w:rsidR="00EE0EB3" w:rsidRDefault="00000000">
      <w:pPr>
        <w:spacing w:before="240" w:after="24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Asimismo, un representante del equipo </w:t>
      </w:r>
      <w:r>
        <w:rPr>
          <w:rFonts w:ascii="Arial" w:eastAsia="Arial" w:hAnsi="Arial" w:cs="Arial"/>
          <w:sz w:val="22"/>
          <w:szCs w:val="22"/>
        </w:rPr>
        <w:t>técnico de la DLL</w:t>
      </w:r>
      <w:r>
        <w:rPr>
          <w:rFonts w:ascii="Arial" w:eastAsia="Arial" w:hAnsi="Arial" w:cs="Arial"/>
          <w:color w:val="000000"/>
          <w:sz w:val="22"/>
          <w:szCs w:val="22"/>
        </w:rPr>
        <w:t xml:space="preserve"> participará en cualquiera de las etapas del presente Concurso. El representante efectúa, de corresponder o de considerarlo, observaciones y verifica el cumplimiento del Decreto de Urgencia N° 022-2019, el Plan Anual para el Fomento de la Actividad Cinematográfica y Audiovisual y las Bases del presente Concurso, las mismas que, de realizarse, serán consignadas en el informe que elabore la dirección de línea dirigido a la DGIA para emitir las resoluciones de beneficiarios.</w:t>
      </w:r>
    </w:p>
    <w:p w14:paraId="633C34F1" w14:textId="77777777" w:rsidR="006476A9" w:rsidRDefault="006476A9">
      <w:pPr>
        <w:spacing w:before="240" w:after="240" w:line="240" w:lineRule="auto"/>
        <w:ind w:left="0" w:hanging="2"/>
        <w:jc w:val="both"/>
        <w:rPr>
          <w:rFonts w:ascii="Arial" w:eastAsia="Arial" w:hAnsi="Arial" w:cs="Arial"/>
          <w:color w:val="000000"/>
          <w:sz w:val="22"/>
          <w:szCs w:val="22"/>
        </w:rPr>
      </w:pPr>
    </w:p>
    <w:p w14:paraId="17C7FAB6" w14:textId="77777777" w:rsidR="006476A9" w:rsidRDefault="006476A9">
      <w:pPr>
        <w:spacing w:before="240" w:after="240" w:line="240" w:lineRule="auto"/>
        <w:ind w:left="0" w:hanging="2"/>
        <w:jc w:val="both"/>
        <w:rPr>
          <w:rFonts w:ascii="Arial" w:eastAsia="Arial" w:hAnsi="Arial" w:cs="Arial"/>
          <w:sz w:val="22"/>
          <w:szCs w:val="22"/>
        </w:rPr>
      </w:pPr>
    </w:p>
    <w:p w14:paraId="6DE9E6F0" w14:textId="77777777" w:rsidR="00EE0EB3" w:rsidRDefault="00000000">
      <w:pPr>
        <w:spacing w:line="240" w:lineRule="auto"/>
        <w:ind w:left="1" w:hanging="3"/>
        <w:rPr>
          <w:rFonts w:ascii="Arial" w:eastAsia="Arial" w:hAnsi="Arial" w:cs="Arial"/>
          <w:b/>
          <w:color w:val="0EA083"/>
          <w:sz w:val="32"/>
          <w:szCs w:val="32"/>
        </w:rPr>
      </w:pPr>
      <w:r>
        <w:rPr>
          <w:rFonts w:ascii="Arial" w:eastAsia="Arial" w:hAnsi="Arial" w:cs="Arial"/>
          <w:b/>
          <w:color w:val="0EA083"/>
          <w:sz w:val="32"/>
          <w:szCs w:val="32"/>
        </w:rPr>
        <w:lastRenderedPageBreak/>
        <w:t>XIV. DISPOSICIONES COMPLEMENTARIAS</w:t>
      </w:r>
    </w:p>
    <w:p w14:paraId="414D88B0" w14:textId="77777777" w:rsidR="00EE0EB3" w:rsidRDefault="00EE0EB3">
      <w:pPr>
        <w:spacing w:line="240" w:lineRule="auto"/>
        <w:ind w:left="0" w:hanging="2"/>
        <w:rPr>
          <w:rFonts w:ascii="Arial" w:eastAsia="Arial" w:hAnsi="Arial" w:cs="Arial"/>
          <w:color w:val="000000"/>
          <w:sz w:val="22"/>
          <w:szCs w:val="22"/>
        </w:rPr>
      </w:pPr>
    </w:p>
    <w:p w14:paraId="56819962" w14:textId="77777777" w:rsidR="00EE0EB3" w:rsidRPr="006476A9" w:rsidRDefault="00000000">
      <w:pPr>
        <w:pStyle w:val="Prrafodelista"/>
        <w:numPr>
          <w:ilvl w:val="0"/>
          <w:numId w:val="20"/>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Los postulantes serán notificados a través de la casilla electrónica de la plataforma del Ministerio de Cultura, tomando en consideración lo dispuesto por el artículo 59.9 del Decreto Supremo N°-029-2021-PCM, Decreto Supremo que aprueba el Reglamento del Decreto Legislativo N° 1412, Decreto Legislativo que aprueba la Ley de Gobierno Digital y establece disposiciones sobre las condiciones, requisitos y uso de las tecnologías y medios electrónicos en el procedimiento administrativo.</w:t>
      </w:r>
      <w:r>
        <w:rPr>
          <w:vertAlign w:val="superscript"/>
        </w:rPr>
        <w:footnoteReference w:id="16"/>
      </w:r>
    </w:p>
    <w:p w14:paraId="44E62F73" w14:textId="77777777" w:rsidR="00EE0EB3" w:rsidRPr="006476A9" w:rsidRDefault="00000000">
      <w:pPr>
        <w:pStyle w:val="Prrafodelista"/>
        <w:numPr>
          <w:ilvl w:val="0"/>
          <w:numId w:val="20"/>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El Ministerio de Cultura no se hace responsable de los contenidos establecidos en los proyectos beneficiarios, dado que estos son evaluados por un jurado independiente.</w:t>
      </w:r>
    </w:p>
    <w:p w14:paraId="4DB7295D" w14:textId="77777777" w:rsidR="00EE0EB3" w:rsidRPr="006476A9" w:rsidRDefault="00000000">
      <w:pPr>
        <w:pStyle w:val="Prrafodelista"/>
        <w:numPr>
          <w:ilvl w:val="0"/>
          <w:numId w:val="20"/>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El Ministerio de Cultura promueve el respeto a los derechos de la propiedad intelectual y combate la piratería en todas sus modalidades. El no contar con la debida autorización de los titulares en los proyectos presentados perjudica a sus autores (no pueden percibir ingresos por sus creaciones) y al público objetivo del proyecto.</w:t>
      </w:r>
    </w:p>
    <w:p w14:paraId="06BAC5C8" w14:textId="77777777" w:rsidR="00EE0EB3" w:rsidRPr="006476A9" w:rsidRDefault="00000000">
      <w:pPr>
        <w:pStyle w:val="Prrafodelista"/>
        <w:numPr>
          <w:ilvl w:val="0"/>
          <w:numId w:val="20"/>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El Ministerio de Cultura, en el marco de sus funciones, podrá disponer de los proyectos postulados para temas de difusión u otros que estime conveniente, en beneficio de próximas convocatorias similares que realice. Asimismo, podrá realizar una breve sumilla sobre los proyectos para efectos de difusión.</w:t>
      </w:r>
    </w:p>
    <w:p w14:paraId="464239D6" w14:textId="77777777" w:rsidR="00EE0EB3" w:rsidRPr="006476A9" w:rsidRDefault="00000000">
      <w:pPr>
        <w:pStyle w:val="Prrafodelista"/>
        <w:numPr>
          <w:ilvl w:val="0"/>
          <w:numId w:val="20"/>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El Ministerio de Cultura, en el marco de sus funciones y de considerarlo pertinente, podrá disponer que los beneficiarios participen gratuitamente en la exposición de su experiencia mediante una conferencia, conversatorio, taller, seminario u otro evento.</w:t>
      </w:r>
    </w:p>
    <w:p w14:paraId="75B198B6" w14:textId="77777777" w:rsidR="00EE0EB3" w:rsidRPr="006476A9" w:rsidRDefault="00000000">
      <w:pPr>
        <w:pStyle w:val="Prrafodelista"/>
        <w:numPr>
          <w:ilvl w:val="0"/>
          <w:numId w:val="20"/>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Si por motivos de algún Estado de Emergencia decretado por el Estado peruano, en caso de circunstancia sobrevenida o por motivos de fuerza mayor, es necesario cancelar uno o más concursos del presente año antes de la fecha de declaración de beneficiarios, el monto del(de los) concurso(s) cancelado(s) podrá(n) ser destinado(s) y distribuido(s) a los demás concursos de la Relación de estímulos concursables para el libro y el fomento de la lectura para el año 2024</w:t>
      </w:r>
      <w:r>
        <w:rPr>
          <w:vertAlign w:val="superscript"/>
        </w:rPr>
        <w:footnoteReference w:id="17"/>
      </w:r>
      <w:r w:rsidRPr="006476A9">
        <w:rPr>
          <w:rFonts w:ascii="Arial" w:eastAsia="Arial" w:hAnsi="Arial" w:cs="Arial"/>
        </w:rPr>
        <w:t>, que se mantengan vigentes. Dicha decisión será informada a través de un comunicado oficial del Ministerio de Cultura.</w:t>
      </w:r>
    </w:p>
    <w:p w14:paraId="393C7361" w14:textId="77777777" w:rsidR="00EE0EB3" w:rsidRPr="006476A9" w:rsidRDefault="00000000">
      <w:pPr>
        <w:pStyle w:val="Prrafodelista"/>
        <w:numPr>
          <w:ilvl w:val="0"/>
          <w:numId w:val="20"/>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 xml:space="preserve">Todos los documentos presentados por los beneficiarios pueden ser conservados por el Ministerio de Cultura para fines informativos, respetando los derechos de protección de datos. </w:t>
      </w:r>
    </w:p>
    <w:p w14:paraId="5F23346A" w14:textId="77777777" w:rsidR="00EE0EB3" w:rsidRPr="006476A9" w:rsidRDefault="00000000">
      <w:pPr>
        <w:pStyle w:val="Prrafodelista"/>
        <w:numPr>
          <w:ilvl w:val="0"/>
          <w:numId w:val="20"/>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En todo lo que no esté previsto en las presentes bases, resulta aplicable la normativa consignada en el numeral I, Base legal, del presente documento.</w:t>
      </w:r>
    </w:p>
    <w:p w14:paraId="649EC117" w14:textId="77777777" w:rsidR="00EE0EB3" w:rsidRPr="006476A9" w:rsidRDefault="00000000">
      <w:pPr>
        <w:pStyle w:val="Prrafodelista"/>
        <w:numPr>
          <w:ilvl w:val="0"/>
          <w:numId w:val="20"/>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Las situaciones no contempladas en estas bases serán resueltas por la Dirección del Libro y la Lectura del Ministerio de Cultura.</w:t>
      </w:r>
    </w:p>
    <w:p w14:paraId="39626F7D" w14:textId="77777777" w:rsidR="00EE0EB3" w:rsidRPr="006476A9" w:rsidRDefault="00000000">
      <w:pPr>
        <w:pStyle w:val="Prrafodelista"/>
        <w:numPr>
          <w:ilvl w:val="0"/>
          <w:numId w:val="20"/>
        </w:numPr>
        <w:tabs>
          <w:tab w:val="left" w:pos="993"/>
        </w:tabs>
        <w:spacing w:line="240" w:lineRule="auto"/>
        <w:ind w:leftChars="0" w:firstLineChars="0"/>
        <w:jc w:val="both"/>
        <w:rPr>
          <w:rFonts w:ascii="Arial" w:eastAsia="Arial" w:hAnsi="Arial" w:cs="Arial"/>
        </w:rPr>
      </w:pPr>
      <w:r w:rsidRPr="006476A9">
        <w:rPr>
          <w:rFonts w:ascii="Arial" w:eastAsia="Arial" w:hAnsi="Arial" w:cs="Arial"/>
        </w:rPr>
        <w:t xml:space="preserve">El Ministerio de Cultura declara una política de tolerancia cero hacia cualquier expresión o forma de violencia. </w:t>
      </w:r>
    </w:p>
    <w:p w14:paraId="105BE9FA" w14:textId="77777777" w:rsidR="00EE0EB3" w:rsidRDefault="00EE0EB3">
      <w:pPr>
        <w:tabs>
          <w:tab w:val="left" w:pos="993"/>
        </w:tabs>
        <w:spacing w:line="240" w:lineRule="auto"/>
        <w:ind w:left="0" w:hanging="2"/>
        <w:jc w:val="both"/>
        <w:rPr>
          <w:rFonts w:ascii="Arial" w:eastAsia="Arial" w:hAnsi="Arial" w:cs="Arial"/>
          <w:sz w:val="22"/>
          <w:szCs w:val="22"/>
        </w:rPr>
      </w:pPr>
    </w:p>
    <w:p w14:paraId="312BCDF3" w14:textId="77777777" w:rsidR="00EE0EB3" w:rsidRDefault="00EE0EB3">
      <w:pPr>
        <w:tabs>
          <w:tab w:val="left" w:pos="993"/>
        </w:tabs>
        <w:spacing w:line="240" w:lineRule="auto"/>
        <w:ind w:left="0" w:hanging="2"/>
        <w:jc w:val="both"/>
        <w:rPr>
          <w:rFonts w:ascii="Arial" w:eastAsia="Arial" w:hAnsi="Arial" w:cs="Arial"/>
          <w:sz w:val="22"/>
          <w:szCs w:val="22"/>
        </w:rPr>
      </w:pPr>
    </w:p>
    <w:p w14:paraId="7888AA9B" w14:textId="77777777" w:rsidR="00EE0EB3" w:rsidRDefault="00000000">
      <w:pPr>
        <w:spacing w:line="240" w:lineRule="auto"/>
        <w:ind w:left="1" w:hanging="3"/>
        <w:rPr>
          <w:rFonts w:ascii="Arial" w:eastAsia="Arial" w:hAnsi="Arial" w:cs="Arial"/>
          <w:color w:val="0EA083"/>
          <w:sz w:val="32"/>
          <w:szCs w:val="32"/>
        </w:rPr>
      </w:pPr>
      <w:r>
        <w:rPr>
          <w:rFonts w:ascii="Arial" w:eastAsia="Arial" w:hAnsi="Arial" w:cs="Arial"/>
          <w:b/>
          <w:color w:val="0EA083"/>
          <w:sz w:val="32"/>
          <w:szCs w:val="32"/>
        </w:rPr>
        <w:t>XV. CRONOGRAMA DEL CONCURSO</w:t>
      </w:r>
    </w:p>
    <w:p w14:paraId="2E05F984" w14:textId="77777777" w:rsidR="00EE0EB3" w:rsidRDefault="00EE0EB3">
      <w:pPr>
        <w:spacing w:line="240" w:lineRule="auto"/>
        <w:rPr>
          <w:rFonts w:ascii="Arial" w:eastAsia="Arial" w:hAnsi="Arial" w:cs="Arial"/>
          <w:color w:val="000000"/>
          <w:sz w:val="10"/>
          <w:szCs w:val="10"/>
        </w:rPr>
      </w:pPr>
    </w:p>
    <w:tbl>
      <w:tblPr>
        <w:tblStyle w:val="af8"/>
        <w:tblW w:w="8755" w:type="dxa"/>
        <w:tblInd w:w="48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814"/>
        <w:gridCol w:w="3941"/>
      </w:tblGrid>
      <w:tr w:rsidR="00381F1C" w14:paraId="17E463F1" w14:textId="77777777">
        <w:trPr>
          <w:trHeight w:val="284"/>
        </w:trPr>
        <w:tc>
          <w:tcPr>
            <w:tcW w:w="4814" w:type="dxa"/>
            <w:tcBorders>
              <w:top w:val="single" w:sz="4" w:space="0" w:color="000000"/>
              <w:left w:val="single" w:sz="4" w:space="0" w:color="000000"/>
              <w:bottom w:val="single" w:sz="4" w:space="0" w:color="000000"/>
              <w:right w:val="single" w:sz="4" w:space="0" w:color="000000"/>
            </w:tcBorders>
            <w:shd w:val="clear" w:color="auto" w:fill="0EA083"/>
            <w:tcMar>
              <w:top w:w="80" w:type="dxa"/>
              <w:left w:w="80" w:type="dxa"/>
              <w:bottom w:w="80" w:type="dxa"/>
              <w:right w:w="80" w:type="dxa"/>
            </w:tcMar>
            <w:vAlign w:val="center"/>
          </w:tcPr>
          <w:p w14:paraId="36420483" w14:textId="77777777" w:rsidR="00EE0EB3" w:rsidRDefault="00000000">
            <w:pPr>
              <w:spacing w:line="240" w:lineRule="auto"/>
              <w:ind w:left="0" w:hanging="2"/>
              <w:jc w:val="center"/>
              <w:rPr>
                <w:rFonts w:ascii="Arial" w:eastAsia="Arial" w:hAnsi="Arial" w:cs="Arial"/>
                <w:color w:val="FFFFFF"/>
                <w:sz w:val="22"/>
                <w:szCs w:val="22"/>
              </w:rPr>
            </w:pPr>
            <w:r>
              <w:rPr>
                <w:rFonts w:ascii="Arial" w:eastAsia="Arial" w:hAnsi="Arial" w:cs="Arial"/>
                <w:b/>
                <w:color w:val="FFFFFF"/>
                <w:sz w:val="22"/>
                <w:szCs w:val="22"/>
              </w:rPr>
              <w:lastRenderedPageBreak/>
              <w:t>ETAPA DEL CONCURSO</w:t>
            </w:r>
          </w:p>
        </w:tc>
        <w:tc>
          <w:tcPr>
            <w:tcW w:w="3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B3DAFA" w14:textId="77777777" w:rsidR="00EE0EB3" w:rsidRDefault="00000000">
            <w:pPr>
              <w:spacing w:line="240" w:lineRule="auto"/>
              <w:ind w:left="0" w:hanging="2"/>
              <w:jc w:val="center"/>
              <w:rPr>
                <w:rFonts w:ascii="Arial" w:eastAsia="Arial" w:hAnsi="Arial" w:cs="Arial"/>
                <w:color w:val="000000"/>
                <w:sz w:val="22"/>
                <w:szCs w:val="22"/>
              </w:rPr>
            </w:pPr>
            <w:r>
              <w:rPr>
                <w:rFonts w:ascii="Arial" w:eastAsia="Arial" w:hAnsi="Arial" w:cs="Arial"/>
                <w:b/>
                <w:color w:val="000000"/>
                <w:sz w:val="22"/>
                <w:szCs w:val="22"/>
              </w:rPr>
              <w:t>FECHAS</w:t>
            </w:r>
          </w:p>
        </w:tc>
      </w:tr>
      <w:tr w:rsidR="00381F1C" w14:paraId="28CA5DC5" w14:textId="77777777">
        <w:trPr>
          <w:trHeight w:val="271"/>
        </w:trPr>
        <w:tc>
          <w:tcPr>
            <w:tcW w:w="4814" w:type="dxa"/>
            <w:tcBorders>
              <w:top w:val="single" w:sz="4" w:space="0" w:color="000000"/>
              <w:left w:val="single" w:sz="4" w:space="0" w:color="000000"/>
              <w:bottom w:val="single" w:sz="4" w:space="0" w:color="000000"/>
              <w:right w:val="single" w:sz="4" w:space="0" w:color="000000"/>
            </w:tcBorders>
            <w:shd w:val="clear" w:color="auto" w:fill="0EA083"/>
            <w:tcMar>
              <w:top w:w="80" w:type="dxa"/>
              <w:left w:w="80" w:type="dxa"/>
              <w:bottom w:w="80" w:type="dxa"/>
              <w:right w:w="80" w:type="dxa"/>
            </w:tcMar>
            <w:vAlign w:val="center"/>
          </w:tcPr>
          <w:p w14:paraId="2FDAD417" w14:textId="77777777" w:rsidR="00EE0EB3" w:rsidRDefault="00000000">
            <w:pPr>
              <w:ind w:left="0" w:hanging="2"/>
              <w:jc w:val="center"/>
              <w:rPr>
                <w:rFonts w:ascii="Arial" w:eastAsia="Arial" w:hAnsi="Arial" w:cs="Arial"/>
                <w:color w:val="FFFFFF"/>
                <w:sz w:val="22"/>
                <w:szCs w:val="22"/>
              </w:rPr>
            </w:pPr>
            <w:r>
              <w:rPr>
                <w:rFonts w:ascii="Arial" w:eastAsia="Arial" w:hAnsi="Arial" w:cs="Arial"/>
                <w:color w:val="FFFFFF"/>
                <w:sz w:val="22"/>
                <w:szCs w:val="22"/>
              </w:rPr>
              <w:t>Convocatoria pública</w:t>
            </w:r>
          </w:p>
        </w:tc>
        <w:tc>
          <w:tcPr>
            <w:tcW w:w="3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075164" w14:textId="77777777" w:rsidR="00EE0EB3" w:rsidRDefault="00000000">
            <w:pPr>
              <w:ind w:left="0" w:hanging="2"/>
              <w:jc w:val="center"/>
              <w:rPr>
                <w:rFonts w:ascii="Arial" w:eastAsia="Arial" w:hAnsi="Arial" w:cs="Arial"/>
                <w:sz w:val="22"/>
                <w:szCs w:val="22"/>
              </w:rPr>
            </w:pPr>
            <w:r>
              <w:rPr>
                <w:rFonts w:ascii="Arial" w:eastAsia="Arial" w:hAnsi="Arial" w:cs="Arial"/>
                <w:sz w:val="22"/>
                <w:szCs w:val="22"/>
              </w:rPr>
              <w:t>3 de abril de 2024</w:t>
            </w:r>
          </w:p>
        </w:tc>
      </w:tr>
      <w:tr w:rsidR="00381F1C" w14:paraId="766B2F5A" w14:textId="77777777">
        <w:trPr>
          <w:trHeight w:val="271"/>
        </w:trPr>
        <w:tc>
          <w:tcPr>
            <w:tcW w:w="4814" w:type="dxa"/>
            <w:tcBorders>
              <w:top w:val="single" w:sz="4" w:space="0" w:color="000000"/>
              <w:left w:val="single" w:sz="4" w:space="0" w:color="000000"/>
              <w:bottom w:val="single" w:sz="4" w:space="0" w:color="000000"/>
              <w:right w:val="single" w:sz="4" w:space="0" w:color="000000"/>
            </w:tcBorders>
            <w:shd w:val="clear" w:color="auto" w:fill="0EA083"/>
            <w:tcMar>
              <w:top w:w="80" w:type="dxa"/>
              <w:left w:w="80" w:type="dxa"/>
              <w:bottom w:w="80" w:type="dxa"/>
              <w:right w:w="80" w:type="dxa"/>
            </w:tcMar>
            <w:vAlign w:val="center"/>
          </w:tcPr>
          <w:p w14:paraId="767C0C87" w14:textId="77777777" w:rsidR="00EE0EB3" w:rsidRDefault="00000000">
            <w:pPr>
              <w:ind w:left="0" w:hanging="2"/>
              <w:jc w:val="center"/>
              <w:rPr>
                <w:rFonts w:ascii="Arial" w:eastAsia="Arial" w:hAnsi="Arial" w:cs="Arial"/>
                <w:color w:val="FFFFFF"/>
                <w:sz w:val="22"/>
                <w:szCs w:val="22"/>
              </w:rPr>
            </w:pPr>
            <w:r>
              <w:rPr>
                <w:rFonts w:ascii="Arial" w:eastAsia="Arial" w:hAnsi="Arial" w:cs="Arial"/>
                <w:color w:val="FFFFFF"/>
                <w:sz w:val="22"/>
                <w:szCs w:val="22"/>
              </w:rPr>
              <w:t>Activación del formulario de postulación virtual</w:t>
            </w:r>
          </w:p>
        </w:tc>
        <w:tc>
          <w:tcPr>
            <w:tcW w:w="3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F99F91" w14:textId="77777777" w:rsidR="00EE0EB3" w:rsidRDefault="00000000">
            <w:pPr>
              <w:ind w:left="0" w:hanging="2"/>
              <w:jc w:val="center"/>
              <w:rPr>
                <w:rFonts w:ascii="Arial" w:eastAsia="Arial" w:hAnsi="Arial" w:cs="Arial"/>
                <w:sz w:val="22"/>
                <w:szCs w:val="22"/>
              </w:rPr>
            </w:pPr>
            <w:r>
              <w:rPr>
                <w:rFonts w:ascii="Arial" w:eastAsia="Arial" w:hAnsi="Arial" w:cs="Arial"/>
                <w:sz w:val="22"/>
                <w:szCs w:val="22"/>
              </w:rPr>
              <w:t>A partir del 15 de abril de 2024</w:t>
            </w:r>
          </w:p>
        </w:tc>
      </w:tr>
      <w:tr w:rsidR="00381F1C" w14:paraId="74D00FF4" w14:textId="77777777">
        <w:trPr>
          <w:trHeight w:val="262"/>
        </w:trPr>
        <w:tc>
          <w:tcPr>
            <w:tcW w:w="4814" w:type="dxa"/>
            <w:tcBorders>
              <w:top w:val="single" w:sz="4" w:space="0" w:color="000000"/>
              <w:left w:val="single" w:sz="4" w:space="0" w:color="000000"/>
              <w:bottom w:val="single" w:sz="4" w:space="0" w:color="000000"/>
              <w:right w:val="single" w:sz="4" w:space="0" w:color="000000"/>
            </w:tcBorders>
            <w:shd w:val="clear" w:color="auto" w:fill="0EA083"/>
            <w:tcMar>
              <w:top w:w="80" w:type="dxa"/>
              <w:left w:w="80" w:type="dxa"/>
              <w:bottom w:w="80" w:type="dxa"/>
              <w:right w:w="80" w:type="dxa"/>
            </w:tcMar>
            <w:vAlign w:val="center"/>
          </w:tcPr>
          <w:p w14:paraId="090479F3" w14:textId="77777777" w:rsidR="00EE0EB3" w:rsidRDefault="00000000">
            <w:pPr>
              <w:ind w:left="0" w:hanging="2"/>
              <w:jc w:val="center"/>
              <w:rPr>
                <w:rFonts w:ascii="Arial" w:eastAsia="Arial" w:hAnsi="Arial" w:cs="Arial"/>
                <w:color w:val="FFFFFF"/>
                <w:sz w:val="22"/>
                <w:szCs w:val="22"/>
              </w:rPr>
            </w:pPr>
            <w:r>
              <w:rPr>
                <w:rFonts w:ascii="Arial" w:eastAsia="Arial" w:hAnsi="Arial" w:cs="Arial"/>
                <w:color w:val="FFFFFF"/>
                <w:sz w:val="22"/>
                <w:szCs w:val="22"/>
              </w:rPr>
              <w:t>Formulación y absolución de consultas</w:t>
            </w:r>
          </w:p>
        </w:tc>
        <w:tc>
          <w:tcPr>
            <w:tcW w:w="3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C70246" w14:textId="77777777" w:rsidR="00EE0EB3" w:rsidRDefault="00000000">
            <w:pPr>
              <w:ind w:left="0" w:hanging="2"/>
              <w:jc w:val="center"/>
              <w:rPr>
                <w:rFonts w:ascii="Arial" w:eastAsia="Arial" w:hAnsi="Arial" w:cs="Arial"/>
                <w:sz w:val="22"/>
                <w:szCs w:val="22"/>
              </w:rPr>
            </w:pPr>
            <w:r>
              <w:rPr>
                <w:rFonts w:ascii="Arial" w:eastAsia="Arial" w:hAnsi="Arial" w:cs="Arial"/>
                <w:sz w:val="22"/>
                <w:szCs w:val="22"/>
              </w:rPr>
              <w:t>Recepción de consultas:</w:t>
            </w:r>
          </w:p>
          <w:p w14:paraId="6CAEE43C" w14:textId="77777777" w:rsidR="00EE0EB3" w:rsidRDefault="00000000">
            <w:pPr>
              <w:ind w:left="0" w:hanging="2"/>
              <w:jc w:val="center"/>
              <w:rPr>
                <w:rFonts w:ascii="Arial" w:eastAsia="Arial" w:hAnsi="Arial" w:cs="Arial"/>
                <w:sz w:val="22"/>
                <w:szCs w:val="22"/>
              </w:rPr>
            </w:pPr>
            <w:r>
              <w:rPr>
                <w:rFonts w:ascii="Arial" w:eastAsia="Arial" w:hAnsi="Arial" w:cs="Arial"/>
                <w:sz w:val="22"/>
                <w:szCs w:val="22"/>
              </w:rPr>
              <w:t>Hasta el 17 de abril de 2024</w:t>
            </w:r>
          </w:p>
          <w:p w14:paraId="0C76C377" w14:textId="77777777" w:rsidR="00EE0EB3" w:rsidRDefault="00000000">
            <w:pPr>
              <w:ind w:left="0" w:hanging="2"/>
              <w:jc w:val="center"/>
              <w:rPr>
                <w:rFonts w:ascii="Arial" w:eastAsia="Arial" w:hAnsi="Arial" w:cs="Arial"/>
                <w:sz w:val="22"/>
                <w:szCs w:val="22"/>
              </w:rPr>
            </w:pPr>
            <w:r>
              <w:rPr>
                <w:rFonts w:ascii="Arial" w:eastAsia="Arial" w:hAnsi="Arial" w:cs="Arial"/>
                <w:sz w:val="22"/>
                <w:szCs w:val="22"/>
              </w:rPr>
              <w:t>Publicación de respuestas:</w:t>
            </w:r>
          </w:p>
          <w:p w14:paraId="433574D6" w14:textId="77777777" w:rsidR="00EE0EB3" w:rsidRDefault="00000000">
            <w:pPr>
              <w:ind w:left="0" w:hanging="2"/>
              <w:jc w:val="center"/>
              <w:rPr>
                <w:rFonts w:ascii="Arial" w:eastAsia="Arial" w:hAnsi="Arial" w:cs="Arial"/>
                <w:sz w:val="22"/>
                <w:szCs w:val="22"/>
              </w:rPr>
            </w:pPr>
            <w:r>
              <w:rPr>
                <w:rFonts w:ascii="Arial" w:eastAsia="Arial" w:hAnsi="Arial" w:cs="Arial"/>
                <w:sz w:val="22"/>
                <w:szCs w:val="22"/>
              </w:rPr>
              <w:t>Hasta el 24 de abril de 2024</w:t>
            </w:r>
          </w:p>
        </w:tc>
      </w:tr>
      <w:tr w:rsidR="00381F1C" w14:paraId="790378F2" w14:textId="77777777">
        <w:trPr>
          <w:trHeight w:val="524"/>
        </w:trPr>
        <w:tc>
          <w:tcPr>
            <w:tcW w:w="4814" w:type="dxa"/>
            <w:tcBorders>
              <w:top w:val="single" w:sz="4" w:space="0" w:color="000000"/>
              <w:left w:val="single" w:sz="4" w:space="0" w:color="000000"/>
              <w:bottom w:val="single" w:sz="4" w:space="0" w:color="000000"/>
              <w:right w:val="single" w:sz="4" w:space="0" w:color="000000"/>
            </w:tcBorders>
            <w:shd w:val="clear" w:color="auto" w:fill="0EA083"/>
            <w:tcMar>
              <w:top w:w="80" w:type="dxa"/>
              <w:left w:w="80" w:type="dxa"/>
              <w:bottom w:w="80" w:type="dxa"/>
              <w:right w:w="80" w:type="dxa"/>
            </w:tcMar>
            <w:vAlign w:val="center"/>
          </w:tcPr>
          <w:p w14:paraId="6D00F827" w14:textId="77777777" w:rsidR="00EE0EB3" w:rsidRDefault="00000000">
            <w:pPr>
              <w:ind w:left="0" w:hanging="2"/>
              <w:jc w:val="center"/>
              <w:rPr>
                <w:rFonts w:ascii="Arial" w:eastAsia="Arial" w:hAnsi="Arial" w:cs="Arial"/>
                <w:color w:val="FFFFFF"/>
                <w:sz w:val="22"/>
                <w:szCs w:val="22"/>
              </w:rPr>
            </w:pPr>
            <w:r>
              <w:rPr>
                <w:rFonts w:ascii="Arial" w:eastAsia="Arial" w:hAnsi="Arial" w:cs="Arial"/>
                <w:color w:val="FFFFFF"/>
                <w:sz w:val="22"/>
                <w:szCs w:val="22"/>
              </w:rPr>
              <w:t>Fecha límite para presentación de postulaciones</w:t>
            </w:r>
          </w:p>
        </w:tc>
        <w:tc>
          <w:tcPr>
            <w:tcW w:w="3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3CDB64" w14:textId="77777777" w:rsidR="00EE0EB3" w:rsidRDefault="00000000">
            <w:pPr>
              <w:ind w:left="0" w:hanging="2"/>
              <w:jc w:val="center"/>
              <w:rPr>
                <w:rFonts w:ascii="Arial" w:eastAsia="Arial" w:hAnsi="Arial" w:cs="Arial"/>
                <w:b/>
                <w:sz w:val="22"/>
                <w:szCs w:val="22"/>
              </w:rPr>
            </w:pPr>
            <w:r>
              <w:rPr>
                <w:rFonts w:ascii="Arial" w:eastAsia="Arial" w:hAnsi="Arial" w:cs="Arial"/>
                <w:b/>
                <w:sz w:val="22"/>
                <w:szCs w:val="22"/>
              </w:rPr>
              <w:t>Hasta el 28 de mayo de 2024</w:t>
            </w:r>
          </w:p>
          <w:p w14:paraId="0EB96279" w14:textId="77777777" w:rsidR="00EE0EB3" w:rsidRDefault="00000000">
            <w:pPr>
              <w:ind w:left="0" w:hanging="2"/>
              <w:jc w:val="center"/>
              <w:rPr>
                <w:rFonts w:ascii="Arial" w:eastAsia="Arial" w:hAnsi="Arial" w:cs="Arial"/>
                <w:b/>
                <w:sz w:val="22"/>
                <w:szCs w:val="22"/>
              </w:rPr>
            </w:pPr>
            <w:r>
              <w:rPr>
                <w:rFonts w:ascii="Arial" w:eastAsia="Arial" w:hAnsi="Arial" w:cs="Arial"/>
                <w:b/>
                <w:sz w:val="22"/>
                <w:szCs w:val="22"/>
              </w:rPr>
              <w:t>Hasta las 16:30 horas</w:t>
            </w:r>
          </w:p>
        </w:tc>
      </w:tr>
      <w:tr w:rsidR="00381F1C" w14:paraId="11A8CA65" w14:textId="77777777">
        <w:trPr>
          <w:trHeight w:val="236"/>
        </w:trPr>
        <w:tc>
          <w:tcPr>
            <w:tcW w:w="4814" w:type="dxa"/>
            <w:tcBorders>
              <w:top w:val="single" w:sz="4" w:space="0" w:color="000000"/>
              <w:left w:val="single" w:sz="4" w:space="0" w:color="000000"/>
              <w:bottom w:val="single" w:sz="4" w:space="0" w:color="000000"/>
              <w:right w:val="single" w:sz="4" w:space="0" w:color="000000"/>
            </w:tcBorders>
            <w:shd w:val="clear" w:color="auto" w:fill="0EA083"/>
            <w:tcMar>
              <w:top w:w="80" w:type="dxa"/>
              <w:left w:w="80" w:type="dxa"/>
              <w:bottom w:w="80" w:type="dxa"/>
              <w:right w:w="80" w:type="dxa"/>
            </w:tcMar>
            <w:vAlign w:val="center"/>
          </w:tcPr>
          <w:p w14:paraId="1543D693" w14:textId="77777777" w:rsidR="00EE0EB3" w:rsidRDefault="00000000">
            <w:pPr>
              <w:ind w:left="0" w:hanging="2"/>
              <w:jc w:val="center"/>
              <w:rPr>
                <w:rFonts w:ascii="Arial" w:eastAsia="Arial" w:hAnsi="Arial" w:cs="Arial"/>
                <w:color w:val="FFFFFF"/>
                <w:sz w:val="22"/>
                <w:szCs w:val="22"/>
              </w:rPr>
            </w:pPr>
            <w:r>
              <w:rPr>
                <w:rFonts w:ascii="Arial" w:eastAsia="Arial" w:hAnsi="Arial" w:cs="Arial"/>
                <w:color w:val="FFFFFF"/>
                <w:sz w:val="22"/>
                <w:szCs w:val="22"/>
              </w:rPr>
              <w:t>Revisión de postulaciones</w:t>
            </w:r>
          </w:p>
        </w:tc>
        <w:tc>
          <w:tcPr>
            <w:tcW w:w="394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B8637" w14:textId="77777777" w:rsidR="00EE0EB3" w:rsidRDefault="00000000">
            <w:pPr>
              <w:ind w:left="0" w:hanging="2"/>
              <w:jc w:val="center"/>
              <w:rPr>
                <w:rFonts w:ascii="Arial" w:eastAsia="Arial" w:hAnsi="Arial" w:cs="Arial"/>
                <w:sz w:val="22"/>
                <w:szCs w:val="22"/>
              </w:rPr>
            </w:pPr>
            <w:r>
              <w:rPr>
                <w:rFonts w:ascii="Arial" w:eastAsia="Arial" w:hAnsi="Arial" w:cs="Arial"/>
                <w:sz w:val="22"/>
                <w:szCs w:val="22"/>
              </w:rPr>
              <w:t>Hasta el 26 de junio de 2024</w:t>
            </w:r>
          </w:p>
        </w:tc>
      </w:tr>
      <w:tr w:rsidR="00381F1C" w14:paraId="364A4512" w14:textId="77777777">
        <w:trPr>
          <w:trHeight w:val="228"/>
        </w:trPr>
        <w:tc>
          <w:tcPr>
            <w:tcW w:w="4814" w:type="dxa"/>
            <w:tcBorders>
              <w:top w:val="single" w:sz="4" w:space="0" w:color="000000"/>
              <w:left w:val="single" w:sz="4" w:space="0" w:color="000000"/>
              <w:bottom w:val="single" w:sz="4" w:space="0" w:color="000000"/>
              <w:right w:val="single" w:sz="4" w:space="0" w:color="000000"/>
            </w:tcBorders>
            <w:shd w:val="clear" w:color="auto" w:fill="0EA083"/>
            <w:tcMar>
              <w:top w:w="80" w:type="dxa"/>
              <w:left w:w="80" w:type="dxa"/>
              <w:bottom w:w="80" w:type="dxa"/>
              <w:right w:w="80" w:type="dxa"/>
            </w:tcMar>
            <w:vAlign w:val="center"/>
          </w:tcPr>
          <w:p w14:paraId="13693313" w14:textId="77777777" w:rsidR="00EE0EB3" w:rsidRDefault="00000000">
            <w:pPr>
              <w:ind w:left="0" w:hanging="2"/>
              <w:jc w:val="center"/>
              <w:rPr>
                <w:rFonts w:ascii="Arial" w:eastAsia="Arial" w:hAnsi="Arial" w:cs="Arial"/>
                <w:color w:val="FFFFFF"/>
                <w:sz w:val="22"/>
                <w:szCs w:val="22"/>
              </w:rPr>
            </w:pPr>
            <w:r>
              <w:rPr>
                <w:rFonts w:ascii="Arial" w:eastAsia="Arial" w:hAnsi="Arial" w:cs="Arial"/>
                <w:b/>
                <w:color w:val="FFFFFF"/>
                <w:sz w:val="22"/>
                <w:szCs w:val="22"/>
              </w:rPr>
              <w:t>Evaluación de postulaciones aptas por parte del Jurado</w:t>
            </w:r>
          </w:p>
        </w:tc>
        <w:tc>
          <w:tcPr>
            <w:tcW w:w="3941"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45D92416" w14:textId="77777777" w:rsidR="00EE0EB3" w:rsidRDefault="00000000">
            <w:pPr>
              <w:ind w:left="0" w:hanging="2"/>
              <w:jc w:val="center"/>
              <w:rPr>
                <w:rFonts w:ascii="Arial" w:eastAsia="Arial" w:hAnsi="Arial" w:cs="Arial"/>
                <w:sz w:val="22"/>
                <w:szCs w:val="22"/>
              </w:rPr>
            </w:pPr>
            <w:r>
              <w:rPr>
                <w:rFonts w:ascii="Arial" w:eastAsia="Arial" w:hAnsi="Arial" w:cs="Arial"/>
                <w:sz w:val="22"/>
                <w:szCs w:val="22"/>
              </w:rPr>
              <w:t>Hasta el 26 de julio de 2024</w:t>
            </w:r>
          </w:p>
        </w:tc>
      </w:tr>
      <w:tr w:rsidR="00381F1C" w14:paraId="7814C32C" w14:textId="77777777">
        <w:trPr>
          <w:trHeight w:val="220"/>
        </w:trPr>
        <w:tc>
          <w:tcPr>
            <w:tcW w:w="4814" w:type="dxa"/>
            <w:tcBorders>
              <w:top w:val="single" w:sz="4" w:space="0" w:color="000000"/>
              <w:left w:val="single" w:sz="4" w:space="0" w:color="000000"/>
              <w:bottom w:val="single" w:sz="4" w:space="0" w:color="000000"/>
              <w:right w:val="single" w:sz="4" w:space="0" w:color="000000"/>
            </w:tcBorders>
            <w:shd w:val="clear" w:color="auto" w:fill="0EA083"/>
            <w:tcMar>
              <w:top w:w="80" w:type="dxa"/>
              <w:left w:w="80" w:type="dxa"/>
              <w:bottom w:w="80" w:type="dxa"/>
              <w:right w:w="80" w:type="dxa"/>
            </w:tcMar>
            <w:vAlign w:val="center"/>
          </w:tcPr>
          <w:p w14:paraId="5A489EA7" w14:textId="77777777" w:rsidR="00EE0EB3" w:rsidRDefault="00000000">
            <w:pPr>
              <w:ind w:left="0" w:hanging="2"/>
              <w:jc w:val="center"/>
              <w:rPr>
                <w:rFonts w:ascii="Arial" w:eastAsia="Arial" w:hAnsi="Arial" w:cs="Arial"/>
                <w:color w:val="FFFFFF"/>
                <w:sz w:val="22"/>
                <w:szCs w:val="22"/>
              </w:rPr>
            </w:pPr>
            <w:r>
              <w:rPr>
                <w:rFonts w:ascii="Arial" w:eastAsia="Arial" w:hAnsi="Arial" w:cs="Arial"/>
                <w:b/>
                <w:color w:val="FFFFFF"/>
                <w:sz w:val="22"/>
                <w:szCs w:val="22"/>
              </w:rPr>
              <w:t>Declaración de beneficiarios</w:t>
            </w:r>
          </w:p>
        </w:tc>
        <w:tc>
          <w:tcPr>
            <w:tcW w:w="3941" w:type="dxa"/>
            <w:tcBorders>
              <w:top w:val="nil"/>
              <w:left w:val="single" w:sz="8" w:space="0" w:color="000000"/>
              <w:bottom w:val="single" w:sz="8" w:space="0" w:color="000000"/>
              <w:right w:val="single" w:sz="8" w:space="0" w:color="000000"/>
            </w:tcBorders>
            <w:tcMar>
              <w:top w:w="80" w:type="dxa"/>
              <w:left w:w="80" w:type="dxa"/>
              <w:bottom w:w="80" w:type="dxa"/>
              <w:right w:w="80" w:type="dxa"/>
            </w:tcMar>
          </w:tcPr>
          <w:p w14:paraId="2EFB41B7" w14:textId="77777777" w:rsidR="00EE0EB3" w:rsidRDefault="00000000">
            <w:pPr>
              <w:ind w:left="0" w:hanging="2"/>
              <w:jc w:val="center"/>
              <w:rPr>
                <w:rFonts w:ascii="Arial" w:eastAsia="Arial" w:hAnsi="Arial" w:cs="Arial"/>
                <w:sz w:val="22"/>
                <w:szCs w:val="22"/>
              </w:rPr>
            </w:pPr>
            <w:r>
              <w:rPr>
                <w:rFonts w:ascii="Arial" w:eastAsia="Arial" w:hAnsi="Arial" w:cs="Arial"/>
                <w:sz w:val="22"/>
                <w:szCs w:val="22"/>
              </w:rPr>
              <w:t>Hasta el 31 de julio de 2024</w:t>
            </w:r>
          </w:p>
        </w:tc>
      </w:tr>
    </w:tbl>
    <w:p w14:paraId="4F9069F1" w14:textId="77777777" w:rsidR="00EE0EB3" w:rsidRDefault="00EE0EB3">
      <w:pPr>
        <w:spacing w:line="240" w:lineRule="auto"/>
        <w:ind w:left="0" w:hanging="2"/>
        <w:jc w:val="both"/>
        <w:rPr>
          <w:rFonts w:ascii="Arial" w:eastAsia="Arial" w:hAnsi="Arial" w:cs="Arial"/>
          <w:color w:val="000000"/>
          <w:sz w:val="22"/>
          <w:szCs w:val="22"/>
        </w:rPr>
      </w:pPr>
    </w:p>
    <w:p w14:paraId="723D1F3C" w14:textId="77777777" w:rsidR="00EE0EB3" w:rsidRDefault="00000000">
      <w:pP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Las fechas consignadas pueden variar en caso de circunstancia sobrevenida o por motivos de fuerza mayor que interfieran con el normal desenvolvimiento del concurso. Dichas variaciones serán publicadas a través de un comunicado oficial en el portal institucional de los Estímulos Económicos para el Libro y el Fomento de la Lectura 2024 </w:t>
      </w:r>
      <w:r>
        <w:rPr>
          <w:rFonts w:ascii="Arial" w:eastAsia="Arial" w:hAnsi="Arial" w:cs="Arial"/>
          <w:sz w:val="22"/>
          <w:szCs w:val="22"/>
          <w:highlight w:val="white"/>
        </w:rPr>
        <w:t>(</w:t>
      </w:r>
      <w:r>
        <w:rPr>
          <w:rFonts w:ascii="Arial" w:eastAsia="Arial" w:hAnsi="Arial" w:cs="Arial"/>
          <w:sz w:val="22"/>
          <w:szCs w:val="22"/>
          <w:highlight w:val="white"/>
          <w:u w:val="single"/>
        </w:rPr>
        <w:t>https://estimuloseconomicos.cultura.gob.pe/2024/estimulos-economicos-para-el-libro-y-el-fomento-de-la-lectura-2024</w:t>
      </w:r>
      <w:r>
        <w:rPr>
          <w:rFonts w:ascii="Arial" w:eastAsia="Arial" w:hAnsi="Arial" w:cs="Arial"/>
          <w:sz w:val="22"/>
          <w:szCs w:val="22"/>
          <w:highlight w:val="white"/>
        </w:rPr>
        <w:t xml:space="preserve">) </w:t>
      </w:r>
    </w:p>
    <w:p w14:paraId="2DE43516" w14:textId="77777777" w:rsidR="00EE0EB3" w:rsidRDefault="00EE0EB3">
      <w:pPr>
        <w:spacing w:line="240" w:lineRule="auto"/>
        <w:ind w:left="0" w:hanging="2"/>
        <w:jc w:val="both"/>
        <w:rPr>
          <w:rFonts w:ascii="Arial" w:eastAsia="Arial" w:hAnsi="Arial" w:cs="Arial"/>
          <w:color w:val="000000"/>
          <w:sz w:val="22"/>
          <w:szCs w:val="22"/>
        </w:rPr>
      </w:pPr>
    </w:p>
    <w:p w14:paraId="26D5633D" w14:textId="77777777" w:rsidR="00EE0EB3" w:rsidRDefault="00000000">
      <w:pPr>
        <w:numPr>
          <w:ilvl w:val="0"/>
          <w:numId w:val="1"/>
        </w:numPr>
        <w:spacing w:after="160" w:line="240" w:lineRule="auto"/>
        <w:ind w:left="1" w:hanging="3"/>
        <w:rPr>
          <w:rFonts w:ascii="Arial" w:eastAsia="Arial" w:hAnsi="Arial" w:cs="Arial"/>
          <w:color w:val="0EA083"/>
          <w:sz w:val="32"/>
          <w:szCs w:val="32"/>
        </w:rPr>
      </w:pPr>
      <w:r>
        <w:rPr>
          <w:rFonts w:ascii="Arial" w:eastAsia="Arial" w:hAnsi="Arial" w:cs="Arial"/>
          <w:b/>
          <w:color w:val="0EA083"/>
          <w:sz w:val="32"/>
          <w:szCs w:val="32"/>
        </w:rPr>
        <w:t>GLOSARIO</w:t>
      </w:r>
    </w:p>
    <w:p w14:paraId="634CD142" w14:textId="77777777" w:rsidR="00EE0EB3" w:rsidRDefault="00000000">
      <w:pPr>
        <w:spacing w:line="240" w:lineRule="auto"/>
        <w:ind w:left="0" w:hanging="2"/>
        <w:jc w:val="both"/>
        <w:rPr>
          <w:rFonts w:ascii="Arial" w:eastAsia="Arial" w:hAnsi="Arial" w:cs="Arial"/>
          <w:sz w:val="22"/>
          <w:szCs w:val="22"/>
        </w:rPr>
      </w:pPr>
      <w:r>
        <w:rPr>
          <w:rFonts w:ascii="Arial" w:eastAsia="Arial" w:hAnsi="Arial" w:cs="Arial"/>
          <w:sz w:val="22"/>
          <w:szCs w:val="22"/>
        </w:rPr>
        <w:t>Para fines de las presentes bases, será preciso definir los siguientes conceptos:</w:t>
      </w:r>
    </w:p>
    <w:p w14:paraId="1504B05D" w14:textId="77777777" w:rsidR="00EE0EB3" w:rsidRDefault="00EE0EB3">
      <w:pPr>
        <w:spacing w:line="240" w:lineRule="auto"/>
        <w:ind w:left="0" w:hanging="2"/>
        <w:jc w:val="both"/>
        <w:rPr>
          <w:rFonts w:ascii="Arial" w:eastAsia="Arial" w:hAnsi="Arial" w:cs="Arial"/>
          <w:sz w:val="22"/>
          <w:szCs w:val="22"/>
        </w:rPr>
      </w:pPr>
    </w:p>
    <w:p w14:paraId="6FEE9C06" w14:textId="77777777" w:rsidR="00EE0EB3" w:rsidRDefault="00000000">
      <w:pPr>
        <w:numPr>
          <w:ilvl w:val="0"/>
          <w:numId w:val="21"/>
        </w:numPr>
        <w:spacing w:line="240" w:lineRule="auto"/>
        <w:ind w:leftChars="0" w:firstLineChars="0"/>
        <w:jc w:val="both"/>
        <w:rPr>
          <w:rFonts w:ascii="Arial" w:eastAsia="Arial" w:hAnsi="Arial" w:cs="Arial"/>
          <w:b/>
          <w:sz w:val="22"/>
          <w:szCs w:val="22"/>
        </w:rPr>
      </w:pPr>
      <w:r>
        <w:rPr>
          <w:rFonts w:ascii="Arial" w:eastAsia="Arial" w:hAnsi="Arial" w:cs="Arial"/>
          <w:b/>
          <w:sz w:val="22"/>
          <w:szCs w:val="22"/>
        </w:rPr>
        <w:t xml:space="preserve">Bibliodiversidad: </w:t>
      </w:r>
      <w:r>
        <w:rPr>
          <w:rFonts w:ascii="Arial" w:eastAsia="Arial" w:hAnsi="Arial" w:cs="Arial"/>
          <w:sz w:val="22"/>
          <w:szCs w:val="22"/>
        </w:rPr>
        <w:t>diversidad cultural aplicada al mundo del libro, entendida como una necesaria pluralidad de los contenidos que se ponen a disposición de los lectores a través del libro y los productos editoriales afines. En este sentido, de acuerdo con los objetivos del proyecto, se espera un enfoque interseccional que incluya materiales de diversos orígenes (producción editorial local, regional e internacional), tipologías, autores, género, entre otras variables que confieran diversidad al proyecto propuesto.</w:t>
      </w:r>
    </w:p>
    <w:p w14:paraId="2FE493E2" w14:textId="77777777" w:rsidR="00EE0EB3" w:rsidRDefault="00000000">
      <w:pPr>
        <w:numPr>
          <w:ilvl w:val="0"/>
          <w:numId w:val="21"/>
        </w:numPr>
        <w:spacing w:line="240" w:lineRule="auto"/>
        <w:ind w:leftChars="0" w:firstLineChars="0"/>
        <w:jc w:val="both"/>
        <w:rPr>
          <w:rFonts w:ascii="Arial" w:eastAsia="Arial" w:hAnsi="Arial" w:cs="Arial"/>
          <w:b/>
          <w:sz w:val="22"/>
          <w:szCs w:val="22"/>
        </w:rPr>
      </w:pPr>
      <w:r>
        <w:rPr>
          <w:rFonts w:ascii="Arial" w:eastAsia="Arial" w:hAnsi="Arial" w:cs="Arial"/>
          <w:b/>
          <w:sz w:val="22"/>
          <w:szCs w:val="22"/>
        </w:rPr>
        <w:t xml:space="preserve">Bibliotecas comunales: </w:t>
      </w:r>
      <w:r>
        <w:rPr>
          <w:rFonts w:ascii="Arial" w:eastAsia="Arial" w:hAnsi="Arial" w:cs="Arial"/>
          <w:sz w:val="22"/>
          <w:szCs w:val="22"/>
        </w:rPr>
        <w:t>son espacios habilitados por la comunidad, como alternativa de cambio, participación y desarrollo social, con el objetivo de poner a su alcance material de lectura y actividades de mediación de lectura y escritura de acuerdo a las necesidades culturales y de información de los vecinos y habitantes del sector, generando así el encuentro y la convivencia de una población que históricamente ha tenido limitado acceso a la información, a la cultura y a la educación.</w:t>
      </w:r>
    </w:p>
    <w:p w14:paraId="6F0A08C2" w14:textId="77777777" w:rsidR="00EE0EB3" w:rsidRDefault="00000000">
      <w:pPr>
        <w:numPr>
          <w:ilvl w:val="0"/>
          <w:numId w:val="21"/>
        </w:numPr>
        <w:spacing w:line="240" w:lineRule="auto"/>
        <w:ind w:leftChars="0" w:firstLineChars="0"/>
        <w:jc w:val="both"/>
        <w:rPr>
          <w:rFonts w:ascii="Arial" w:eastAsia="Arial" w:hAnsi="Arial" w:cs="Arial"/>
          <w:sz w:val="22"/>
          <w:szCs w:val="22"/>
        </w:rPr>
      </w:pPr>
      <w:r>
        <w:rPr>
          <w:rFonts w:ascii="Arial" w:eastAsia="Arial" w:hAnsi="Arial" w:cs="Arial"/>
          <w:b/>
          <w:sz w:val="22"/>
          <w:szCs w:val="22"/>
        </w:rPr>
        <w:t>Bibliotecas comunitarias:</w:t>
      </w:r>
      <w:r>
        <w:rPr>
          <w:rFonts w:ascii="Arial" w:eastAsia="Arial" w:hAnsi="Arial" w:cs="Arial"/>
          <w:sz w:val="22"/>
          <w:szCs w:val="22"/>
        </w:rPr>
        <w:t xml:space="preserve"> es una biblioteca que no es administrada ni financiada en su totalidad por una autoridad gubernamental local o nacional. La biblioteca comunitaria ofrece servicios bibliotecarios a la población de una comunidad local o regional y puede ser administrada y financiada por grupos de la comunidad, por organizaciones benéficas, organizaciones no gubernamentales, etc. No obstante, puede recibir algunos fondos públicos de autoridades locales para brindar servicios bibliotecarios en base a diferentes modelos de financiamiento. </w:t>
      </w:r>
    </w:p>
    <w:p w14:paraId="6EFEFB80" w14:textId="77777777" w:rsidR="00EE0EB3" w:rsidRDefault="00000000">
      <w:pPr>
        <w:numPr>
          <w:ilvl w:val="0"/>
          <w:numId w:val="21"/>
        </w:numPr>
        <w:spacing w:line="240" w:lineRule="auto"/>
        <w:ind w:leftChars="0" w:firstLineChars="0"/>
        <w:jc w:val="both"/>
        <w:rPr>
          <w:rFonts w:ascii="Arial" w:eastAsia="Arial" w:hAnsi="Arial" w:cs="Arial"/>
          <w:b/>
          <w:sz w:val="22"/>
          <w:szCs w:val="22"/>
        </w:rPr>
      </w:pPr>
      <w:r>
        <w:rPr>
          <w:rFonts w:ascii="Arial" w:eastAsia="Arial" w:hAnsi="Arial" w:cs="Arial"/>
          <w:b/>
          <w:sz w:val="22"/>
          <w:szCs w:val="22"/>
        </w:rPr>
        <w:t xml:space="preserve">Bibliotecas de acceso libre: </w:t>
      </w:r>
      <w:r>
        <w:rPr>
          <w:rFonts w:ascii="Arial" w:eastAsia="Arial" w:hAnsi="Arial" w:cs="Arial"/>
          <w:sz w:val="22"/>
          <w:szCs w:val="22"/>
        </w:rPr>
        <w:t>instituciones culturales dedicadas a brindar servicios bibliotecarios de información, lectura e investigación a partir de la organización técnica de colecciones bibliográficas y documentales en soportes físicos, electrónicos, digital y otros. Asimismo, preserva el patrimonio cultural bibliográfico contribuyendo a su incremento y difusión. Son de acceso libre para todas las personas.</w:t>
      </w:r>
    </w:p>
    <w:p w14:paraId="4703559C" w14:textId="77777777" w:rsidR="00EE0EB3" w:rsidRDefault="00000000">
      <w:pPr>
        <w:numPr>
          <w:ilvl w:val="0"/>
          <w:numId w:val="21"/>
        </w:numPr>
        <w:spacing w:line="240" w:lineRule="auto"/>
        <w:ind w:leftChars="0" w:firstLineChars="0"/>
        <w:jc w:val="both"/>
        <w:rPr>
          <w:rFonts w:ascii="Arial" w:eastAsia="Arial" w:hAnsi="Arial" w:cs="Arial"/>
          <w:sz w:val="22"/>
          <w:szCs w:val="22"/>
        </w:rPr>
      </w:pPr>
      <w:r>
        <w:rPr>
          <w:rFonts w:ascii="Arial" w:eastAsia="Arial" w:hAnsi="Arial" w:cs="Arial"/>
          <w:b/>
          <w:sz w:val="22"/>
          <w:szCs w:val="22"/>
        </w:rPr>
        <w:t>Casilla electrónica del Ministerio de Cultura:</w:t>
      </w:r>
      <w:r>
        <w:rPr>
          <w:rFonts w:ascii="Arial" w:eastAsia="Arial" w:hAnsi="Arial" w:cs="Arial"/>
          <w:sz w:val="22"/>
          <w:szCs w:val="22"/>
        </w:rPr>
        <w:t xml:space="preserve"> es el espacio virtual donde se depositarán las notificaciones de observaciones a subsanar, documentos oficiales y/o </w:t>
      </w:r>
      <w:r>
        <w:rPr>
          <w:rFonts w:ascii="Arial" w:eastAsia="Arial" w:hAnsi="Arial" w:cs="Arial"/>
          <w:sz w:val="22"/>
          <w:szCs w:val="22"/>
        </w:rPr>
        <w:lastRenderedPageBreak/>
        <w:t>resoluciones emitidas por el Ministerio de Cultura para mantener comunicación con el postulante o beneficiario.</w:t>
      </w:r>
    </w:p>
    <w:p w14:paraId="65F8221A" w14:textId="77777777" w:rsidR="00EE0EB3" w:rsidRDefault="00000000">
      <w:pPr>
        <w:numPr>
          <w:ilvl w:val="0"/>
          <w:numId w:val="21"/>
        </w:numPr>
        <w:spacing w:line="240" w:lineRule="auto"/>
        <w:ind w:leftChars="0" w:firstLineChars="0"/>
        <w:jc w:val="both"/>
        <w:rPr>
          <w:rFonts w:ascii="Arial" w:eastAsia="Arial" w:hAnsi="Arial" w:cs="Arial"/>
          <w:color w:val="000000"/>
          <w:sz w:val="22"/>
          <w:szCs w:val="22"/>
        </w:rPr>
      </w:pPr>
      <w:r>
        <w:rPr>
          <w:rFonts w:ascii="Arial" w:eastAsia="Arial" w:hAnsi="Arial" w:cs="Arial"/>
          <w:b/>
          <w:color w:val="000000"/>
          <w:sz w:val="22"/>
          <w:szCs w:val="22"/>
        </w:rPr>
        <w:t xml:space="preserve">Club o círculo de lectura: </w:t>
      </w:r>
      <w:r>
        <w:rPr>
          <w:rFonts w:ascii="Arial" w:eastAsia="Arial" w:hAnsi="Arial" w:cs="Arial"/>
          <w:color w:val="000000"/>
          <w:sz w:val="22"/>
          <w:szCs w:val="22"/>
        </w:rPr>
        <w:t>espacio de socialización de la lectura, donde se propicia el diálogo, así como el intercambio de ideas en un marco de respeto e igualdad. En este sentido, fomentan la creación del tejido social y ciudadano al aproximarse a la lectura como un derecho.</w:t>
      </w:r>
    </w:p>
    <w:p w14:paraId="7B4136E1" w14:textId="77777777" w:rsidR="00EE0EB3" w:rsidRDefault="00000000">
      <w:pPr>
        <w:numPr>
          <w:ilvl w:val="0"/>
          <w:numId w:val="21"/>
        </w:numPr>
        <w:spacing w:line="240" w:lineRule="auto"/>
        <w:ind w:leftChars="0" w:firstLineChars="0"/>
        <w:jc w:val="both"/>
        <w:rPr>
          <w:rFonts w:ascii="Arial" w:eastAsia="Arial" w:hAnsi="Arial" w:cs="Arial"/>
          <w:sz w:val="22"/>
          <w:szCs w:val="22"/>
        </w:rPr>
      </w:pPr>
      <w:r>
        <w:rPr>
          <w:rFonts w:ascii="Arial" w:eastAsia="Arial" w:hAnsi="Arial" w:cs="Arial"/>
          <w:b/>
          <w:sz w:val="22"/>
          <w:szCs w:val="22"/>
        </w:rPr>
        <w:t xml:space="preserve">CV documentado: </w:t>
      </w:r>
      <w:r>
        <w:rPr>
          <w:rFonts w:ascii="Arial" w:eastAsia="Arial" w:hAnsi="Arial" w:cs="Arial"/>
          <w:sz w:val="22"/>
          <w:szCs w:val="22"/>
        </w:rPr>
        <w:t>currículum vitae (hoja de vida) acompañado de los documentos (certificados, constancias, diplomas, cartas de recomendación, fotos, evidencias, entre otros) que sustentan o acreditan la experiencia del postulante en la materia que se solicita en las presentes bases.</w:t>
      </w:r>
    </w:p>
    <w:p w14:paraId="0FE3441C" w14:textId="77777777" w:rsidR="00EE0EB3" w:rsidRDefault="00000000">
      <w:pPr>
        <w:numPr>
          <w:ilvl w:val="0"/>
          <w:numId w:val="21"/>
        </w:numPr>
        <w:spacing w:line="240" w:lineRule="auto"/>
        <w:ind w:leftChars="0" w:firstLineChars="0"/>
        <w:jc w:val="both"/>
        <w:rPr>
          <w:rFonts w:ascii="Arial" w:eastAsia="Arial" w:hAnsi="Arial" w:cs="Arial"/>
          <w:sz w:val="22"/>
          <w:szCs w:val="22"/>
        </w:rPr>
      </w:pPr>
      <w:r>
        <w:rPr>
          <w:rFonts w:ascii="Arial" w:eastAsia="Arial" w:hAnsi="Arial" w:cs="Arial"/>
          <w:b/>
          <w:sz w:val="22"/>
          <w:szCs w:val="22"/>
        </w:rPr>
        <w:t xml:space="preserve">Documento en blanco: </w:t>
      </w:r>
      <w:r>
        <w:rPr>
          <w:rFonts w:ascii="Arial" w:eastAsia="Arial" w:hAnsi="Arial" w:cs="Arial"/>
          <w:sz w:val="22"/>
          <w:szCs w:val="22"/>
        </w:rPr>
        <w:t>se considera que un documento está “en blanco” si está vacío o si contiene solo algunos caracteres y/o palabras que no respondan ni reflejen lo solicitado en las bases del presente concurso, en los tutoriales y en los formatos publicados para guiar a los postulantes. Asimismo, los documentos que no cuenten con el mínimo de información escrita o gráfica que los haga inteligibles, o cuyos archivos obligatorios se hayan adjuntado de forma incorrecta en la plataforma virtual, se consideran incompletas. Aquellas postulaciones incompletas se consideran NO recibidas.</w:t>
      </w:r>
    </w:p>
    <w:p w14:paraId="1CB8AF14" w14:textId="77777777" w:rsidR="00EE0EB3" w:rsidRDefault="00000000">
      <w:pPr>
        <w:numPr>
          <w:ilvl w:val="0"/>
          <w:numId w:val="21"/>
        </w:numPr>
        <w:spacing w:line="240" w:lineRule="auto"/>
        <w:ind w:leftChars="0" w:firstLineChars="0"/>
        <w:jc w:val="both"/>
        <w:rPr>
          <w:rFonts w:ascii="Arial" w:eastAsia="Arial" w:hAnsi="Arial" w:cs="Arial"/>
          <w:color w:val="000000"/>
          <w:sz w:val="22"/>
          <w:szCs w:val="22"/>
        </w:rPr>
      </w:pPr>
      <w:r>
        <w:rPr>
          <w:rFonts w:ascii="Arial" w:eastAsia="Arial" w:hAnsi="Arial" w:cs="Arial"/>
          <w:b/>
          <w:color w:val="000000"/>
          <w:sz w:val="22"/>
          <w:szCs w:val="22"/>
        </w:rPr>
        <w:t>Escritura creativa:</w:t>
      </w:r>
      <w:r>
        <w:rPr>
          <w:rFonts w:ascii="Arial" w:eastAsia="Arial" w:hAnsi="Arial" w:cs="Arial"/>
          <w:color w:val="000000"/>
          <w:sz w:val="22"/>
          <w:szCs w:val="22"/>
        </w:rPr>
        <w:t xml:space="preserve"> práctica que se utiliza para crear historias fuera de las estructuras tradicionales de la redacción periodística, profesional, académica o técnica. La escritura creativa contempla algunos elementos que permiten mantener la atención y la curiosidad del lector a lo largo del texto redactado. La producción escrita de estos contenidos puede desarrollarse, por ejemplo, en talleres de escritura creativa u otras actividades prácticas similares que potencien la creatividad, imaginación, originalidad, lenguaje estético y expresividad de los participantes.</w:t>
      </w:r>
    </w:p>
    <w:p w14:paraId="742161FD" w14:textId="77777777" w:rsidR="00EE0EB3" w:rsidRDefault="00000000">
      <w:pPr>
        <w:numPr>
          <w:ilvl w:val="0"/>
          <w:numId w:val="21"/>
        </w:numPr>
        <w:spacing w:line="240" w:lineRule="auto"/>
        <w:ind w:leftChars="0" w:firstLineChars="0"/>
        <w:jc w:val="both"/>
        <w:rPr>
          <w:rFonts w:ascii="Arial" w:eastAsia="Arial" w:hAnsi="Arial" w:cs="Arial"/>
          <w:sz w:val="22"/>
          <w:szCs w:val="22"/>
        </w:rPr>
      </w:pPr>
      <w:r>
        <w:rPr>
          <w:rFonts w:ascii="Arial" w:eastAsia="Arial" w:hAnsi="Arial" w:cs="Arial"/>
          <w:b/>
          <w:sz w:val="22"/>
          <w:szCs w:val="22"/>
        </w:rPr>
        <w:t xml:space="preserve">Espacios de lectura NO convencionales: </w:t>
      </w:r>
      <w:r>
        <w:rPr>
          <w:rFonts w:ascii="Arial" w:eastAsia="Arial" w:hAnsi="Arial" w:cs="Arial"/>
          <w:sz w:val="22"/>
          <w:szCs w:val="22"/>
        </w:rPr>
        <w:t>son ambientes para el acceso al libro y el fomento de la lectura y/o de la escritura, ubicados en lugares diferentes a la biblioteca o la escuela. Dichos espacios constituyen alternativas importantes para diversificar las prácticas de fomento de la lectura y la escritura, y las condiciones de circulación de materiales escritos. Por ejemplo: paraderos de transporte público, parques, hospitales, albergues, centros comerciales, mercados, entre otros similares que pueda gestionar el postulante.</w:t>
      </w:r>
    </w:p>
    <w:p w14:paraId="3FB90AF1" w14:textId="77777777" w:rsidR="00EE0EB3" w:rsidRDefault="00000000">
      <w:pPr>
        <w:numPr>
          <w:ilvl w:val="0"/>
          <w:numId w:val="21"/>
        </w:numPr>
        <w:spacing w:line="240" w:lineRule="auto"/>
        <w:ind w:leftChars="0" w:firstLineChars="0"/>
        <w:jc w:val="both"/>
        <w:rPr>
          <w:rFonts w:ascii="Arial" w:eastAsia="Arial" w:hAnsi="Arial" w:cs="Arial"/>
          <w:sz w:val="22"/>
          <w:szCs w:val="22"/>
        </w:rPr>
      </w:pPr>
      <w:r>
        <w:rPr>
          <w:rFonts w:ascii="Arial" w:eastAsia="Arial" w:hAnsi="Arial" w:cs="Arial"/>
          <w:b/>
          <w:sz w:val="22"/>
          <w:szCs w:val="22"/>
        </w:rPr>
        <w:t xml:space="preserve">Hitos: </w:t>
      </w:r>
      <w:r>
        <w:rPr>
          <w:rFonts w:ascii="Arial" w:eastAsia="Arial" w:hAnsi="Arial" w:cs="Arial"/>
          <w:sz w:val="22"/>
          <w:szCs w:val="22"/>
        </w:rPr>
        <w:t>son puntos de referencia que marcan el término o el logro de una etapa o fase importante de un proyecto a la fecha, y se usan para supervisar el avance del mismo a través de productos, entregables o medios de verificación que evidencian la culminación de una o varias actividades del cronograma.</w:t>
      </w:r>
    </w:p>
    <w:p w14:paraId="38E585E9" w14:textId="77777777" w:rsidR="00EE0EB3" w:rsidRDefault="00000000">
      <w:pPr>
        <w:numPr>
          <w:ilvl w:val="0"/>
          <w:numId w:val="21"/>
        </w:numPr>
        <w:spacing w:line="240" w:lineRule="auto"/>
        <w:ind w:leftChars="0" w:firstLineChars="0"/>
        <w:jc w:val="both"/>
        <w:rPr>
          <w:rFonts w:ascii="Arial" w:eastAsia="Arial" w:hAnsi="Arial" w:cs="Arial"/>
          <w:b/>
          <w:color w:val="000000"/>
          <w:sz w:val="22"/>
          <w:szCs w:val="22"/>
        </w:rPr>
      </w:pPr>
      <w:r>
        <w:rPr>
          <w:rFonts w:ascii="Arial" w:eastAsia="Arial" w:hAnsi="Arial" w:cs="Arial"/>
          <w:b/>
          <w:color w:val="000000"/>
          <w:sz w:val="22"/>
          <w:szCs w:val="22"/>
        </w:rPr>
        <w:t xml:space="preserve">La hora del cuento: </w:t>
      </w:r>
      <w:r>
        <w:rPr>
          <w:rFonts w:ascii="Arial" w:eastAsia="Arial" w:hAnsi="Arial" w:cs="Arial"/>
          <w:color w:val="000000"/>
          <w:sz w:val="22"/>
          <w:szCs w:val="22"/>
        </w:rPr>
        <w:t>espacio dedicado a la lectura de textos cortos (cuentos, poesía, entre otros) que tienen una temática común y que resultan idóneos para interactuar con bebés, niñas y niños. La actividad puede ser dirigida por la persona responsable de la niña o del niño (la madre, el padre, el/la tutor/a o el/la profesional en mediación de lectura).</w:t>
      </w:r>
    </w:p>
    <w:p w14:paraId="584F04A0" w14:textId="77777777" w:rsidR="00EE0EB3" w:rsidRDefault="00000000">
      <w:pPr>
        <w:numPr>
          <w:ilvl w:val="0"/>
          <w:numId w:val="21"/>
        </w:numPr>
        <w:spacing w:line="240" w:lineRule="auto"/>
        <w:ind w:leftChars="0" w:firstLineChars="0"/>
        <w:jc w:val="both"/>
        <w:rPr>
          <w:rFonts w:ascii="Arial" w:eastAsia="Arial" w:hAnsi="Arial" w:cs="Arial"/>
          <w:b/>
          <w:color w:val="000000"/>
          <w:sz w:val="22"/>
          <w:szCs w:val="22"/>
        </w:rPr>
      </w:pPr>
      <w:r>
        <w:rPr>
          <w:rFonts w:ascii="Arial" w:eastAsia="Arial" w:hAnsi="Arial" w:cs="Arial"/>
          <w:b/>
          <w:color w:val="000000"/>
          <w:sz w:val="22"/>
          <w:szCs w:val="22"/>
        </w:rPr>
        <w:t>Lectura en familia:</w:t>
      </w:r>
      <w:r>
        <w:rPr>
          <w:rFonts w:ascii="Calibri" w:eastAsia="Calibri" w:hAnsi="Calibri" w:cs="Calibri"/>
          <w:color w:val="000000"/>
          <w:sz w:val="22"/>
          <w:szCs w:val="22"/>
        </w:rPr>
        <w:t xml:space="preserve"> </w:t>
      </w:r>
      <w:r>
        <w:rPr>
          <w:rFonts w:ascii="Arial" w:eastAsia="Arial" w:hAnsi="Arial" w:cs="Arial"/>
          <w:color w:val="000000"/>
          <w:sz w:val="22"/>
          <w:szCs w:val="22"/>
        </w:rPr>
        <w:t>actividad que se realiza en casa o en la institución correspondiente, según sea el caso, mediante el préstamo de las bolsas lectoras. De esta manera, se invita a la lectura compartida de diversos tipos de textos y lenguajes expresivos que propicien el encuentro entre personas adultas, bebés, niñas y niños. En el ámbito familiar, organizacional o institucional, según sea el caso, las personas adultas deben destinar un espacio y un tiempo determinados a la lectura, de modo que las niñas y los niños reconozcan esta actividad como parte de su cotidianeidad. Todo esto beneficiará su desarrollo afectivo y cognitivo.</w:t>
      </w:r>
    </w:p>
    <w:p w14:paraId="6A7144D1" w14:textId="77777777" w:rsidR="00EE0EB3" w:rsidRDefault="00000000">
      <w:pPr>
        <w:numPr>
          <w:ilvl w:val="0"/>
          <w:numId w:val="21"/>
        </w:numPr>
        <w:spacing w:line="240" w:lineRule="auto"/>
        <w:ind w:leftChars="0" w:firstLineChars="0"/>
        <w:jc w:val="both"/>
        <w:rPr>
          <w:rFonts w:ascii="Arial" w:eastAsia="Arial" w:hAnsi="Arial" w:cs="Arial"/>
          <w:b/>
          <w:color w:val="000000"/>
          <w:sz w:val="22"/>
          <w:szCs w:val="22"/>
        </w:rPr>
      </w:pPr>
      <w:r>
        <w:rPr>
          <w:rFonts w:ascii="Arial" w:eastAsia="Arial" w:hAnsi="Arial" w:cs="Arial"/>
          <w:b/>
          <w:color w:val="000000"/>
          <w:sz w:val="22"/>
          <w:szCs w:val="22"/>
        </w:rPr>
        <w:t xml:space="preserve">Lectura en voz alta: </w:t>
      </w:r>
      <w:r>
        <w:rPr>
          <w:rFonts w:ascii="Arial" w:eastAsia="Arial" w:hAnsi="Arial" w:cs="Arial"/>
          <w:color w:val="000000"/>
          <w:sz w:val="22"/>
          <w:szCs w:val="22"/>
        </w:rPr>
        <w:t>estrategia para compartir el libro en la que este se concibe como objeto cultural y se propone como centro principal de la actividad.</w:t>
      </w:r>
      <w:r>
        <w:rPr>
          <w:rFonts w:ascii="Arial" w:eastAsia="Arial" w:hAnsi="Arial" w:cs="Arial"/>
          <w:b/>
          <w:color w:val="000000"/>
          <w:sz w:val="22"/>
          <w:szCs w:val="22"/>
        </w:rPr>
        <w:t xml:space="preserve"> </w:t>
      </w:r>
    </w:p>
    <w:p w14:paraId="1669E5D6" w14:textId="77777777" w:rsidR="00EE0EB3" w:rsidRDefault="00000000">
      <w:pPr>
        <w:numPr>
          <w:ilvl w:val="0"/>
          <w:numId w:val="21"/>
        </w:numPr>
        <w:spacing w:line="240" w:lineRule="auto"/>
        <w:ind w:leftChars="0" w:firstLineChars="0"/>
        <w:jc w:val="both"/>
        <w:rPr>
          <w:rFonts w:ascii="Arial" w:eastAsia="Arial" w:hAnsi="Arial" w:cs="Arial"/>
          <w:b/>
          <w:sz w:val="22"/>
          <w:szCs w:val="22"/>
        </w:rPr>
      </w:pPr>
      <w:r>
        <w:rPr>
          <w:rFonts w:ascii="Arial" w:eastAsia="Arial" w:hAnsi="Arial" w:cs="Arial"/>
          <w:b/>
          <w:sz w:val="22"/>
          <w:szCs w:val="22"/>
        </w:rPr>
        <w:t xml:space="preserve">Libros peruanos: </w:t>
      </w:r>
      <w:r>
        <w:rPr>
          <w:rFonts w:ascii="Arial" w:eastAsia="Arial" w:hAnsi="Arial" w:cs="Arial"/>
          <w:sz w:val="22"/>
          <w:szCs w:val="22"/>
        </w:rPr>
        <w:t>son todos aquellos libros cuyo proceso editorial y de publicación ha sido realizado por una editorial peruana.</w:t>
      </w:r>
    </w:p>
    <w:p w14:paraId="77A30966" w14:textId="77777777" w:rsidR="00EE0EB3" w:rsidRDefault="00000000">
      <w:pPr>
        <w:numPr>
          <w:ilvl w:val="0"/>
          <w:numId w:val="21"/>
        </w:numPr>
        <w:spacing w:line="240" w:lineRule="auto"/>
        <w:ind w:leftChars="0" w:firstLineChars="0"/>
        <w:jc w:val="both"/>
        <w:rPr>
          <w:rFonts w:ascii="Arial" w:eastAsia="Arial" w:hAnsi="Arial" w:cs="Arial"/>
          <w:b/>
          <w:color w:val="000000"/>
          <w:sz w:val="22"/>
          <w:szCs w:val="22"/>
        </w:rPr>
      </w:pPr>
      <w:r>
        <w:rPr>
          <w:rFonts w:ascii="Arial" w:eastAsia="Arial" w:hAnsi="Arial" w:cs="Arial"/>
          <w:b/>
          <w:color w:val="000000"/>
          <w:sz w:val="22"/>
          <w:szCs w:val="22"/>
        </w:rPr>
        <w:t xml:space="preserve">Mediador(a) de la lectura: </w:t>
      </w:r>
      <w:r>
        <w:rPr>
          <w:rFonts w:ascii="Arial" w:eastAsia="Arial" w:hAnsi="Arial" w:cs="Arial"/>
          <w:color w:val="000000"/>
          <w:sz w:val="22"/>
          <w:szCs w:val="22"/>
        </w:rPr>
        <w:t xml:space="preserve">es una persona que asumen la función de puente entre el libro y el lector. El(la) mediador(a) se encarga de diseñar y desarrollar estrategias para potenciar y facilitar el acceso, la lectura y la apropiación del libro, el producto editorial afín, entre otros contenidos y soportes textuales por parte de los individuos y las </w:t>
      </w:r>
      <w:r>
        <w:rPr>
          <w:rFonts w:ascii="Arial" w:eastAsia="Arial" w:hAnsi="Arial" w:cs="Arial"/>
          <w:color w:val="000000"/>
          <w:sz w:val="22"/>
          <w:szCs w:val="22"/>
        </w:rPr>
        <w:lastRenderedPageBreak/>
        <w:t>comunidades. Ello, con el fin de promover el desarrollo de escenarios, experiencias y prácticas de lectura que permitan fortalecer los vínculos afectivos, fomentar el hábito lector y mejorar la calidad de vida de la comunidad.</w:t>
      </w:r>
    </w:p>
    <w:p w14:paraId="44AC72E9" w14:textId="77777777" w:rsidR="00EE0EB3" w:rsidRDefault="00000000">
      <w:pPr>
        <w:numPr>
          <w:ilvl w:val="0"/>
          <w:numId w:val="21"/>
        </w:numPr>
        <w:spacing w:line="240" w:lineRule="auto"/>
        <w:ind w:leftChars="0" w:firstLineChars="0"/>
        <w:jc w:val="both"/>
        <w:rPr>
          <w:rFonts w:ascii="Arial" w:eastAsia="Arial" w:hAnsi="Arial" w:cs="Arial"/>
          <w:b/>
          <w:color w:val="000000"/>
          <w:sz w:val="22"/>
          <w:szCs w:val="22"/>
        </w:rPr>
      </w:pPr>
      <w:r>
        <w:rPr>
          <w:rFonts w:ascii="Arial" w:eastAsia="Arial" w:hAnsi="Arial" w:cs="Arial"/>
          <w:b/>
          <w:color w:val="000000"/>
          <w:sz w:val="22"/>
          <w:szCs w:val="22"/>
        </w:rPr>
        <w:t>Narración oral:</w:t>
      </w:r>
      <w:r>
        <w:rPr>
          <w:rFonts w:ascii="Arial" w:eastAsia="Arial" w:hAnsi="Arial" w:cs="Arial"/>
          <w:color w:val="000000"/>
          <w:sz w:val="22"/>
          <w:szCs w:val="22"/>
        </w:rPr>
        <w:t xml:space="preserve"> </w:t>
      </w:r>
      <w:r>
        <w:rPr>
          <w:rFonts w:ascii="Arial" w:eastAsia="Arial" w:hAnsi="Arial" w:cs="Arial"/>
          <w:color w:val="000000"/>
          <w:sz w:val="22"/>
          <w:szCs w:val="22"/>
          <w:highlight w:val="white"/>
        </w:rPr>
        <w:t>actividad que considera la voz y la atención de uno o varios interlocutores para contar historias, ya sean reales o ficticias. Por ejemplo: las leyendas que se han transmitido de generación en generación a través de la narración oral, sin necesidad de tenerlas por escrito.</w:t>
      </w:r>
    </w:p>
    <w:p w14:paraId="26C11B01" w14:textId="77777777" w:rsidR="00EE0EB3" w:rsidRDefault="00000000">
      <w:pPr>
        <w:numPr>
          <w:ilvl w:val="0"/>
          <w:numId w:val="21"/>
        </w:numPr>
        <w:spacing w:line="240" w:lineRule="auto"/>
        <w:ind w:leftChars="0" w:firstLineChars="0"/>
        <w:jc w:val="both"/>
        <w:rPr>
          <w:rFonts w:ascii="Arial" w:eastAsia="Arial" w:hAnsi="Arial" w:cs="Arial"/>
          <w:b/>
          <w:color w:val="000000"/>
          <w:sz w:val="22"/>
          <w:szCs w:val="22"/>
        </w:rPr>
      </w:pPr>
      <w:r>
        <w:rPr>
          <w:rFonts w:ascii="Arial" w:eastAsia="Arial" w:hAnsi="Arial" w:cs="Arial"/>
          <w:b/>
          <w:color w:val="000000"/>
          <w:sz w:val="22"/>
          <w:szCs w:val="22"/>
        </w:rPr>
        <w:t xml:space="preserve">Proyectos de fomento de la lectura y/o de la escritura: </w:t>
      </w:r>
      <w:r>
        <w:rPr>
          <w:rFonts w:ascii="Arial" w:eastAsia="Arial" w:hAnsi="Arial" w:cs="Arial"/>
          <w:color w:val="000000"/>
          <w:sz w:val="22"/>
          <w:szCs w:val="22"/>
        </w:rPr>
        <w:t>son planes y acciones orientados a generar condiciones de encuentro entre los ciudadanos y sus comunidades con la lectura y/o con la escritura, favoreciendo la transformación del significado social de las mismas, y teniendo al libro como objeto principal de las estrategias o actividades de mediación. Dichos proyectos pueden llevarse a cabo en un espacio físico determinado (espacios de lectura no convencionales, bibliotecas comunales u otras de acceso libre) y deben contribuir a la adquisición o reforzamiento del hábito de la lectura y/o de la escritura de la población. No debe confundirse con actividades que tienen una finalidad exclusivamente lúdica o recreativa, ni tampoco con aquellas que se desarrollan exclusivamente en el ámbito escolar o académico.</w:t>
      </w:r>
    </w:p>
    <w:p w14:paraId="5935BE58" w14:textId="77777777" w:rsidR="00EE0EB3" w:rsidRDefault="00EE0EB3">
      <w:pPr>
        <w:spacing w:line="240" w:lineRule="auto"/>
        <w:ind w:left="0" w:hanging="2"/>
        <w:jc w:val="center"/>
        <w:rPr>
          <w:rFonts w:ascii="Arial" w:eastAsia="Arial" w:hAnsi="Arial" w:cs="Arial"/>
          <w:color w:val="FF0000"/>
          <w:sz w:val="22"/>
          <w:szCs w:val="22"/>
        </w:rPr>
      </w:pPr>
    </w:p>
    <w:p w14:paraId="7DD40CA8" w14:textId="77777777" w:rsidR="00EE0EB3" w:rsidRDefault="00EE0EB3">
      <w:pPr>
        <w:spacing w:line="240" w:lineRule="auto"/>
        <w:ind w:left="0" w:hanging="2"/>
        <w:jc w:val="center"/>
        <w:rPr>
          <w:rFonts w:ascii="Arial" w:eastAsia="Arial" w:hAnsi="Arial" w:cs="Arial"/>
          <w:color w:val="FF0000"/>
          <w:sz w:val="22"/>
          <w:szCs w:val="22"/>
        </w:rPr>
      </w:pPr>
    </w:p>
    <w:p w14:paraId="4AF68F4D" w14:textId="77777777" w:rsidR="00EE0EB3" w:rsidRDefault="00EE0EB3">
      <w:pPr>
        <w:spacing w:line="240" w:lineRule="auto"/>
        <w:ind w:left="0" w:hanging="2"/>
        <w:jc w:val="center"/>
        <w:rPr>
          <w:rFonts w:ascii="Arial" w:eastAsia="Arial" w:hAnsi="Arial" w:cs="Arial"/>
          <w:color w:val="FF0000"/>
          <w:sz w:val="22"/>
          <w:szCs w:val="22"/>
        </w:rPr>
      </w:pPr>
    </w:p>
    <w:p w14:paraId="6FE469FE" w14:textId="77777777" w:rsidR="00EE0EB3" w:rsidRDefault="00EE0EB3">
      <w:pPr>
        <w:spacing w:line="240" w:lineRule="auto"/>
        <w:ind w:left="0" w:hanging="2"/>
        <w:jc w:val="center"/>
        <w:rPr>
          <w:rFonts w:ascii="Arial" w:eastAsia="Arial" w:hAnsi="Arial" w:cs="Arial"/>
          <w:color w:val="FF0000"/>
          <w:sz w:val="22"/>
          <w:szCs w:val="22"/>
        </w:rPr>
      </w:pPr>
    </w:p>
    <w:p w14:paraId="28C31A21" w14:textId="77777777" w:rsidR="00EE0EB3" w:rsidRDefault="00EE0EB3">
      <w:pPr>
        <w:spacing w:line="240" w:lineRule="auto"/>
        <w:ind w:left="0" w:hanging="2"/>
        <w:jc w:val="center"/>
        <w:rPr>
          <w:rFonts w:ascii="Arial" w:eastAsia="Arial" w:hAnsi="Arial" w:cs="Arial"/>
          <w:color w:val="FF0000"/>
          <w:sz w:val="22"/>
          <w:szCs w:val="22"/>
        </w:rPr>
      </w:pPr>
    </w:p>
    <w:p w14:paraId="5FCE2A58" w14:textId="77777777" w:rsidR="00EE0EB3" w:rsidRDefault="00EE0EB3">
      <w:pPr>
        <w:spacing w:line="240" w:lineRule="auto"/>
        <w:ind w:left="0" w:hanging="2"/>
        <w:jc w:val="center"/>
        <w:rPr>
          <w:rFonts w:ascii="Arial" w:eastAsia="Arial" w:hAnsi="Arial" w:cs="Arial"/>
          <w:color w:val="FF0000"/>
          <w:sz w:val="22"/>
          <w:szCs w:val="22"/>
        </w:rPr>
      </w:pPr>
    </w:p>
    <w:p w14:paraId="033B6151" w14:textId="77777777" w:rsidR="00EE0EB3" w:rsidRDefault="00EE0EB3">
      <w:pPr>
        <w:spacing w:line="240" w:lineRule="auto"/>
        <w:ind w:left="0" w:hanging="2"/>
        <w:jc w:val="center"/>
        <w:rPr>
          <w:rFonts w:ascii="Arial" w:eastAsia="Arial" w:hAnsi="Arial" w:cs="Arial"/>
          <w:color w:val="FF0000"/>
          <w:sz w:val="22"/>
          <w:szCs w:val="22"/>
        </w:rPr>
      </w:pPr>
    </w:p>
    <w:p w14:paraId="181110C2" w14:textId="77777777" w:rsidR="00EE0EB3" w:rsidRDefault="00EE0EB3">
      <w:pPr>
        <w:spacing w:line="240" w:lineRule="auto"/>
        <w:ind w:left="0" w:hanging="2"/>
        <w:jc w:val="center"/>
        <w:rPr>
          <w:rFonts w:ascii="Arial" w:eastAsia="Arial" w:hAnsi="Arial" w:cs="Arial"/>
          <w:color w:val="FF0000"/>
          <w:sz w:val="22"/>
          <w:szCs w:val="22"/>
        </w:rPr>
      </w:pPr>
    </w:p>
    <w:p w14:paraId="61BC9C06" w14:textId="77777777" w:rsidR="00EE0EB3" w:rsidRDefault="00EE0EB3">
      <w:pPr>
        <w:spacing w:line="240" w:lineRule="auto"/>
        <w:ind w:left="0" w:hanging="2"/>
        <w:jc w:val="center"/>
        <w:rPr>
          <w:rFonts w:ascii="Arial" w:eastAsia="Arial" w:hAnsi="Arial" w:cs="Arial"/>
          <w:color w:val="FF0000"/>
          <w:sz w:val="22"/>
          <w:szCs w:val="22"/>
        </w:rPr>
      </w:pPr>
    </w:p>
    <w:p w14:paraId="1BBA6FD8" w14:textId="77777777" w:rsidR="00EE0EB3" w:rsidRDefault="00EE0EB3">
      <w:pPr>
        <w:spacing w:line="360" w:lineRule="auto"/>
        <w:ind w:left="0" w:hanging="2"/>
        <w:jc w:val="center"/>
        <w:rPr>
          <w:rFonts w:ascii="Arial" w:eastAsia="Arial" w:hAnsi="Arial" w:cs="Arial"/>
          <w:color w:val="FF0000"/>
          <w:sz w:val="22"/>
          <w:szCs w:val="22"/>
        </w:rPr>
      </w:pPr>
    </w:p>
    <w:p w14:paraId="5A6166E4" w14:textId="77777777" w:rsidR="00EE0EB3" w:rsidRDefault="00EE0EB3">
      <w:pPr>
        <w:spacing w:line="360" w:lineRule="auto"/>
        <w:ind w:left="0" w:hanging="2"/>
        <w:jc w:val="center"/>
        <w:rPr>
          <w:rFonts w:ascii="Arial" w:eastAsia="Arial" w:hAnsi="Arial" w:cs="Arial"/>
          <w:color w:val="FF0000"/>
          <w:sz w:val="22"/>
          <w:szCs w:val="22"/>
        </w:rPr>
      </w:pPr>
    </w:p>
    <w:p w14:paraId="65B52639" w14:textId="77777777" w:rsidR="00EE0EB3" w:rsidRDefault="00EE0EB3">
      <w:pPr>
        <w:spacing w:line="360" w:lineRule="auto"/>
        <w:ind w:left="0" w:hanging="2"/>
        <w:jc w:val="center"/>
        <w:rPr>
          <w:rFonts w:ascii="Arial" w:eastAsia="Arial" w:hAnsi="Arial" w:cs="Arial"/>
          <w:color w:val="FF0000"/>
          <w:sz w:val="22"/>
          <w:szCs w:val="22"/>
        </w:rPr>
      </w:pPr>
    </w:p>
    <w:p w14:paraId="71883A09" w14:textId="77777777" w:rsidR="00EE0EB3" w:rsidRDefault="00EE0EB3">
      <w:pPr>
        <w:spacing w:line="360" w:lineRule="auto"/>
        <w:ind w:left="0" w:hanging="2"/>
        <w:jc w:val="center"/>
        <w:rPr>
          <w:rFonts w:ascii="Arial" w:eastAsia="Arial" w:hAnsi="Arial" w:cs="Arial"/>
          <w:color w:val="FF0000"/>
          <w:sz w:val="22"/>
          <w:szCs w:val="22"/>
        </w:rPr>
      </w:pPr>
    </w:p>
    <w:p w14:paraId="1227699A" w14:textId="77777777" w:rsidR="00EE0EB3" w:rsidRDefault="00EE0EB3">
      <w:pPr>
        <w:spacing w:line="360" w:lineRule="auto"/>
        <w:ind w:left="0" w:hanging="2"/>
        <w:jc w:val="center"/>
        <w:rPr>
          <w:rFonts w:ascii="Arial" w:eastAsia="Arial" w:hAnsi="Arial" w:cs="Arial"/>
          <w:color w:val="FF0000"/>
          <w:sz w:val="22"/>
          <w:szCs w:val="22"/>
        </w:rPr>
      </w:pPr>
    </w:p>
    <w:p w14:paraId="0D0AF604" w14:textId="77777777" w:rsidR="00EE0EB3" w:rsidRDefault="00EE0EB3">
      <w:pPr>
        <w:spacing w:line="360" w:lineRule="auto"/>
        <w:ind w:left="0" w:hanging="2"/>
        <w:jc w:val="center"/>
        <w:rPr>
          <w:rFonts w:ascii="Arial" w:eastAsia="Arial" w:hAnsi="Arial" w:cs="Arial"/>
          <w:color w:val="FF0000"/>
          <w:sz w:val="22"/>
          <w:szCs w:val="22"/>
        </w:rPr>
      </w:pPr>
    </w:p>
    <w:p w14:paraId="788CAC59" w14:textId="77777777" w:rsidR="00EE0EB3" w:rsidRDefault="00EE0EB3">
      <w:pPr>
        <w:spacing w:line="360" w:lineRule="auto"/>
        <w:ind w:left="0" w:hanging="2"/>
        <w:jc w:val="center"/>
        <w:rPr>
          <w:rFonts w:ascii="Arial" w:eastAsia="Arial" w:hAnsi="Arial" w:cs="Arial"/>
          <w:color w:val="FF0000"/>
          <w:sz w:val="22"/>
          <w:szCs w:val="22"/>
        </w:rPr>
      </w:pPr>
    </w:p>
    <w:p w14:paraId="47BCDBAD" w14:textId="77777777" w:rsidR="006476A9" w:rsidRDefault="006476A9">
      <w:pPr>
        <w:spacing w:line="360" w:lineRule="auto"/>
        <w:ind w:left="0" w:hanging="2"/>
        <w:jc w:val="center"/>
        <w:rPr>
          <w:rFonts w:ascii="Arial" w:eastAsia="Arial" w:hAnsi="Arial" w:cs="Arial"/>
          <w:color w:val="FF0000"/>
          <w:sz w:val="22"/>
          <w:szCs w:val="22"/>
        </w:rPr>
      </w:pPr>
    </w:p>
    <w:p w14:paraId="334453BD" w14:textId="77777777" w:rsidR="006476A9" w:rsidRDefault="006476A9">
      <w:pPr>
        <w:spacing w:line="360" w:lineRule="auto"/>
        <w:ind w:left="0" w:hanging="2"/>
        <w:jc w:val="center"/>
        <w:rPr>
          <w:rFonts w:ascii="Arial" w:eastAsia="Arial" w:hAnsi="Arial" w:cs="Arial"/>
          <w:color w:val="FF0000"/>
          <w:sz w:val="22"/>
          <w:szCs w:val="22"/>
        </w:rPr>
      </w:pPr>
    </w:p>
    <w:p w14:paraId="5F4D55F8" w14:textId="77777777" w:rsidR="006476A9" w:rsidRDefault="006476A9">
      <w:pPr>
        <w:spacing w:line="360" w:lineRule="auto"/>
        <w:ind w:left="0" w:hanging="2"/>
        <w:jc w:val="center"/>
        <w:rPr>
          <w:rFonts w:ascii="Arial" w:eastAsia="Arial" w:hAnsi="Arial" w:cs="Arial"/>
          <w:color w:val="FF0000"/>
          <w:sz w:val="22"/>
          <w:szCs w:val="22"/>
        </w:rPr>
      </w:pPr>
    </w:p>
    <w:p w14:paraId="34E802E8" w14:textId="77777777" w:rsidR="006476A9" w:rsidRDefault="006476A9">
      <w:pPr>
        <w:spacing w:line="360" w:lineRule="auto"/>
        <w:ind w:left="0" w:hanging="2"/>
        <w:jc w:val="center"/>
        <w:rPr>
          <w:rFonts w:ascii="Arial" w:eastAsia="Arial" w:hAnsi="Arial" w:cs="Arial"/>
          <w:color w:val="FF0000"/>
          <w:sz w:val="22"/>
          <w:szCs w:val="22"/>
        </w:rPr>
      </w:pPr>
    </w:p>
    <w:p w14:paraId="43C442C4" w14:textId="77777777" w:rsidR="006476A9" w:rsidRDefault="006476A9">
      <w:pPr>
        <w:spacing w:line="360" w:lineRule="auto"/>
        <w:ind w:left="0" w:hanging="2"/>
        <w:jc w:val="center"/>
        <w:rPr>
          <w:rFonts w:ascii="Arial" w:eastAsia="Arial" w:hAnsi="Arial" w:cs="Arial"/>
          <w:color w:val="FF0000"/>
          <w:sz w:val="22"/>
          <w:szCs w:val="22"/>
        </w:rPr>
      </w:pPr>
    </w:p>
    <w:p w14:paraId="5B4233CA" w14:textId="77777777" w:rsidR="006476A9" w:rsidRDefault="006476A9">
      <w:pPr>
        <w:spacing w:line="360" w:lineRule="auto"/>
        <w:ind w:left="0" w:hanging="2"/>
        <w:jc w:val="center"/>
        <w:rPr>
          <w:rFonts w:ascii="Arial" w:eastAsia="Arial" w:hAnsi="Arial" w:cs="Arial"/>
          <w:color w:val="FF0000"/>
          <w:sz w:val="22"/>
          <w:szCs w:val="22"/>
        </w:rPr>
      </w:pPr>
    </w:p>
    <w:p w14:paraId="15C9BD61" w14:textId="77777777" w:rsidR="006476A9" w:rsidRDefault="006476A9">
      <w:pPr>
        <w:spacing w:line="360" w:lineRule="auto"/>
        <w:ind w:left="0" w:hanging="2"/>
        <w:jc w:val="center"/>
        <w:rPr>
          <w:rFonts w:ascii="Arial" w:eastAsia="Arial" w:hAnsi="Arial" w:cs="Arial"/>
          <w:color w:val="FF0000"/>
          <w:sz w:val="22"/>
          <w:szCs w:val="22"/>
        </w:rPr>
      </w:pPr>
    </w:p>
    <w:p w14:paraId="7772E26A" w14:textId="77777777" w:rsidR="006476A9" w:rsidRDefault="006476A9">
      <w:pPr>
        <w:spacing w:line="360" w:lineRule="auto"/>
        <w:ind w:left="0" w:hanging="2"/>
        <w:jc w:val="center"/>
        <w:rPr>
          <w:rFonts w:ascii="Arial" w:eastAsia="Arial" w:hAnsi="Arial" w:cs="Arial"/>
          <w:color w:val="FF0000"/>
          <w:sz w:val="22"/>
          <w:szCs w:val="22"/>
        </w:rPr>
      </w:pPr>
    </w:p>
    <w:p w14:paraId="0D64F4D9" w14:textId="77777777" w:rsidR="006476A9" w:rsidRDefault="006476A9">
      <w:pPr>
        <w:spacing w:line="360" w:lineRule="auto"/>
        <w:ind w:left="0" w:hanging="2"/>
        <w:jc w:val="center"/>
        <w:rPr>
          <w:rFonts w:ascii="Arial" w:eastAsia="Arial" w:hAnsi="Arial" w:cs="Arial"/>
          <w:color w:val="FF0000"/>
          <w:sz w:val="22"/>
          <w:szCs w:val="22"/>
        </w:rPr>
      </w:pPr>
    </w:p>
    <w:p w14:paraId="7511D184" w14:textId="77777777" w:rsidR="006476A9" w:rsidRDefault="006476A9">
      <w:pPr>
        <w:spacing w:line="360" w:lineRule="auto"/>
        <w:ind w:left="0" w:hanging="2"/>
        <w:jc w:val="center"/>
        <w:rPr>
          <w:rFonts w:ascii="Arial" w:eastAsia="Arial" w:hAnsi="Arial" w:cs="Arial"/>
          <w:color w:val="FF0000"/>
          <w:sz w:val="22"/>
          <w:szCs w:val="22"/>
        </w:rPr>
      </w:pPr>
    </w:p>
    <w:p w14:paraId="479FA6FE" w14:textId="77777777" w:rsidR="006476A9" w:rsidRDefault="006476A9">
      <w:pPr>
        <w:spacing w:line="360" w:lineRule="auto"/>
        <w:ind w:left="0" w:hanging="2"/>
        <w:jc w:val="center"/>
        <w:rPr>
          <w:rFonts w:ascii="Arial" w:eastAsia="Arial" w:hAnsi="Arial" w:cs="Arial"/>
          <w:color w:val="FF0000"/>
          <w:sz w:val="22"/>
          <w:szCs w:val="22"/>
        </w:rPr>
      </w:pPr>
    </w:p>
    <w:p w14:paraId="52D649CB" w14:textId="77777777" w:rsidR="006476A9" w:rsidRDefault="006476A9">
      <w:pPr>
        <w:spacing w:line="360" w:lineRule="auto"/>
        <w:ind w:left="0" w:hanging="2"/>
        <w:jc w:val="center"/>
        <w:rPr>
          <w:rFonts w:ascii="Arial" w:eastAsia="Arial" w:hAnsi="Arial" w:cs="Arial"/>
          <w:color w:val="FF0000"/>
          <w:sz w:val="22"/>
          <w:szCs w:val="22"/>
        </w:rPr>
      </w:pPr>
    </w:p>
    <w:p w14:paraId="01D9E3B1" w14:textId="77777777" w:rsidR="006476A9" w:rsidRDefault="006476A9">
      <w:pPr>
        <w:spacing w:line="360" w:lineRule="auto"/>
        <w:ind w:left="0" w:hanging="2"/>
        <w:jc w:val="center"/>
        <w:rPr>
          <w:rFonts w:ascii="Arial" w:eastAsia="Arial" w:hAnsi="Arial" w:cs="Arial"/>
          <w:color w:val="FF0000"/>
          <w:sz w:val="22"/>
          <w:szCs w:val="22"/>
        </w:rPr>
      </w:pPr>
    </w:p>
    <w:p w14:paraId="1F00A2D8" w14:textId="77777777" w:rsidR="006476A9" w:rsidRDefault="006476A9">
      <w:pPr>
        <w:spacing w:line="360" w:lineRule="auto"/>
        <w:ind w:left="0" w:hanging="2"/>
        <w:jc w:val="center"/>
        <w:rPr>
          <w:rFonts w:ascii="Arial" w:eastAsia="Arial" w:hAnsi="Arial" w:cs="Arial"/>
          <w:color w:val="FF0000"/>
          <w:sz w:val="22"/>
          <w:szCs w:val="22"/>
        </w:rPr>
      </w:pPr>
    </w:p>
    <w:p w14:paraId="7673EC05" w14:textId="77777777" w:rsidR="006476A9" w:rsidRDefault="006476A9">
      <w:pPr>
        <w:spacing w:line="360" w:lineRule="auto"/>
        <w:ind w:left="0" w:hanging="2"/>
        <w:jc w:val="center"/>
        <w:rPr>
          <w:rFonts w:ascii="Arial" w:eastAsia="Arial" w:hAnsi="Arial" w:cs="Arial"/>
          <w:color w:val="FF0000"/>
          <w:sz w:val="22"/>
          <w:szCs w:val="22"/>
        </w:rPr>
      </w:pPr>
    </w:p>
    <w:p w14:paraId="58326B75" w14:textId="77777777" w:rsidR="006476A9" w:rsidRDefault="006476A9">
      <w:pPr>
        <w:spacing w:line="360" w:lineRule="auto"/>
        <w:ind w:left="0" w:hanging="2"/>
        <w:jc w:val="center"/>
        <w:rPr>
          <w:rFonts w:ascii="Arial" w:eastAsia="Arial" w:hAnsi="Arial" w:cs="Arial"/>
          <w:color w:val="FF0000"/>
          <w:sz w:val="22"/>
          <w:szCs w:val="22"/>
        </w:rPr>
      </w:pPr>
    </w:p>
    <w:p w14:paraId="21515A39" w14:textId="77777777" w:rsidR="006476A9" w:rsidRDefault="006476A9">
      <w:pPr>
        <w:spacing w:line="360" w:lineRule="auto"/>
        <w:ind w:left="0" w:hanging="2"/>
        <w:jc w:val="center"/>
        <w:rPr>
          <w:rFonts w:ascii="Arial" w:eastAsia="Arial" w:hAnsi="Arial" w:cs="Arial"/>
          <w:color w:val="FF0000"/>
          <w:sz w:val="22"/>
          <w:szCs w:val="22"/>
        </w:rPr>
      </w:pPr>
    </w:p>
    <w:p w14:paraId="48FEF3B4" w14:textId="77777777" w:rsidR="006476A9" w:rsidRDefault="006476A9">
      <w:pPr>
        <w:spacing w:line="360" w:lineRule="auto"/>
        <w:ind w:left="0" w:hanging="2"/>
        <w:jc w:val="center"/>
        <w:rPr>
          <w:rFonts w:ascii="Arial" w:eastAsia="Arial" w:hAnsi="Arial" w:cs="Arial"/>
          <w:color w:val="FF0000"/>
          <w:sz w:val="22"/>
          <w:szCs w:val="22"/>
        </w:rPr>
      </w:pPr>
    </w:p>
    <w:p w14:paraId="77D826AA" w14:textId="77777777" w:rsidR="006476A9" w:rsidRDefault="006476A9">
      <w:pPr>
        <w:spacing w:line="360" w:lineRule="auto"/>
        <w:ind w:left="0" w:hanging="2"/>
        <w:jc w:val="center"/>
        <w:rPr>
          <w:rFonts w:ascii="Arial" w:eastAsia="Arial" w:hAnsi="Arial" w:cs="Arial"/>
          <w:color w:val="FF0000"/>
          <w:sz w:val="22"/>
          <w:szCs w:val="22"/>
        </w:rPr>
      </w:pPr>
    </w:p>
    <w:p w14:paraId="3A5045A3" w14:textId="77777777" w:rsidR="006476A9" w:rsidRDefault="006476A9">
      <w:pPr>
        <w:spacing w:line="360" w:lineRule="auto"/>
        <w:ind w:left="0" w:hanging="2"/>
        <w:jc w:val="center"/>
        <w:rPr>
          <w:rFonts w:ascii="Arial" w:eastAsia="Arial" w:hAnsi="Arial" w:cs="Arial"/>
          <w:color w:val="FF0000"/>
          <w:sz w:val="22"/>
          <w:szCs w:val="22"/>
        </w:rPr>
      </w:pPr>
    </w:p>
    <w:p w14:paraId="348C5E0D" w14:textId="77777777" w:rsidR="006476A9" w:rsidRDefault="006476A9">
      <w:pPr>
        <w:spacing w:line="360" w:lineRule="auto"/>
        <w:ind w:left="0" w:hanging="2"/>
        <w:jc w:val="center"/>
        <w:rPr>
          <w:rFonts w:ascii="Arial" w:eastAsia="Arial" w:hAnsi="Arial" w:cs="Arial"/>
          <w:color w:val="FF0000"/>
          <w:sz w:val="22"/>
          <w:szCs w:val="22"/>
        </w:rPr>
      </w:pPr>
    </w:p>
    <w:p w14:paraId="0800D86A" w14:textId="77777777" w:rsidR="006476A9" w:rsidRDefault="006476A9">
      <w:pPr>
        <w:spacing w:line="360" w:lineRule="auto"/>
        <w:ind w:left="0" w:hanging="2"/>
        <w:jc w:val="center"/>
        <w:rPr>
          <w:rFonts w:ascii="Arial" w:eastAsia="Arial" w:hAnsi="Arial" w:cs="Arial"/>
          <w:color w:val="FF0000"/>
          <w:sz w:val="22"/>
          <w:szCs w:val="22"/>
        </w:rPr>
      </w:pPr>
    </w:p>
    <w:p w14:paraId="237B1D1F" w14:textId="77777777" w:rsidR="006476A9" w:rsidRDefault="006476A9">
      <w:pPr>
        <w:spacing w:line="360" w:lineRule="auto"/>
        <w:ind w:left="0" w:hanging="2"/>
        <w:jc w:val="center"/>
        <w:rPr>
          <w:rFonts w:ascii="Arial" w:eastAsia="Arial" w:hAnsi="Arial" w:cs="Arial"/>
          <w:color w:val="FF0000"/>
          <w:sz w:val="22"/>
          <w:szCs w:val="22"/>
        </w:rPr>
      </w:pPr>
    </w:p>
    <w:p w14:paraId="4518F418" w14:textId="77777777" w:rsidR="006476A9" w:rsidRDefault="006476A9">
      <w:pPr>
        <w:spacing w:line="360" w:lineRule="auto"/>
        <w:ind w:left="0" w:hanging="2"/>
        <w:jc w:val="center"/>
        <w:rPr>
          <w:rFonts w:ascii="Arial" w:eastAsia="Arial" w:hAnsi="Arial" w:cs="Arial"/>
          <w:color w:val="FF0000"/>
          <w:sz w:val="22"/>
          <w:szCs w:val="22"/>
        </w:rPr>
      </w:pPr>
    </w:p>
    <w:p w14:paraId="695921A5" w14:textId="77777777" w:rsidR="00EE0EB3" w:rsidRDefault="00EE0EB3">
      <w:pPr>
        <w:spacing w:line="360" w:lineRule="auto"/>
        <w:ind w:left="0" w:hanging="2"/>
        <w:jc w:val="center"/>
        <w:rPr>
          <w:rFonts w:ascii="Arial" w:eastAsia="Arial" w:hAnsi="Arial" w:cs="Arial"/>
          <w:color w:val="FF0000"/>
          <w:sz w:val="22"/>
          <w:szCs w:val="22"/>
        </w:rPr>
      </w:pPr>
    </w:p>
    <w:p w14:paraId="1B6CAA7C" w14:textId="77777777" w:rsidR="00EE0EB3" w:rsidRDefault="00EE0EB3">
      <w:pPr>
        <w:spacing w:line="360" w:lineRule="auto"/>
        <w:ind w:left="0" w:hanging="2"/>
        <w:jc w:val="center"/>
        <w:rPr>
          <w:rFonts w:ascii="Arial" w:eastAsia="Arial" w:hAnsi="Arial" w:cs="Arial"/>
          <w:color w:val="FF0000"/>
          <w:sz w:val="22"/>
          <w:szCs w:val="22"/>
        </w:rPr>
      </w:pPr>
    </w:p>
    <w:p w14:paraId="32D50DF8" w14:textId="77777777" w:rsidR="00EE0EB3" w:rsidRDefault="00000000">
      <w:pPr>
        <w:spacing w:line="360" w:lineRule="auto"/>
        <w:ind w:left="0" w:hanging="2"/>
        <w:jc w:val="center"/>
        <w:rPr>
          <w:rFonts w:ascii="Arial" w:eastAsia="Arial" w:hAnsi="Arial" w:cs="Arial"/>
          <w:color w:val="0EA083"/>
          <w:sz w:val="22"/>
          <w:szCs w:val="22"/>
        </w:rPr>
      </w:pPr>
      <w:r>
        <w:rPr>
          <w:rFonts w:ascii="Arial" w:eastAsia="Arial" w:hAnsi="Arial" w:cs="Arial"/>
          <w:b/>
          <w:color w:val="0EA083"/>
          <w:sz w:val="22"/>
          <w:szCs w:val="22"/>
        </w:rPr>
        <w:t>INFORMES</w:t>
      </w:r>
      <w:r>
        <w:rPr>
          <w:rFonts w:ascii="Arial" w:eastAsia="Arial" w:hAnsi="Arial" w:cs="Arial"/>
          <w:color w:val="0EA083"/>
          <w:sz w:val="22"/>
          <w:szCs w:val="22"/>
        </w:rPr>
        <w:t>:</w:t>
      </w:r>
    </w:p>
    <w:p w14:paraId="3285C267" w14:textId="77777777" w:rsidR="00EE0EB3" w:rsidRDefault="00000000">
      <w:pPr>
        <w:spacing w:line="360" w:lineRule="auto"/>
        <w:ind w:left="0" w:hanging="2"/>
        <w:jc w:val="center"/>
        <w:rPr>
          <w:rFonts w:ascii="Arial" w:eastAsia="Arial" w:hAnsi="Arial" w:cs="Arial"/>
          <w:color w:val="000000"/>
          <w:sz w:val="22"/>
          <w:szCs w:val="22"/>
        </w:rPr>
      </w:pPr>
      <w:r>
        <w:rPr>
          <w:rFonts w:ascii="Arial" w:eastAsia="Arial" w:hAnsi="Arial" w:cs="Arial"/>
          <w:color w:val="000000"/>
          <w:sz w:val="22"/>
          <w:szCs w:val="22"/>
        </w:rPr>
        <w:t>Teléfono: (01) 618 9393 Anexo: 2647</w:t>
      </w:r>
    </w:p>
    <w:p w14:paraId="507FC50E" w14:textId="77777777" w:rsidR="00EE0EB3" w:rsidRDefault="00000000">
      <w:pPr>
        <w:spacing w:line="360" w:lineRule="auto"/>
        <w:ind w:left="0" w:hanging="2"/>
        <w:jc w:val="center"/>
        <w:rPr>
          <w:rFonts w:ascii="Arial" w:eastAsia="Arial" w:hAnsi="Arial" w:cs="Arial"/>
          <w:color w:val="000000"/>
          <w:sz w:val="22"/>
          <w:szCs w:val="22"/>
        </w:rPr>
      </w:pPr>
      <w:r>
        <w:rPr>
          <w:rFonts w:ascii="Arial" w:eastAsia="Arial" w:hAnsi="Arial" w:cs="Arial"/>
          <w:color w:val="000000"/>
          <w:sz w:val="22"/>
          <w:szCs w:val="22"/>
        </w:rPr>
        <w:t xml:space="preserve">Correo electrónico: </w:t>
      </w:r>
      <w:hyperlink r:id="rId12">
        <w:r>
          <w:rPr>
            <w:rFonts w:ascii="Arial" w:eastAsia="Arial" w:hAnsi="Arial" w:cs="Arial"/>
            <w:color w:val="000000"/>
            <w:sz w:val="22"/>
            <w:szCs w:val="22"/>
          </w:rPr>
          <w:t>concursosdll@cultura.gob.pe</w:t>
        </w:r>
      </w:hyperlink>
    </w:p>
    <w:p w14:paraId="50B7898B" w14:textId="77777777" w:rsidR="00EE0EB3" w:rsidRDefault="00000000">
      <w:pPr>
        <w:spacing w:line="360" w:lineRule="auto"/>
        <w:ind w:left="0" w:hanging="2"/>
        <w:jc w:val="center"/>
        <w:rPr>
          <w:rFonts w:ascii="Arial" w:eastAsia="Arial" w:hAnsi="Arial" w:cs="Arial"/>
          <w:color w:val="000000"/>
          <w:sz w:val="22"/>
          <w:szCs w:val="22"/>
        </w:rPr>
      </w:pPr>
      <w:r>
        <w:rPr>
          <w:rFonts w:ascii="Arial" w:eastAsia="Arial" w:hAnsi="Arial" w:cs="Arial"/>
          <w:color w:val="000000"/>
          <w:sz w:val="22"/>
          <w:szCs w:val="22"/>
        </w:rPr>
        <w:t xml:space="preserve">Página web: </w:t>
      </w:r>
      <w:hyperlink r:id="rId13">
        <w:r>
          <w:rPr>
            <w:rFonts w:ascii="Arial" w:eastAsia="Arial" w:hAnsi="Arial" w:cs="Arial"/>
            <w:color w:val="000000"/>
            <w:sz w:val="22"/>
            <w:szCs w:val="22"/>
          </w:rPr>
          <w:t>http://estimuloseconomicos.cultura.gob.pe/</w:t>
        </w:r>
      </w:hyperlink>
    </w:p>
    <w:p w14:paraId="2C248312" w14:textId="77777777" w:rsidR="006476A9" w:rsidRDefault="006476A9">
      <w:pPr>
        <w:spacing w:line="360" w:lineRule="auto"/>
        <w:ind w:left="0" w:hanging="2"/>
        <w:jc w:val="center"/>
        <w:rPr>
          <w:rFonts w:ascii="Arial" w:eastAsia="Arial" w:hAnsi="Arial" w:cs="Arial"/>
          <w:color w:val="000000"/>
          <w:sz w:val="22"/>
          <w:szCs w:val="22"/>
        </w:rPr>
      </w:pPr>
    </w:p>
    <w:p w14:paraId="0FC520C2" w14:textId="77777777" w:rsidR="006476A9" w:rsidRDefault="006476A9">
      <w:pPr>
        <w:spacing w:line="360" w:lineRule="auto"/>
        <w:ind w:left="0" w:hanging="2"/>
        <w:jc w:val="center"/>
        <w:rPr>
          <w:rFonts w:ascii="Arial" w:eastAsia="Arial" w:hAnsi="Arial" w:cs="Arial"/>
          <w:color w:val="000000"/>
          <w:sz w:val="22"/>
          <w:szCs w:val="22"/>
        </w:rPr>
      </w:pPr>
    </w:p>
    <w:p w14:paraId="18867670" w14:textId="77777777" w:rsidR="006476A9" w:rsidRDefault="006476A9">
      <w:pPr>
        <w:spacing w:line="360" w:lineRule="auto"/>
        <w:ind w:left="0" w:hanging="2"/>
        <w:jc w:val="center"/>
        <w:rPr>
          <w:rFonts w:ascii="Arial" w:eastAsia="Arial" w:hAnsi="Arial" w:cs="Arial"/>
          <w:color w:val="000000"/>
          <w:sz w:val="22"/>
          <w:szCs w:val="22"/>
        </w:rPr>
      </w:pPr>
    </w:p>
    <w:p w14:paraId="797A76DC" w14:textId="77777777" w:rsidR="006476A9" w:rsidRDefault="006476A9">
      <w:pPr>
        <w:spacing w:line="360" w:lineRule="auto"/>
        <w:ind w:left="0" w:hanging="2"/>
        <w:jc w:val="center"/>
        <w:rPr>
          <w:rFonts w:ascii="Arial" w:eastAsia="Arial" w:hAnsi="Arial" w:cs="Arial"/>
          <w:color w:val="000000"/>
          <w:sz w:val="22"/>
          <w:szCs w:val="22"/>
        </w:rPr>
      </w:pPr>
    </w:p>
    <w:p w14:paraId="6A2EBD65" w14:textId="77777777" w:rsidR="006476A9" w:rsidRDefault="006476A9">
      <w:pPr>
        <w:spacing w:line="360" w:lineRule="auto"/>
        <w:ind w:left="0" w:hanging="2"/>
        <w:jc w:val="center"/>
        <w:rPr>
          <w:rFonts w:ascii="Arial" w:eastAsia="Arial" w:hAnsi="Arial" w:cs="Arial"/>
          <w:color w:val="000000"/>
          <w:sz w:val="22"/>
          <w:szCs w:val="22"/>
        </w:rPr>
      </w:pPr>
    </w:p>
    <w:p w14:paraId="1E24C60D" w14:textId="77777777" w:rsidR="006476A9" w:rsidRDefault="006476A9">
      <w:pPr>
        <w:spacing w:line="360" w:lineRule="auto"/>
        <w:ind w:left="0" w:hanging="2"/>
        <w:jc w:val="center"/>
        <w:rPr>
          <w:rFonts w:ascii="Arial" w:eastAsia="Arial" w:hAnsi="Arial" w:cs="Arial"/>
          <w:color w:val="000000"/>
          <w:sz w:val="22"/>
          <w:szCs w:val="22"/>
        </w:rPr>
      </w:pPr>
    </w:p>
    <w:p w14:paraId="03CEABF4" w14:textId="77777777" w:rsidR="006476A9" w:rsidRDefault="006476A9">
      <w:pPr>
        <w:spacing w:line="360" w:lineRule="auto"/>
        <w:ind w:left="0" w:hanging="2"/>
        <w:jc w:val="center"/>
        <w:rPr>
          <w:rFonts w:ascii="Arial" w:eastAsia="Arial" w:hAnsi="Arial" w:cs="Arial"/>
          <w:color w:val="000000"/>
          <w:sz w:val="22"/>
          <w:szCs w:val="22"/>
        </w:rPr>
      </w:pPr>
    </w:p>
    <w:p w14:paraId="2AA77134" w14:textId="77777777" w:rsidR="006476A9" w:rsidRDefault="006476A9">
      <w:pPr>
        <w:spacing w:line="360" w:lineRule="auto"/>
        <w:ind w:left="0" w:hanging="2"/>
        <w:jc w:val="center"/>
        <w:rPr>
          <w:rFonts w:ascii="Arial" w:eastAsia="Arial" w:hAnsi="Arial" w:cs="Arial"/>
          <w:color w:val="000000"/>
          <w:sz w:val="22"/>
          <w:szCs w:val="22"/>
        </w:rPr>
      </w:pPr>
    </w:p>
    <w:p w14:paraId="74AEAF41" w14:textId="77777777" w:rsidR="006476A9" w:rsidRDefault="006476A9">
      <w:pPr>
        <w:spacing w:line="360" w:lineRule="auto"/>
        <w:ind w:left="0" w:hanging="2"/>
        <w:jc w:val="center"/>
        <w:rPr>
          <w:rFonts w:ascii="Arial" w:eastAsia="Arial" w:hAnsi="Arial" w:cs="Arial"/>
          <w:color w:val="000000"/>
          <w:sz w:val="22"/>
          <w:szCs w:val="22"/>
        </w:rPr>
      </w:pPr>
    </w:p>
    <w:p w14:paraId="6C8648DF" w14:textId="77777777" w:rsidR="006476A9" w:rsidRDefault="006476A9">
      <w:pPr>
        <w:spacing w:line="360" w:lineRule="auto"/>
        <w:ind w:left="0" w:hanging="2"/>
        <w:jc w:val="center"/>
        <w:rPr>
          <w:rFonts w:ascii="Arial" w:eastAsia="Arial" w:hAnsi="Arial" w:cs="Arial"/>
          <w:color w:val="000000"/>
          <w:sz w:val="22"/>
          <w:szCs w:val="22"/>
        </w:rPr>
      </w:pPr>
    </w:p>
    <w:p w14:paraId="76A68161" w14:textId="77777777" w:rsidR="006476A9" w:rsidRDefault="006476A9">
      <w:pPr>
        <w:spacing w:line="360" w:lineRule="auto"/>
        <w:ind w:left="0" w:hanging="2"/>
        <w:jc w:val="center"/>
        <w:rPr>
          <w:rFonts w:ascii="Arial" w:eastAsia="Arial" w:hAnsi="Arial" w:cs="Arial"/>
          <w:color w:val="000000"/>
          <w:sz w:val="22"/>
          <w:szCs w:val="22"/>
        </w:rPr>
      </w:pPr>
    </w:p>
    <w:p w14:paraId="6CBE5581" w14:textId="77777777" w:rsidR="006476A9" w:rsidRDefault="006476A9">
      <w:pPr>
        <w:spacing w:line="360" w:lineRule="auto"/>
        <w:ind w:left="0" w:hanging="2"/>
        <w:jc w:val="center"/>
        <w:rPr>
          <w:rFonts w:ascii="Arial" w:eastAsia="Arial" w:hAnsi="Arial" w:cs="Arial"/>
          <w:color w:val="000000"/>
          <w:sz w:val="22"/>
          <w:szCs w:val="22"/>
        </w:rPr>
      </w:pPr>
    </w:p>
    <w:p w14:paraId="5CE32C06" w14:textId="77777777" w:rsidR="006476A9" w:rsidRDefault="006476A9">
      <w:pPr>
        <w:spacing w:line="360" w:lineRule="auto"/>
        <w:ind w:left="0" w:hanging="2"/>
        <w:jc w:val="center"/>
        <w:rPr>
          <w:rFonts w:ascii="Arial" w:eastAsia="Arial" w:hAnsi="Arial" w:cs="Arial"/>
          <w:color w:val="000000"/>
          <w:sz w:val="22"/>
          <w:szCs w:val="22"/>
        </w:rPr>
      </w:pPr>
    </w:p>
    <w:p w14:paraId="121CCD41" w14:textId="77777777" w:rsidR="006476A9" w:rsidRDefault="006476A9">
      <w:pPr>
        <w:spacing w:line="360" w:lineRule="auto"/>
        <w:ind w:left="0" w:hanging="2"/>
        <w:jc w:val="center"/>
        <w:rPr>
          <w:rFonts w:ascii="Arial" w:eastAsia="Arial" w:hAnsi="Arial" w:cs="Arial"/>
          <w:color w:val="000000"/>
          <w:sz w:val="22"/>
          <w:szCs w:val="22"/>
        </w:rPr>
      </w:pPr>
    </w:p>
    <w:p w14:paraId="75FAFFBE" w14:textId="77777777" w:rsidR="006476A9" w:rsidRDefault="006476A9">
      <w:pPr>
        <w:spacing w:line="360" w:lineRule="auto"/>
        <w:ind w:left="0" w:hanging="2"/>
        <w:jc w:val="center"/>
        <w:rPr>
          <w:rFonts w:ascii="Arial" w:eastAsia="Arial" w:hAnsi="Arial" w:cs="Arial"/>
          <w:color w:val="000000"/>
          <w:sz w:val="22"/>
          <w:szCs w:val="22"/>
        </w:rPr>
      </w:pPr>
    </w:p>
    <w:p w14:paraId="393200A7" w14:textId="77777777" w:rsidR="006476A9" w:rsidRDefault="006476A9">
      <w:pPr>
        <w:spacing w:line="360" w:lineRule="auto"/>
        <w:ind w:left="0" w:hanging="2"/>
        <w:jc w:val="center"/>
        <w:rPr>
          <w:rFonts w:ascii="Arial" w:eastAsia="Arial" w:hAnsi="Arial" w:cs="Arial"/>
          <w:color w:val="000000"/>
          <w:sz w:val="22"/>
          <w:szCs w:val="22"/>
        </w:rPr>
      </w:pPr>
    </w:p>
    <w:p w14:paraId="4E4FDE69" w14:textId="77777777" w:rsidR="006476A9" w:rsidRDefault="006476A9">
      <w:pPr>
        <w:spacing w:line="360" w:lineRule="auto"/>
        <w:ind w:left="0" w:hanging="2"/>
        <w:jc w:val="center"/>
        <w:rPr>
          <w:rFonts w:ascii="Arial" w:eastAsia="Arial" w:hAnsi="Arial" w:cs="Arial"/>
          <w:color w:val="000000"/>
          <w:sz w:val="22"/>
          <w:szCs w:val="22"/>
        </w:rPr>
      </w:pPr>
    </w:p>
    <w:p w14:paraId="69143084" w14:textId="77777777" w:rsidR="006476A9" w:rsidRDefault="006476A9">
      <w:pPr>
        <w:spacing w:line="360" w:lineRule="auto"/>
        <w:ind w:left="0" w:hanging="2"/>
        <w:jc w:val="center"/>
        <w:rPr>
          <w:rFonts w:ascii="Arial" w:eastAsia="Arial" w:hAnsi="Arial" w:cs="Arial"/>
          <w:color w:val="000000"/>
          <w:sz w:val="22"/>
          <w:szCs w:val="22"/>
        </w:rPr>
      </w:pPr>
    </w:p>
    <w:p w14:paraId="46963801" w14:textId="77777777" w:rsidR="006476A9" w:rsidRDefault="006476A9">
      <w:pPr>
        <w:spacing w:line="360" w:lineRule="auto"/>
        <w:ind w:left="0" w:hanging="2"/>
        <w:jc w:val="center"/>
        <w:rPr>
          <w:rFonts w:ascii="Arial" w:eastAsia="Arial" w:hAnsi="Arial" w:cs="Arial"/>
          <w:color w:val="000000"/>
          <w:sz w:val="22"/>
          <w:szCs w:val="22"/>
        </w:rPr>
      </w:pPr>
    </w:p>
    <w:p w14:paraId="0BEF6877" w14:textId="77777777" w:rsidR="006476A9" w:rsidRDefault="006476A9">
      <w:pPr>
        <w:spacing w:line="360" w:lineRule="auto"/>
        <w:ind w:left="0" w:hanging="2"/>
        <w:jc w:val="center"/>
        <w:rPr>
          <w:rFonts w:ascii="Arial" w:eastAsia="Arial" w:hAnsi="Arial" w:cs="Arial"/>
          <w:color w:val="000000"/>
          <w:sz w:val="22"/>
          <w:szCs w:val="22"/>
        </w:rPr>
      </w:pPr>
    </w:p>
    <w:p w14:paraId="7A87587F" w14:textId="77777777" w:rsidR="006476A9" w:rsidRDefault="006476A9">
      <w:pPr>
        <w:spacing w:line="360" w:lineRule="auto"/>
        <w:ind w:left="0" w:hanging="2"/>
        <w:jc w:val="center"/>
        <w:rPr>
          <w:rFonts w:ascii="Arial" w:eastAsia="Arial" w:hAnsi="Arial" w:cs="Arial"/>
          <w:color w:val="000000"/>
          <w:sz w:val="22"/>
          <w:szCs w:val="22"/>
        </w:rPr>
      </w:pPr>
    </w:p>
    <w:p w14:paraId="355AF3FA" w14:textId="77777777" w:rsidR="006476A9" w:rsidRDefault="006476A9">
      <w:pPr>
        <w:spacing w:line="360" w:lineRule="auto"/>
        <w:ind w:left="0" w:hanging="2"/>
        <w:jc w:val="center"/>
        <w:rPr>
          <w:rFonts w:ascii="Arial" w:eastAsia="Arial" w:hAnsi="Arial" w:cs="Arial"/>
          <w:color w:val="000000"/>
          <w:sz w:val="22"/>
          <w:szCs w:val="22"/>
        </w:rPr>
      </w:pPr>
    </w:p>
    <w:p w14:paraId="7D4E90C3" w14:textId="77777777" w:rsidR="006476A9" w:rsidRDefault="00000000">
      <w:pPr>
        <w:spacing w:line="360" w:lineRule="auto"/>
        <w:ind w:left="0" w:hanging="2"/>
        <w:jc w:val="center"/>
        <w:rPr>
          <w:rFonts w:ascii="Arial" w:eastAsia="Arial" w:hAnsi="Arial" w:cs="Arial"/>
          <w:color w:val="000000"/>
          <w:sz w:val="22"/>
          <w:szCs w:val="22"/>
        </w:rPr>
        <w:sectPr w:rsidR="006476A9">
          <w:headerReference w:type="even" r:id="rId14"/>
          <w:headerReference w:type="default" r:id="rId15"/>
          <w:footerReference w:type="even" r:id="rId16"/>
          <w:footerReference w:type="default" r:id="rId17"/>
          <w:headerReference w:type="first" r:id="rId18"/>
          <w:footerReference w:type="first" r:id="rId19"/>
          <w:pgSz w:w="11900" w:h="16840"/>
          <w:pgMar w:top="1134" w:right="1418" w:bottom="851" w:left="1247" w:header="709" w:footer="709" w:gutter="0"/>
          <w:pgNumType w:start="1"/>
          <w:cols w:space="720"/>
          <w:titlePg/>
        </w:sectPr>
      </w:pPr>
      <w:r>
        <w:rPr>
          <w:rFonts w:ascii="Arial" w:eastAsia="Arial" w:hAnsi="Arial" w:cs="Arial"/>
          <w:noProof/>
          <w:color w:val="000000"/>
          <w:sz w:val="22"/>
          <w:szCs w:val="22"/>
        </w:rPr>
        <w:lastRenderedPageBreak/>
        <w:drawing>
          <wp:anchor distT="0" distB="0" distL="114300" distR="114300" simplePos="0" relativeHeight="251659264" behindDoc="1" locked="0" layoutInCell="1" allowOverlap="1" wp14:anchorId="41698EB7" wp14:editId="0994D44E">
            <wp:simplePos x="0" y="0"/>
            <wp:positionH relativeFrom="page">
              <wp:align>left</wp:align>
            </wp:positionH>
            <wp:positionV relativeFrom="paragraph">
              <wp:posOffset>46</wp:posOffset>
            </wp:positionV>
            <wp:extent cx="7582486" cy="10717386"/>
            <wp:effectExtent l="0" t="0" r="0" b="8255"/>
            <wp:wrapTight wrapText="bothSides">
              <wp:wrapPolygon edited="0">
                <wp:start x="0" y="0"/>
                <wp:lineTo x="0" y="21578"/>
                <wp:lineTo x="21546" y="21578"/>
                <wp:lineTo x="21546" y="0"/>
                <wp:lineTo x="0" y="0"/>
              </wp:wrapPolygon>
            </wp:wrapTight>
            <wp:docPr id="13793955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95580" name="Imagen 1379395580"/>
                    <pic:cNvPicPr/>
                  </pic:nvPicPr>
                  <pic:blipFill>
                    <a:blip r:embed="rId20">
                      <a:extLst>
                        <a:ext uri="{28A0092B-C50C-407E-A947-70E740481C1C}">
                          <a14:useLocalDpi xmlns:a14="http://schemas.microsoft.com/office/drawing/2010/main" val="0"/>
                        </a:ext>
                      </a:extLst>
                    </a:blip>
                    <a:stretch>
                      <a:fillRect/>
                    </a:stretch>
                  </pic:blipFill>
                  <pic:spPr>
                    <a:xfrm>
                      <a:off x="0" y="0"/>
                      <a:ext cx="7582486" cy="10717386"/>
                    </a:xfrm>
                    <a:prstGeom prst="rect">
                      <a:avLst/>
                    </a:prstGeom>
                  </pic:spPr>
                </pic:pic>
              </a:graphicData>
            </a:graphic>
            <wp14:sizeRelH relativeFrom="margin">
              <wp14:pctWidth>0</wp14:pctWidth>
            </wp14:sizeRelH>
            <wp14:sizeRelV relativeFrom="margin">
              <wp14:pctHeight>0</wp14:pctHeight>
            </wp14:sizeRelV>
          </wp:anchor>
        </w:drawing>
      </w:r>
    </w:p>
    <w:p w14:paraId="4A148BF7" w14:textId="77777777" w:rsidR="00381F1C" w:rsidRDefault="00381F1C">
      <w:pPr>
        <w:widowControl w:val="0"/>
        <w:pBdr>
          <w:bar w:val="none" w:sz="0" w:color="auto"/>
        </w:pBdr>
        <w:suppressAutoHyphens w:val="0"/>
        <w:spacing w:line="276" w:lineRule="auto"/>
        <w:ind w:leftChars="0" w:left="0" w:firstLineChars="0" w:firstLine="0"/>
        <w:textDirection w:val="lrTb"/>
        <w:textAlignment w:val="auto"/>
        <w:outlineLvl w:val="9"/>
        <w:rPr>
          <w:rFonts w:ascii="Calibri" w:eastAsia="Calibri" w:hAnsi="Calibri" w:cs="Calibri"/>
          <w:position w:val="0"/>
          <w:sz w:val="22"/>
          <w:szCs w:val="22"/>
          <w:bdr w:val="none" w:sz="0" w:space="0" w:color="auto"/>
          <w:lang w:eastAsia="en-US"/>
        </w:rPr>
      </w:pPr>
    </w:p>
    <w:p w14:paraId="114A57C7" w14:textId="77777777" w:rsidR="00381F1C" w:rsidRDefault="00000000">
      <w:pPr>
        <w:widowControl w:val="0"/>
        <w:pBdr>
          <w:bar w:val="none" w:sz="0" w:color="auto"/>
        </w:pBdr>
        <w:suppressAutoHyphens w:val="0"/>
        <w:spacing w:line="276" w:lineRule="auto"/>
        <w:ind w:leftChars="0" w:left="0" w:firstLineChars="0" w:firstLine="0"/>
        <w:textDirection w:val="lrTb"/>
        <w:textAlignment w:val="auto"/>
        <w:outlineLvl w:val="9"/>
        <w:rPr>
          <w:rFonts w:ascii="Calibri" w:eastAsia="Calibri" w:hAnsi="Calibri" w:cs="Calibri"/>
          <w:position w:val="0"/>
          <w:sz w:val="22"/>
          <w:szCs w:val="22"/>
          <w:bdr w:val="none" w:sz="0" w:space="0" w:color="auto"/>
          <w:lang w:eastAsia="en-US"/>
        </w:rPr>
      </w:pPr>
      <w:r>
        <w:rPr>
          <w:noProof/>
        </w:rPr>
        <mc:AlternateContent>
          <mc:Choice Requires="wps">
            <w:drawing>
              <wp:anchor distT="0" distB="0" distL="114300" distR="114300" simplePos="0" relativeHeight="251661312" behindDoc="0" locked="0" layoutInCell="1" allowOverlap="1" wp14:anchorId="2DA1754D" wp14:editId="261DD0F5">
                <wp:simplePos x="0" y="0"/>
                <wp:positionH relativeFrom="column">
                  <wp:posOffset>114300</wp:posOffset>
                </wp:positionH>
                <wp:positionV relativeFrom="paragraph">
                  <wp:posOffset>0</wp:posOffset>
                </wp:positionV>
                <wp:extent cx="647700" cy="647700"/>
                <wp:effectExtent l="0" t="0" r="0" b="0"/>
                <wp:wrapNone/>
                <wp:docPr id="228" name="Forma libre: forma 228"/>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a:moveTo>
                                <a:pt x="0" y="0"/>
                              </a:moveTo>
                              <a:lnTo>
                                <a:pt x="635000" y="0"/>
                              </a:lnTo>
                              <a:moveTo>
                                <a:pt x="0" y="635000"/>
                              </a:moveTo>
                              <a:lnTo>
                                <a:pt x="635000" y="635000"/>
                              </a:lnTo>
                            </a:path>
                          </a:pathLst>
                        </a:cu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pict>
              <v:shape id="_x0000_s1025" style="width:51pt;height:51pt;margin-top:0;margin-left:9pt;mso-wrap-distance-bottom:0;mso-wrap-distance-left:9pt;mso-wrap-distance-right:9pt;mso-wrap-distance-top:0;position:absolute;v-text-anchor:middle;z-index:251660288" coordsize="21600,21600" path="m,l21600,m,21600l21600,21600e" fillcolor="white" stroked="t" strokecolor="black" strokeweight="1pt">
                <v:stroke joinstyle="round" startarrowwidth="narrow" startarrowlength="short" endarrowwidth="narrow" endarrowlength="short"/>
              </v:shape>
            </w:pict>
          </mc:Fallback>
        </mc:AlternateContent>
      </w:r>
      <w:r>
        <w:rPr>
          <w:noProof/>
        </w:rPr>
        <mc:AlternateContent>
          <mc:Choice Requires="wps">
            <w:drawing>
              <wp:anchor distT="0" distB="0" distL="114300" distR="114300" simplePos="0" relativeHeight="251663360" behindDoc="0" locked="0" layoutInCell="1" allowOverlap="1" wp14:anchorId="60E61381" wp14:editId="75872728">
                <wp:simplePos x="0" y="0"/>
                <wp:positionH relativeFrom="column">
                  <wp:posOffset>114300</wp:posOffset>
                </wp:positionH>
                <wp:positionV relativeFrom="paragraph">
                  <wp:posOffset>0</wp:posOffset>
                </wp:positionV>
                <wp:extent cx="647700" cy="647700"/>
                <wp:effectExtent l="0" t="0" r="0" b="0"/>
                <wp:wrapNone/>
                <wp:docPr id="232" name="Forma libre: forma 232"/>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a:moveTo>
                                <a:pt x="0" y="0"/>
                              </a:moveTo>
                              <a:lnTo>
                                <a:pt x="635000" y="0"/>
                              </a:lnTo>
                              <a:moveTo>
                                <a:pt x="0" y="635000"/>
                              </a:moveTo>
                              <a:lnTo>
                                <a:pt x="635000" y="635000"/>
                              </a:lnTo>
                            </a:path>
                          </a:pathLst>
                        </a:cu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pict>
              <v:shape id="_x0000_s1026" style="width:51pt;height:51pt;margin-top:0;margin-left:9pt;mso-wrap-distance-bottom:0;mso-wrap-distance-left:9pt;mso-wrap-distance-right:9pt;mso-wrap-distance-top:0;position:absolute;v-text-anchor:middle;z-index:251662336" coordsize="21600,21600" path="m,l21600,m,21600l21600,21600e" fillcolor="white" stroked="t" strokecolor="black" strokeweight="1pt">
                <v:stroke joinstyle="round" startarrowwidth="narrow" startarrowlength="short" endarrowwidth="narrow" endarrowlength="short"/>
              </v:shape>
            </w:pict>
          </mc:Fallback>
        </mc:AlternateContent>
      </w:r>
      <w:r>
        <w:rPr>
          <w:noProof/>
        </w:rPr>
        <mc:AlternateContent>
          <mc:Choice Requires="wps">
            <w:drawing>
              <wp:anchor distT="0" distB="0" distL="114300" distR="114300" simplePos="0" relativeHeight="251665408" behindDoc="0" locked="0" layoutInCell="1" allowOverlap="1" wp14:anchorId="5CF62DEE" wp14:editId="6B4CDBCD">
                <wp:simplePos x="0" y="0"/>
                <wp:positionH relativeFrom="column">
                  <wp:posOffset>114300</wp:posOffset>
                </wp:positionH>
                <wp:positionV relativeFrom="paragraph">
                  <wp:posOffset>0</wp:posOffset>
                </wp:positionV>
                <wp:extent cx="647700" cy="647700"/>
                <wp:effectExtent l="0" t="0" r="0" b="0"/>
                <wp:wrapNone/>
                <wp:docPr id="230" name="Forma libre: forma 230"/>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a:moveTo>
                                <a:pt x="0" y="0"/>
                              </a:moveTo>
                              <a:lnTo>
                                <a:pt x="635000" y="0"/>
                              </a:lnTo>
                              <a:moveTo>
                                <a:pt x="0" y="635000"/>
                              </a:moveTo>
                              <a:lnTo>
                                <a:pt x="635000" y="635000"/>
                              </a:lnTo>
                            </a:path>
                          </a:pathLst>
                        </a:cu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pict>
              <v:shape id="_x0000_s1027" style="width:51pt;height:51pt;margin-top:0;margin-left:9pt;mso-wrap-distance-bottom:0;mso-wrap-distance-left:9pt;mso-wrap-distance-right:9pt;mso-wrap-distance-top:0;position:absolute;v-text-anchor:middle;z-index:251664384" coordsize="21600,21600" path="m,l21600,m,21600l21600,21600e" fillcolor="white" stroked="t" strokecolor="black" strokeweight="1pt">
                <v:stroke joinstyle="round" startarrowwidth="narrow" startarrowlength="short" endarrowwidth="narrow" endarrowlength="short"/>
              </v:shape>
            </w:pict>
          </mc:Fallback>
        </mc:AlternateContent>
      </w:r>
      <w:r>
        <w:rPr>
          <w:noProof/>
        </w:rPr>
        <mc:AlternateContent>
          <mc:Choice Requires="wps">
            <w:drawing>
              <wp:anchor distT="0" distB="0" distL="114300" distR="114300" simplePos="0" relativeHeight="251667456" behindDoc="0" locked="0" layoutInCell="1" allowOverlap="1" wp14:anchorId="7E99273A" wp14:editId="5482E1AB">
                <wp:simplePos x="0" y="0"/>
                <wp:positionH relativeFrom="column">
                  <wp:posOffset>114300</wp:posOffset>
                </wp:positionH>
                <wp:positionV relativeFrom="paragraph">
                  <wp:posOffset>0</wp:posOffset>
                </wp:positionV>
                <wp:extent cx="647700" cy="647700"/>
                <wp:effectExtent l="0" t="0" r="0" b="0"/>
                <wp:wrapNone/>
                <wp:docPr id="226" name="Forma libre: forma 226"/>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a:moveTo>
                                <a:pt x="0" y="0"/>
                              </a:moveTo>
                              <a:lnTo>
                                <a:pt x="635000" y="0"/>
                              </a:lnTo>
                              <a:moveTo>
                                <a:pt x="0" y="635000"/>
                              </a:moveTo>
                              <a:lnTo>
                                <a:pt x="635000" y="635000"/>
                              </a:lnTo>
                            </a:path>
                          </a:pathLst>
                        </a:cu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pict>
              <v:shape id="_x0000_s1028" style="width:51pt;height:51pt;margin-top:0;margin-left:9pt;mso-wrap-distance-bottom:0;mso-wrap-distance-left:9pt;mso-wrap-distance-right:9pt;mso-wrap-distance-top:0;position:absolute;v-text-anchor:middle;z-index:251666432" coordsize="21600,21600" path="m,l21600,m,21600l21600,21600e" fillcolor="white" stroked="t" strokecolor="black" strokeweight="1pt">
                <v:stroke joinstyle="round" startarrowwidth="narrow" startarrowlength="short" endarrowwidth="narrow" endarrowlength="short"/>
              </v:shape>
            </w:pict>
          </mc:Fallback>
        </mc:AlternateContent>
      </w:r>
    </w:p>
    <w:p w14:paraId="6C1626FC" w14:textId="77777777" w:rsidR="00381F1C" w:rsidRDefault="00000000">
      <w:pPr>
        <w:widowControl w:val="0"/>
        <w:pBdr>
          <w:bar w:val="none" w:sz="0" w:color="auto"/>
        </w:pBdr>
        <w:suppressAutoHyphens w:val="0"/>
        <w:spacing w:line="276" w:lineRule="auto"/>
        <w:ind w:leftChars="0" w:left="0" w:firstLineChars="0" w:firstLine="0"/>
        <w:textDirection w:val="lrTb"/>
        <w:textAlignment w:val="auto"/>
        <w:outlineLvl w:val="9"/>
        <w:rPr>
          <w:rFonts w:ascii="Calibri" w:eastAsia="Calibri" w:hAnsi="Calibri" w:cs="Calibri"/>
          <w:position w:val="0"/>
          <w:sz w:val="22"/>
          <w:szCs w:val="22"/>
          <w:bdr w:val="none" w:sz="0" w:space="0" w:color="auto"/>
          <w:lang w:eastAsia="en-US"/>
        </w:rPr>
      </w:pPr>
      <w:r>
        <w:rPr>
          <w:noProof/>
        </w:rPr>
        <mc:AlternateContent>
          <mc:Choice Requires="wps">
            <w:drawing>
              <wp:anchor distT="0" distB="0" distL="114300" distR="114300" simplePos="0" relativeHeight="251669504" behindDoc="0" locked="0" layoutInCell="1" allowOverlap="1" wp14:anchorId="3C1831DE" wp14:editId="073DD5D6">
                <wp:simplePos x="0" y="0"/>
                <wp:positionH relativeFrom="column">
                  <wp:posOffset>114300</wp:posOffset>
                </wp:positionH>
                <wp:positionV relativeFrom="paragraph">
                  <wp:posOffset>0</wp:posOffset>
                </wp:positionV>
                <wp:extent cx="660400" cy="660400"/>
                <wp:effectExtent l="0" t="0" r="0" b="0"/>
                <wp:wrapNone/>
                <wp:docPr id="227" name="Forma libre: forma 227"/>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a:moveTo>
                                <a:pt x="0" y="0"/>
                              </a:moveTo>
                              <a:lnTo>
                                <a:pt x="635000" y="0"/>
                              </a:lnTo>
                              <a:moveTo>
                                <a:pt x="0" y="635000"/>
                              </a:moveTo>
                              <a:lnTo>
                                <a:pt x="635000" y="635000"/>
                              </a:lnTo>
                            </a:path>
                          </a:pathLst>
                        </a:cu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pict>
              <v:shape id="_x0000_s1029" style="width:52pt;height:52pt;margin-top:0;margin-left:9pt;mso-wrap-distance-bottom:0;mso-wrap-distance-left:9pt;mso-wrap-distance-right:9pt;mso-wrap-distance-top:0;position:absolute;v-text-anchor:middle;z-index:251668480" coordsize="21600,21600" path="m,l21600,m,21600l21600,21600e" fillcolor="white" stroked="t" strokecolor="black" strokeweight="1pt">
                <v:stroke joinstyle="round" startarrowwidth="narrow" startarrowlength="short" endarrowwidth="narrow" endarrowlength="short"/>
              </v:shape>
            </w:pict>
          </mc:Fallback>
        </mc:AlternateContent>
      </w:r>
      <w:r>
        <w:rPr>
          <w:noProof/>
        </w:rPr>
        <mc:AlternateContent>
          <mc:Choice Requires="wps">
            <w:drawing>
              <wp:anchor distT="0" distB="0" distL="114300" distR="114300" simplePos="0" relativeHeight="251671552" behindDoc="0" locked="0" layoutInCell="1" allowOverlap="1" wp14:anchorId="6A413174" wp14:editId="6213309D">
                <wp:simplePos x="0" y="0"/>
                <wp:positionH relativeFrom="column">
                  <wp:posOffset>114300</wp:posOffset>
                </wp:positionH>
                <wp:positionV relativeFrom="paragraph">
                  <wp:posOffset>0</wp:posOffset>
                </wp:positionV>
                <wp:extent cx="660400" cy="660400"/>
                <wp:effectExtent l="0" t="0" r="0" b="0"/>
                <wp:wrapNone/>
                <wp:docPr id="233" name="Forma libre: forma 233"/>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a:moveTo>
                                <a:pt x="0" y="0"/>
                              </a:moveTo>
                              <a:lnTo>
                                <a:pt x="635000" y="0"/>
                              </a:lnTo>
                              <a:moveTo>
                                <a:pt x="0" y="635000"/>
                              </a:moveTo>
                              <a:lnTo>
                                <a:pt x="635000" y="635000"/>
                              </a:lnTo>
                            </a:path>
                          </a:pathLst>
                        </a:cu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pict>
              <v:shape id="_x0000_s1030" style="width:52pt;height:52pt;margin-top:0;margin-left:9pt;mso-wrap-distance-bottom:0;mso-wrap-distance-left:9pt;mso-wrap-distance-right:9pt;mso-wrap-distance-top:0;position:absolute;v-text-anchor:middle;z-index:251670528" coordsize="21600,21600" path="m,l21600,m,21600l21600,21600e" fillcolor="white" stroked="t" strokecolor="black" strokeweight="1pt">
                <v:stroke joinstyle="round" startarrowwidth="narrow" startarrowlength="short" endarrowwidth="narrow" endarrowlength="short"/>
              </v:shape>
            </w:pict>
          </mc:Fallback>
        </mc:AlternateContent>
      </w:r>
      <w:r>
        <w:rPr>
          <w:noProof/>
        </w:rPr>
        <mc:AlternateContent>
          <mc:Choice Requires="wps">
            <w:drawing>
              <wp:anchor distT="0" distB="0" distL="114300" distR="114300" simplePos="0" relativeHeight="251673600" behindDoc="0" locked="0" layoutInCell="1" allowOverlap="1" wp14:anchorId="153CF272" wp14:editId="5E2DB91B">
                <wp:simplePos x="0" y="0"/>
                <wp:positionH relativeFrom="column">
                  <wp:posOffset>114300</wp:posOffset>
                </wp:positionH>
                <wp:positionV relativeFrom="paragraph">
                  <wp:posOffset>0</wp:posOffset>
                </wp:positionV>
                <wp:extent cx="660400" cy="660400"/>
                <wp:effectExtent l="0" t="0" r="0" b="0"/>
                <wp:wrapNone/>
                <wp:docPr id="225" name="Forma libre: forma 225"/>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a:moveTo>
                                <a:pt x="0" y="0"/>
                              </a:moveTo>
                              <a:lnTo>
                                <a:pt x="635000" y="0"/>
                              </a:lnTo>
                              <a:moveTo>
                                <a:pt x="0" y="635000"/>
                              </a:moveTo>
                              <a:lnTo>
                                <a:pt x="635000" y="635000"/>
                              </a:lnTo>
                            </a:path>
                          </a:pathLst>
                        </a:cu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pict>
              <v:shape id="_x0000_s1031" style="width:52pt;height:52pt;margin-top:0;margin-left:9pt;mso-wrap-distance-bottom:0;mso-wrap-distance-left:9pt;mso-wrap-distance-right:9pt;mso-wrap-distance-top:0;position:absolute;v-text-anchor:middle;z-index:251672576" coordsize="21600,21600" path="m,l21600,m,21600l21600,21600e" fillcolor="white" stroked="t" strokecolor="black" strokeweight="1pt">
                <v:stroke joinstyle="round" startarrowwidth="narrow" startarrowlength="short" endarrowwidth="narrow" endarrowlength="short"/>
              </v:shape>
            </w:pict>
          </mc:Fallback>
        </mc:AlternateContent>
      </w:r>
    </w:p>
    <w:p w14:paraId="28E28C8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42" w:right="141" w:firstLineChars="0" w:firstLine="0"/>
        <w:jc w:val="center"/>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CONCURSO DE PROYECTOS PARA EL FOMENTO DE LA LECTURA Y/O DE LA ESCRITURA</w:t>
      </w:r>
    </w:p>
    <w:p w14:paraId="16350D8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42" w:right="141" w:firstLineChars="0" w:firstLine="0"/>
        <w:jc w:val="center"/>
        <w:textDirection w:val="lrTb"/>
        <w:textAlignment w:val="auto"/>
        <w:outlineLvl w:val="9"/>
        <w:rPr>
          <w:rFonts w:ascii="Calibri" w:eastAsia="Calibri" w:hAnsi="Calibri" w:cs="Calibri"/>
          <w:b/>
          <w:position w:val="0"/>
          <w:sz w:val="28"/>
          <w:szCs w:val="28"/>
          <w:bdr w:val="none" w:sz="0" w:space="0" w:color="auto"/>
          <w:lang w:eastAsia="en-US"/>
        </w:rPr>
      </w:pPr>
    </w:p>
    <w:p w14:paraId="0C55A82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567" w:right="-567" w:firstLineChars="0" w:firstLine="0"/>
        <w:jc w:val="center"/>
        <w:textDirection w:val="lrTb"/>
        <w:textAlignment w:val="auto"/>
        <w:outlineLvl w:val="9"/>
        <w:rPr>
          <w:rFonts w:ascii="Calibri" w:eastAsia="Calibri" w:hAnsi="Calibri" w:cs="Calibri"/>
          <w:b/>
          <w:color w:val="808080"/>
          <w:position w:val="0"/>
          <w:sz w:val="28"/>
          <w:szCs w:val="28"/>
          <w:bdr w:val="none" w:sz="0" w:space="0" w:color="auto"/>
          <w:lang w:eastAsia="en-US"/>
        </w:rPr>
      </w:pPr>
      <w:r>
        <w:rPr>
          <w:rFonts w:ascii="Calibri" w:eastAsia="Calibri" w:hAnsi="Calibri" w:cs="Calibri"/>
          <w:b/>
          <w:color w:val="FF0000"/>
          <w:position w:val="0"/>
          <w:sz w:val="28"/>
          <w:szCs w:val="28"/>
          <w:bdr w:val="none" w:sz="0" w:space="0" w:color="auto"/>
          <w:lang w:eastAsia="en-US"/>
        </w:rPr>
        <w:t>FORMULARIO PERSONA NATURAL</w:t>
      </w:r>
    </w:p>
    <w:p w14:paraId="4D20900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567" w:right="-851" w:firstLineChars="0" w:firstLine="0"/>
        <w:jc w:val="center"/>
        <w:textDirection w:val="lrTb"/>
        <w:textAlignment w:val="auto"/>
        <w:outlineLvl w:val="9"/>
        <w:rPr>
          <w:rFonts w:ascii="Calibri" w:eastAsia="Calibri" w:hAnsi="Calibri" w:cs="Calibri"/>
          <w:b/>
          <w:color w:val="808080"/>
          <w:position w:val="0"/>
          <w:sz w:val="22"/>
          <w:szCs w:val="22"/>
          <w:bdr w:val="none" w:sz="0" w:space="0" w:color="auto"/>
          <w:lang w:eastAsia="en-US"/>
        </w:rPr>
      </w:pPr>
      <w:r>
        <w:rPr>
          <w:noProof/>
        </w:rPr>
        <mc:AlternateContent>
          <mc:Choice Requires="wps">
            <w:drawing>
              <wp:anchor distT="45720" distB="45720" distL="114300" distR="114300" simplePos="0" relativeHeight="251675648" behindDoc="0" locked="0" layoutInCell="1" allowOverlap="1" wp14:anchorId="1B233BC5" wp14:editId="31B8AAD1">
                <wp:simplePos x="0" y="0"/>
                <wp:positionH relativeFrom="column">
                  <wp:posOffset>50801</wp:posOffset>
                </wp:positionH>
                <wp:positionV relativeFrom="paragraph">
                  <wp:posOffset>274320</wp:posOffset>
                </wp:positionV>
                <wp:extent cx="6734810" cy="1461770"/>
                <wp:effectExtent l="0" t="0" r="0" b="0"/>
                <wp:wrapSquare wrapText="bothSides"/>
                <wp:docPr id="229" name="Rectángulo 229"/>
                <wp:cNvGraphicFramePr/>
                <a:graphic xmlns:a="http://schemas.openxmlformats.org/drawingml/2006/main">
                  <a:graphicData uri="http://schemas.microsoft.com/office/word/2010/wordprocessingShape">
                    <wps:wsp>
                      <wps:cNvSpPr/>
                      <wps:spPr>
                        <a:xfrm>
                          <a:off x="2007170" y="3077690"/>
                          <a:ext cx="6734810" cy="1461770"/>
                        </a:xfrm>
                        <a:prstGeom prst="rect">
                          <a:avLst/>
                        </a:prstGeom>
                        <a:solidFill>
                          <a:srgbClr val="D8D8D8"/>
                        </a:solidFill>
                        <a:ln w="19050">
                          <a:solidFill>
                            <a:srgbClr val="000000"/>
                          </a:solidFill>
                          <a:prstDash val="solid"/>
                          <a:miter lim="800000"/>
                          <a:headEnd w="sm" len="sm"/>
                          <a:tailEnd w="sm" len="sm"/>
                        </a:ln>
                      </wps:spPr>
                      <wps:txbx>
                        <w:txbxContent>
                          <w:p w14:paraId="016C88C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 xml:space="preserve">Toda postulación es gratuita y </w:t>
                            </w:r>
                            <w:r>
                              <w:rPr>
                                <w:rFonts w:ascii="Calibri" w:eastAsia="Calibri" w:hAnsi="Calibri" w:cs="Calibri"/>
                                <w:color w:val="000000"/>
                                <w:position w:val="0"/>
                                <w:sz w:val="22"/>
                                <w:szCs w:val="22"/>
                                <w:u w:val="single"/>
                                <w:bdr w:val="none" w:sz="0" w:space="0" w:color="auto"/>
                                <w:lang w:eastAsia="en-US"/>
                              </w:rPr>
                              <w:t>únicamente</w:t>
                            </w:r>
                            <w:r>
                              <w:rPr>
                                <w:rFonts w:ascii="Calibri" w:eastAsia="Calibri" w:hAnsi="Calibri" w:cs="Calibri"/>
                                <w:color w:val="000000"/>
                                <w:position w:val="0"/>
                                <w:sz w:val="22"/>
                                <w:szCs w:val="22"/>
                                <w:bdr w:val="none" w:sz="0" w:space="0" w:color="auto"/>
                                <w:lang w:eastAsia="en-US"/>
                              </w:rPr>
                              <w:t xml:space="preserve"> en línea, a través de la Plataforma Virtual de Trámites del Ministerio de Cultura. </w:t>
                            </w:r>
                            <w:r>
                              <w:rPr>
                                <w:rFonts w:ascii="Calibri" w:eastAsia="Calibri" w:hAnsi="Calibri" w:cs="Calibri"/>
                                <w:b/>
                                <w:color w:val="FF0000"/>
                                <w:position w:val="0"/>
                                <w:sz w:val="22"/>
                                <w:szCs w:val="22"/>
                                <w:bdr w:val="none" w:sz="0" w:space="0" w:color="auto"/>
                                <w:lang w:eastAsia="en-US"/>
                              </w:rPr>
                              <w:t>NO imprima ni llene el presente formato, ya que solo es una referencia para el postulante.</w:t>
                            </w:r>
                          </w:p>
                          <w:p w14:paraId="3BC845A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Alignment w:val="auto"/>
                              <w:outlineLvl w:val="9"/>
                              <w:rPr>
                                <w:rFonts w:ascii="Calibri" w:eastAsia="Calibri" w:hAnsi="Calibri" w:cs="Calibri"/>
                                <w:position w:val="0"/>
                                <w:sz w:val="22"/>
                                <w:szCs w:val="22"/>
                                <w:bdr w:val="none" w:sz="0" w:space="0" w:color="auto"/>
                                <w:lang w:eastAsia="en-US"/>
                              </w:rPr>
                            </w:pPr>
                          </w:p>
                          <w:p w14:paraId="0D25388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La información que se le solicitará a cada postulante en el Formulario de Inscripción Virtual es la siguiente:</w:t>
                            </w:r>
                          </w:p>
                        </w:txbxContent>
                      </wps:txbx>
                      <wps:bodyPr spcFirstLastPara="1" wrap="square" lIns="91425" tIns="45700" rIns="91425" bIns="45700" anchor="t" anchorCtr="0"/>
                    </wps:wsp>
                  </a:graphicData>
                </a:graphic>
              </wp:anchor>
            </w:drawing>
          </mc:Choice>
          <mc:Fallback>
            <w:pict>
              <v:shapetype id="_x0000_t202" coordsize="21600,21600" o:spt="202" path="m,l,21600r21600,l21600,xe">
                <v:stroke joinstyle="miter"/>
                <v:path gradientshapeok="t" o:connecttype="rect"/>
              </v:shapetype>
              <v:shape id="_x0000_s1032" type="#_x0000_t202" style="width:530.3pt;height:115.1pt;margin-top:21.6pt;margin-left:4pt;mso-wrap-distance-bottom:3.6pt;mso-wrap-distance-left:9pt;mso-wrap-distance-right:9pt;mso-wrap-distance-top:3.6pt;position:absolute;v-text-anchor:top;z-index:251674624" fillcolor="#d8d8d8" stroked="t" strokecolor="black" strokeweight="1.5pt">
                <v:stroke startarrowwidth="narrow" startarrowlength="short" endarrowwidth="narrow" endarrowlength="short"/>
                <v:textbox inset="7.2pt,3.6pt,7.2pt,3.6pt">
                  <w:txbxContent>
                    <w:p w:rsidR="00000000" w:rsidRPr="00000000" w:rsidP="00000000">
                      <w:pPr>
                        <w:pBdr>
                          <w:top w:val="none" w:sz="0" w:space="0" w:color="auto"/>
                          <w:left w:val="none" w:sz="0" w:space="0" w:color="auto"/>
                          <w:bottom w:val="none" w:sz="0" w:space="0" w:color="auto"/>
                          <w:right w:val="none" w:sz="0" w:space="0" w:color="auto"/>
                          <w:between w:val="none" w:sz="0" w:space="0" w:color="auto"/>
                          <w:bar w:val="none" w:sz="0" w:space="0" w:color="auto"/>
                        </w:pBdr>
                        <w:suppressAutoHyphens w:val="0"/>
                        <w:spacing w:before="0" w:after="0" w:line="240" w:lineRule="auto"/>
                        <w:ind w:left="0" w:right="0" w:firstLine="0" w:leftChars="0" w:firstLineChars="0"/>
                        <w:jc w:val="both"/>
                        <w:textAlignment w:val="auto"/>
                        <w:outlineLvl w:val="9"/>
                        <w:rPr>
                          <w:rFonts w:ascii="Calibri" w:eastAsia="Calibri" w:hAnsi="Calibri" w:cs="Calibri"/>
                          <w:position w:val="0"/>
                          <w:sz w:val="22"/>
                          <w:szCs w:val="22"/>
                          <w:bdr w:val="none" w:sz="0" w:space="0" w:color="auto"/>
                          <w:lang w:val="es-PE" w:eastAsia="en-US" w:bidi="ar-SA"/>
                        </w:rPr>
                      </w:pPr>
                      <w:r w:rsidRPr="00000000">
                        <w:rPr>
                          <w:rFonts w:ascii="Calibri" w:eastAsia="Calibri" w:hAnsi="Calibri" w:cs="Calibri"/>
                          <w:b w:val="0"/>
                          <w:i w:val="0"/>
                          <w:smallCaps w:val="0"/>
                          <w:strike w:val="0"/>
                          <w:color w:val="000000"/>
                          <w:position w:val="0"/>
                          <w:sz w:val="22"/>
                          <w:szCs w:val="22"/>
                          <w:bdr w:val="none" w:sz="0" w:space="0" w:color="auto"/>
                          <w:vertAlign w:val="baseline"/>
                          <w:lang w:val="es-PE" w:eastAsia="en-US" w:bidi="ar-SA"/>
                        </w:rPr>
                        <w:t xml:space="preserve">Toda postulación es gratuita y </w:t>
                      </w:r>
                      <w:r w:rsidRPr="00000000">
                        <w:rPr>
                          <w:rFonts w:ascii="Calibri" w:eastAsia="Calibri" w:hAnsi="Calibri" w:cs="Calibri"/>
                          <w:b w:val="0"/>
                          <w:i w:val="0"/>
                          <w:smallCaps w:val="0"/>
                          <w:strike w:val="0"/>
                          <w:color w:val="000000"/>
                          <w:position w:val="0"/>
                          <w:sz w:val="22"/>
                          <w:szCs w:val="22"/>
                          <w:u w:val="single"/>
                          <w:bdr w:val="none" w:sz="0" w:space="0" w:color="auto"/>
                          <w:vertAlign w:val="baseline"/>
                          <w:lang w:val="es-PE" w:eastAsia="en-US" w:bidi="ar-SA"/>
                        </w:rPr>
                        <w:t>únicamente</w:t>
                      </w:r>
                      <w:r w:rsidRPr="00000000">
                        <w:rPr>
                          <w:rFonts w:ascii="Calibri" w:eastAsia="Calibri" w:hAnsi="Calibri" w:cs="Calibri"/>
                          <w:b w:val="0"/>
                          <w:i w:val="0"/>
                          <w:smallCaps w:val="0"/>
                          <w:strike w:val="0"/>
                          <w:color w:val="000000"/>
                          <w:position w:val="0"/>
                          <w:sz w:val="22"/>
                          <w:szCs w:val="22"/>
                          <w:bdr w:val="none" w:sz="0" w:space="0" w:color="auto"/>
                          <w:vertAlign w:val="baseline"/>
                          <w:lang w:val="es-PE" w:eastAsia="en-US" w:bidi="ar-SA"/>
                        </w:rPr>
                        <w:t xml:space="preserve"> en línea, a través de la Plataforma Virtual de Trámites del Ministerio de Cultura. </w:t>
                      </w:r>
                      <w:r w:rsidRPr="00000000">
                        <w:rPr>
                          <w:rFonts w:ascii="Calibri" w:eastAsia="Calibri" w:hAnsi="Calibri" w:cs="Calibri"/>
                          <w:b/>
                          <w:i w:val="0"/>
                          <w:smallCaps w:val="0"/>
                          <w:strike w:val="0"/>
                          <w:color w:val="FF0000"/>
                          <w:position w:val="0"/>
                          <w:sz w:val="22"/>
                          <w:szCs w:val="22"/>
                          <w:bdr w:val="none" w:sz="0" w:space="0" w:color="auto"/>
                          <w:vertAlign w:val="baseline"/>
                          <w:lang w:val="es-PE" w:eastAsia="en-US" w:bidi="ar-SA"/>
                        </w:rPr>
                        <w:t>NO imprima ni llene el presente formato, ya que solo es una referencia para el postulante.</w:t>
                      </w:r>
                    </w:p>
                    <w:p w:rsidR="00000000" w:rsidRPr="00000000" w:rsidP="00000000">
                      <w:pPr>
                        <w:pBdr>
                          <w:top w:val="none" w:sz="0" w:space="0" w:color="auto"/>
                          <w:left w:val="none" w:sz="0" w:space="0" w:color="auto"/>
                          <w:bottom w:val="none" w:sz="0" w:space="0" w:color="auto"/>
                          <w:right w:val="none" w:sz="0" w:space="0" w:color="auto"/>
                          <w:between w:val="none" w:sz="0" w:space="0" w:color="auto"/>
                          <w:bar w:val="none" w:sz="0" w:space="0" w:color="auto"/>
                        </w:pBdr>
                        <w:suppressAutoHyphens w:val="0"/>
                        <w:spacing w:before="0" w:after="0" w:line="240" w:lineRule="auto"/>
                        <w:ind w:left="0" w:right="0" w:firstLine="0" w:leftChars="0" w:firstLineChars="0"/>
                        <w:jc w:val="both"/>
                        <w:textAlignment w:val="auto"/>
                        <w:outlineLvl w:val="9"/>
                        <w:rPr>
                          <w:rFonts w:ascii="Calibri" w:eastAsia="Calibri" w:hAnsi="Calibri" w:cs="Calibri"/>
                          <w:position w:val="0"/>
                          <w:sz w:val="22"/>
                          <w:szCs w:val="22"/>
                          <w:bdr w:val="none" w:sz="0" w:space="0" w:color="auto"/>
                          <w:lang w:val="es-PE" w:eastAsia="en-US" w:bidi="ar-SA"/>
                        </w:rPr>
                      </w:pPr>
                    </w:p>
                    <w:p w:rsidR="00000000" w:rsidRPr="00000000" w:rsidP="00000000">
                      <w:pPr>
                        <w:pBdr>
                          <w:top w:val="none" w:sz="0" w:space="0" w:color="auto"/>
                          <w:left w:val="none" w:sz="0" w:space="0" w:color="auto"/>
                          <w:bottom w:val="none" w:sz="0" w:space="0" w:color="auto"/>
                          <w:right w:val="none" w:sz="0" w:space="0" w:color="auto"/>
                          <w:between w:val="none" w:sz="0" w:space="0" w:color="auto"/>
                          <w:bar w:val="none" w:sz="0" w:space="0" w:color="auto"/>
                        </w:pBdr>
                        <w:suppressAutoHyphens w:val="0"/>
                        <w:spacing w:before="0" w:after="0" w:line="240" w:lineRule="auto"/>
                        <w:ind w:left="0" w:right="0" w:firstLine="0" w:leftChars="0" w:firstLineChars="0"/>
                        <w:jc w:val="both"/>
                        <w:textAlignment w:val="auto"/>
                        <w:outlineLvl w:val="9"/>
                        <w:rPr>
                          <w:rFonts w:ascii="Calibri" w:eastAsia="Calibri" w:hAnsi="Calibri" w:cs="Calibri"/>
                          <w:position w:val="0"/>
                          <w:sz w:val="22"/>
                          <w:szCs w:val="22"/>
                          <w:bdr w:val="none" w:sz="0" w:space="0" w:color="auto"/>
                          <w:lang w:val="es-PE" w:eastAsia="en-US" w:bidi="ar-SA"/>
                        </w:rPr>
                      </w:pPr>
                      <w:r w:rsidRPr="00000000">
                        <w:rPr>
                          <w:rFonts w:ascii="Calibri" w:eastAsia="Calibri" w:hAnsi="Calibri" w:cs="Calibri"/>
                          <w:b w:val="0"/>
                          <w:i w:val="0"/>
                          <w:smallCaps w:val="0"/>
                          <w:strike w:val="0"/>
                          <w:color w:val="000000"/>
                          <w:position w:val="0"/>
                          <w:sz w:val="22"/>
                          <w:szCs w:val="22"/>
                          <w:bdr w:val="none" w:sz="0" w:space="0" w:color="auto"/>
                          <w:vertAlign w:val="baseline"/>
                          <w:lang w:val="es-PE" w:eastAsia="en-US" w:bidi="ar-SA"/>
                        </w:rPr>
                        <w:t>La información que se le solicitará a cada postulante en el Formulario de Inscripción Virtual es la siguiente:</w:t>
                      </w:r>
                    </w:p>
                  </w:txbxContent>
                </v:textbox>
                <w10:wrap type="square"/>
              </v:shape>
            </w:pict>
          </mc:Fallback>
        </mc:AlternateContent>
      </w:r>
    </w:p>
    <w:p w14:paraId="7542F8D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25506FA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19D8FC2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r>
        <w:rPr>
          <w:rFonts w:ascii="Calibri" w:eastAsia="Calibri" w:hAnsi="Calibri" w:cs="Calibri"/>
          <w:b/>
          <w:position w:val="0"/>
          <w:sz w:val="40"/>
          <w:szCs w:val="40"/>
          <w:bdr w:val="none" w:sz="0" w:space="0" w:color="auto"/>
          <w:lang w:eastAsia="en-US"/>
        </w:rPr>
        <w:t>REGISTRO INICIAL</w:t>
      </w:r>
    </w:p>
    <w:p w14:paraId="344EB99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4B31AF2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tbl>
      <w:tblPr>
        <w:tblStyle w:val="Table1"/>
        <w:tblpPr w:leftFromText="141" w:rightFromText="141" w:vertAnchor="text" w:tblpY="154"/>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6232"/>
      </w:tblGrid>
      <w:tr w:rsidR="00381F1C" w14:paraId="727303CD" w14:textId="77777777">
        <w:tc>
          <w:tcPr>
            <w:tcW w:w="4395" w:type="dxa"/>
          </w:tcPr>
          <w:p w14:paraId="4C18CC2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Título del Proyecto de postulación</w:t>
            </w:r>
          </w:p>
        </w:tc>
        <w:tc>
          <w:tcPr>
            <w:tcW w:w="6232" w:type="dxa"/>
          </w:tcPr>
          <w:p w14:paraId="6E5CA00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El título es el nombre que el postulante asigna al proyecto por decisión propia. NO se refiere al nombre del concurso, ni a la categoría ni al nombre del postulante.</w:t>
            </w:r>
          </w:p>
        </w:tc>
      </w:tr>
    </w:tbl>
    <w:p w14:paraId="4165CD9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40"/>
          <w:szCs w:val="40"/>
          <w:bdr w:val="none" w:sz="0" w:space="0" w:color="auto"/>
          <w:lang w:eastAsia="en-US"/>
        </w:rPr>
      </w:pPr>
    </w:p>
    <w:tbl>
      <w:tblPr>
        <w:tblStyle w:val="Table2"/>
        <w:tblW w:w="84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75"/>
      </w:tblGrid>
      <w:tr w:rsidR="00381F1C" w14:paraId="1C799FA4" w14:textId="77777777">
        <w:trPr>
          <w:trHeight w:val="300"/>
        </w:trPr>
        <w:tc>
          <w:tcPr>
            <w:tcW w:w="847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98C753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El postulante deberá aceptar la siguiente declaración jurada:</w:t>
            </w:r>
          </w:p>
        </w:tc>
      </w:tr>
    </w:tbl>
    <w:p w14:paraId="00EE165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720"/>
        <w:textDirection w:val="lrTb"/>
        <w:textAlignment w:val="auto"/>
        <w:outlineLvl w:val="9"/>
        <w:rPr>
          <w:rFonts w:ascii="Calibri" w:eastAsia="Calibri" w:hAnsi="Calibri" w:cs="Calibri"/>
          <w:b/>
          <w:position w:val="0"/>
          <w:sz w:val="22"/>
          <w:szCs w:val="22"/>
          <w:bdr w:val="none" w:sz="0" w:space="0" w:color="auto"/>
          <w:lang w:eastAsia="en-US"/>
        </w:rPr>
      </w:pPr>
    </w:p>
    <w:p w14:paraId="48DBF78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720"/>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b/>
          <w:position w:val="0"/>
          <w:sz w:val="22"/>
          <w:szCs w:val="22"/>
          <w:bdr w:val="none" w:sz="0" w:space="0" w:color="auto"/>
          <w:lang w:eastAsia="en-US"/>
        </w:rPr>
        <w:t>DECLARACIÓN JURADA DEL POSTULANTE</w:t>
      </w:r>
      <w:r>
        <w:rPr>
          <w:rFonts w:ascii="Calibri" w:eastAsia="Calibri" w:hAnsi="Calibri" w:cs="Calibri"/>
          <w:position w:val="0"/>
          <w:sz w:val="22"/>
          <w:szCs w:val="22"/>
          <w:bdr w:val="none" w:sz="0" w:space="0" w:color="auto"/>
          <w:lang w:eastAsia="en-US"/>
        </w:rPr>
        <w:t>:</w:t>
      </w:r>
    </w:p>
    <w:p w14:paraId="39B49DF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position w:val="0"/>
          <w:sz w:val="22"/>
          <w:szCs w:val="22"/>
          <w:bdr w:val="none" w:sz="0" w:space="0" w:color="auto"/>
          <w:lang w:eastAsia="en-US"/>
        </w:rPr>
      </w:pPr>
    </w:p>
    <w:p w14:paraId="611BCA9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20" w:right="565" w:firstLineChars="0" w:firstLine="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El formulario de inscripción tiene carácter de Declaración Jurada e implica la aceptación expresa de los términos y condiciones de la presente convocatoria.</w:t>
      </w:r>
    </w:p>
    <w:p w14:paraId="0237EADC" w14:textId="77777777" w:rsidR="00381F1C" w:rsidRDefault="0000000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que los datos consignados en el presente Formulario de Inscripción Virtual expresan la verdad.</w:t>
      </w:r>
    </w:p>
    <w:p w14:paraId="3639B1E5" w14:textId="77777777" w:rsidR="00381F1C" w:rsidRDefault="0000000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haber leído y cumplir con la totalidad de los requisitos solicitados en las bases del presente concurso.</w:t>
      </w:r>
    </w:p>
    <w:p w14:paraId="5E6A6BF8" w14:textId="77777777" w:rsidR="00381F1C" w:rsidRDefault="0000000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que el proyecto postulado es original y de creación propia.</w:t>
      </w:r>
    </w:p>
    <w:p w14:paraId="33BCE867" w14:textId="77777777" w:rsidR="00381F1C" w:rsidRDefault="0000000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que mi postulación al concurso no genera un conflicto de intereses ni se enmarcan en las restricciones establecidas en el Artículo 12: De los impedimentos, del Decreto Supremo N° 015-2020-MC, Decreto Supremo que aprueba el Reglamento de la Segunda Disposición Complementaria Final del Decreto de Urgencia No 022-2019, Decreto de Urgencia que promueve la actividad cinematográfica y audiovisual.</w:t>
      </w:r>
    </w:p>
    <w:p w14:paraId="712C930D" w14:textId="77777777" w:rsidR="00381F1C" w:rsidRDefault="0000000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no estar dentro de los supuestos establecidos en el numeral VI de las bases del presente concurso.</w:t>
      </w:r>
    </w:p>
    <w:p w14:paraId="56125F8B" w14:textId="77777777" w:rsidR="00381F1C" w:rsidRDefault="0000000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no mantener omisiones tributarias y/o deudas coactivas registradas en ninguna entidad pública.</w:t>
      </w:r>
    </w:p>
    <w:p w14:paraId="19E84139" w14:textId="77777777" w:rsidR="00381F1C" w:rsidRDefault="0000000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que el proyecto presentado en la postulación es lícito y sin contravención de la normativa vigente, el orden público, la moral y las buenas costumbres.</w:t>
      </w:r>
    </w:p>
    <w:p w14:paraId="7E1AE67E" w14:textId="77777777" w:rsidR="00381F1C" w:rsidRDefault="0000000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 xml:space="preserve">Declaro que asumiré responsabilidad frente a terceras personas que pudieran resultar, directa o indirectamente afectadas durante la realización de las actividades en caso mi proyecto resulte beneficiado.  </w:t>
      </w:r>
    </w:p>
    <w:p w14:paraId="69097837" w14:textId="77777777" w:rsidR="00381F1C" w:rsidRDefault="0000000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lastRenderedPageBreak/>
        <w:t>Declaro que asumiré responsabilidad frente a cualquier reclamo que se afronte como consecuencia de la no adopción de medidas de seguridad, accidentes u otros supuestos, que generen responsabilidad civil, penal o administrativa.</w:t>
      </w:r>
    </w:p>
    <w:p w14:paraId="2B55CD58" w14:textId="77777777" w:rsidR="00381F1C" w:rsidRDefault="0000000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 xml:space="preserve">Declaro que asumiré responsabilidad frente a la relación laboral con el personal contratado en caso mi proyecto resulte beneficiario del estímulo económico.  </w:t>
      </w:r>
    </w:p>
    <w:p w14:paraId="15B36A02" w14:textId="77777777" w:rsidR="00381F1C" w:rsidRDefault="0000000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Autorizó la creación de una casilla electrónica, cuyo código de Usuario estará vinculado al N° de DNI o N° de Carnet de Extranjería (si postulo como persona natural) o al N° de RUC (si postulo como persona jurídica), y al correo electrónico señalados en el presente formulario. De darse el caso, asumo toda responsabilidad devenida en el uso incorrecto de la casilla electrónica.</w:t>
      </w:r>
    </w:p>
    <w:p w14:paraId="1EF69BAE" w14:textId="77777777" w:rsidR="00381F1C" w:rsidRDefault="0000000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Autorizo que todo acto administrativo y/o comunicación generada como consecuencia de mi participación en el presente concurso, se me notifique al correo electrónico consignado en este formulario.</w:t>
      </w:r>
    </w:p>
    <w:p w14:paraId="75BF2A97" w14:textId="77777777" w:rsidR="00381F1C" w:rsidRDefault="0000000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Me comprometo a cumplir con todas las obligaciones consignadas en el Acta de Compromiso, en caso de ser declarado beneficiario.</w:t>
      </w:r>
      <w:r>
        <w:rPr>
          <w:noProof/>
        </w:rPr>
        <mc:AlternateContent>
          <mc:Choice Requires="wps">
            <w:drawing>
              <wp:anchor distT="0" distB="0" distL="114300" distR="114300" simplePos="0" relativeHeight="251677696" behindDoc="0" locked="0" layoutInCell="1" allowOverlap="1" wp14:anchorId="147DDAE3" wp14:editId="3B42EA77">
                <wp:simplePos x="0" y="0"/>
                <wp:positionH relativeFrom="column">
                  <wp:posOffset>254000</wp:posOffset>
                </wp:positionH>
                <wp:positionV relativeFrom="paragraph">
                  <wp:posOffset>317500</wp:posOffset>
                </wp:positionV>
                <wp:extent cx="408609" cy="424511"/>
                <wp:effectExtent l="0" t="0" r="0" b="0"/>
                <wp:wrapNone/>
                <wp:docPr id="231" name="Círculo: vacío 231"/>
                <wp:cNvGraphicFramePr/>
                <a:graphic xmlns:a="http://schemas.openxmlformats.org/drawingml/2006/main">
                  <a:graphicData uri="http://schemas.microsoft.com/office/word/2010/wordprocessingShape">
                    <wps:wsp>
                      <wps:cNvSpPr/>
                      <wps:spPr>
                        <a:xfrm>
                          <a:off x="5160746" y="3586795"/>
                          <a:ext cx="408609" cy="424511"/>
                        </a:xfrm>
                        <a:prstGeom prst="donut">
                          <a:avLst>
                            <a:gd name="adj" fmla="val 25000"/>
                          </a:avLst>
                        </a:prstGeom>
                        <a:noFill/>
                        <a:ln w="12700">
                          <a:solidFill>
                            <a:schemeClr val="dk1"/>
                          </a:solidFill>
                          <a:prstDash val="solid"/>
                          <a:miter lim="800000"/>
                          <a:headEnd w="sm" len="sm"/>
                          <a:tailEnd w="sm" len="sm"/>
                        </a:ln>
                      </wps:spPr>
                      <wps:txbx>
                        <w:txbxContent>
                          <w:p w14:paraId="0699128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Alignment w:val="auto"/>
                              <w:outlineLvl w:val="9"/>
                              <w:rPr>
                                <w:rFonts w:ascii="Calibri" w:eastAsia="Calibri" w:hAnsi="Calibri" w:cs="Calibri"/>
                                <w:position w:val="0"/>
                                <w:sz w:val="22"/>
                                <w:szCs w:val="22"/>
                                <w:bdr w:val="none" w:sz="0" w:space="0" w:color="auto"/>
                                <w:lang w:eastAsia="en-US"/>
                              </w:rPr>
                            </w:pPr>
                          </w:p>
                        </w:txbxContent>
                      </wps:txbx>
                      <wps:bodyPr spcFirstLastPara="1" wrap="square" lIns="91425" tIns="91425" rIns="91425" bIns="91425" anchor="ctr" anchorCtr="0"/>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3" type="#_x0000_t23" style="width:32.17pt;height:33.43pt;margin-top:25pt;margin-left:20pt;mso-wrap-distance-bottom:0;mso-wrap-distance-left:9pt;mso-wrap-distance-right:9pt;mso-wrap-distance-top:0;position:absolute;v-text-anchor:middle;z-index:251676672" filled="f" fillcolor="this" stroked="t" strokecolor="black" strokeweight="1pt">
                <v:stroke startarrowwidth="narrow" startarrowlength="short" endarrowwidth="narrow" endarrowlength="short"/>
                <v:textbox inset="7.2pt,7.2pt,7.2pt,7.2pt">
                  <w:txbxContent>
                    <w:p w:rsidR="00000000" w:rsidRPr="00000000" w:rsidP="00000000">
                      <w:pPr>
                        <w:pBdr>
                          <w:top w:val="none" w:sz="0" w:space="0" w:color="auto"/>
                          <w:left w:val="none" w:sz="0" w:space="0" w:color="auto"/>
                          <w:bottom w:val="none" w:sz="0" w:space="0" w:color="auto"/>
                          <w:right w:val="none" w:sz="0" w:space="0" w:color="auto"/>
                          <w:between w:val="none" w:sz="0" w:space="0" w:color="auto"/>
                          <w:bar w:val="none" w:sz="0" w:space="0" w:color="auto"/>
                        </w:pBdr>
                        <w:suppressAutoHyphens w:val="0"/>
                        <w:spacing w:before="0" w:after="0" w:line="240" w:lineRule="auto"/>
                        <w:ind w:left="0" w:right="0" w:firstLine="0" w:leftChars="0" w:firstLineChars="0"/>
                        <w:jc w:val="left"/>
                        <w:textAlignment w:val="auto"/>
                        <w:outlineLvl w:val="9"/>
                        <w:rPr>
                          <w:rFonts w:ascii="Calibri" w:eastAsia="Calibri" w:hAnsi="Calibri" w:cs="Calibri"/>
                          <w:position w:val="0"/>
                          <w:sz w:val="22"/>
                          <w:szCs w:val="22"/>
                          <w:bdr w:val="none" w:sz="0" w:space="0" w:color="auto"/>
                          <w:lang w:val="es-PE" w:eastAsia="en-US" w:bidi="ar-SA"/>
                        </w:rPr>
                      </w:pPr>
                    </w:p>
                  </w:txbxContent>
                </v:textbox>
              </v:shape>
            </w:pict>
          </mc:Fallback>
        </mc:AlternateContent>
      </w:r>
    </w:p>
    <w:p w14:paraId="41D1CE8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ind w:leftChars="0" w:left="1080" w:right="565" w:firstLineChars="0" w:firstLine="0"/>
        <w:jc w:val="both"/>
        <w:textDirection w:val="lrTb"/>
        <w:textAlignment w:val="auto"/>
        <w:outlineLvl w:val="9"/>
        <w:rPr>
          <w:rFonts w:ascii="Calibri" w:eastAsia="Calibri" w:hAnsi="Calibri" w:cs="Calibri"/>
          <w:b/>
          <w:position w:val="0"/>
          <w:sz w:val="40"/>
          <w:szCs w:val="40"/>
          <w:bdr w:val="none" w:sz="0" w:space="0" w:color="auto"/>
          <w:lang w:eastAsia="en-US"/>
        </w:rPr>
      </w:pPr>
      <w:r>
        <w:rPr>
          <w:rFonts w:ascii="Calibri" w:eastAsia="Calibri" w:hAnsi="Calibri" w:cs="Calibri"/>
          <w:position w:val="0"/>
          <w:sz w:val="22"/>
          <w:szCs w:val="22"/>
          <w:bdr w:val="none" w:sz="0" w:space="0" w:color="auto"/>
          <w:lang w:eastAsia="en-US"/>
        </w:rPr>
        <w:t>Acepto y apruebo todos los puntos mencionados en esta sección.</w:t>
      </w:r>
    </w:p>
    <w:p w14:paraId="28ECEBA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p>
    <w:p w14:paraId="2418707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r>
        <w:rPr>
          <w:rFonts w:ascii="Calibri" w:eastAsia="Calibri" w:hAnsi="Calibri" w:cs="Calibri"/>
          <w:b/>
          <w:position w:val="0"/>
          <w:sz w:val="40"/>
          <w:szCs w:val="40"/>
          <w:bdr w:val="none" w:sz="0" w:space="0" w:color="auto"/>
          <w:lang w:eastAsia="en-US"/>
        </w:rPr>
        <w:t>SECCIÓN A</w:t>
      </w:r>
    </w:p>
    <w:p w14:paraId="589FF53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p>
    <w:p w14:paraId="0B8F840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p>
    <w:p w14:paraId="1BC968E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DATOS DEL POSTULANTE</w:t>
      </w:r>
    </w:p>
    <w:p w14:paraId="18C9FD4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p>
    <w:tbl>
      <w:tblPr>
        <w:tblStyle w:val="Table3"/>
        <w:tblpPr w:leftFromText="141" w:rightFromText="141" w:vertAnchor="text" w:tblpY="156"/>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5387"/>
      </w:tblGrid>
      <w:tr w:rsidR="00381F1C" w14:paraId="0B6C268A" w14:textId="77777777">
        <w:tc>
          <w:tcPr>
            <w:tcW w:w="5240" w:type="dxa"/>
            <w:vAlign w:val="center"/>
          </w:tcPr>
          <w:p w14:paraId="180719D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Tipo de Documento</w:t>
            </w:r>
          </w:p>
        </w:tc>
        <w:tc>
          <w:tcPr>
            <w:tcW w:w="5387" w:type="dxa"/>
            <w:vAlign w:val="center"/>
          </w:tcPr>
          <w:p w14:paraId="6377F12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2E451930" w14:textId="77777777">
        <w:tc>
          <w:tcPr>
            <w:tcW w:w="5240" w:type="dxa"/>
            <w:vAlign w:val="center"/>
          </w:tcPr>
          <w:p w14:paraId="4F0F31C8"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N° de documento</w:t>
            </w:r>
          </w:p>
        </w:tc>
        <w:tc>
          <w:tcPr>
            <w:tcW w:w="5387" w:type="dxa"/>
            <w:vAlign w:val="center"/>
          </w:tcPr>
          <w:p w14:paraId="14F5A19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60FF2CB6" w14:textId="77777777">
        <w:tc>
          <w:tcPr>
            <w:tcW w:w="5240" w:type="dxa"/>
            <w:vAlign w:val="center"/>
          </w:tcPr>
          <w:p w14:paraId="2BE41F8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Nombres y apellidos</w:t>
            </w:r>
          </w:p>
        </w:tc>
        <w:tc>
          <w:tcPr>
            <w:tcW w:w="5387" w:type="dxa"/>
            <w:vAlign w:val="center"/>
          </w:tcPr>
          <w:p w14:paraId="699A56C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2A855DAC" w14:textId="77777777">
        <w:tc>
          <w:tcPr>
            <w:tcW w:w="5240" w:type="dxa"/>
            <w:vAlign w:val="center"/>
          </w:tcPr>
          <w:p w14:paraId="386332F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Sexo</w:t>
            </w:r>
          </w:p>
        </w:tc>
        <w:tc>
          <w:tcPr>
            <w:tcW w:w="5387" w:type="dxa"/>
            <w:vAlign w:val="center"/>
          </w:tcPr>
          <w:p w14:paraId="50A6CFF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61CCFF19" w14:textId="77777777">
        <w:tc>
          <w:tcPr>
            <w:tcW w:w="5240" w:type="dxa"/>
            <w:vAlign w:val="center"/>
          </w:tcPr>
          <w:p w14:paraId="59675DA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RUC</w:t>
            </w:r>
          </w:p>
        </w:tc>
        <w:tc>
          <w:tcPr>
            <w:tcW w:w="5387" w:type="dxa"/>
            <w:vAlign w:val="center"/>
          </w:tcPr>
          <w:p w14:paraId="6D7FFAF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Debe ser el RUC de la persona natural que postula.</w:t>
            </w:r>
          </w:p>
        </w:tc>
      </w:tr>
      <w:tr w:rsidR="00381F1C" w14:paraId="0CD10F55" w14:textId="77777777">
        <w:tc>
          <w:tcPr>
            <w:tcW w:w="5240" w:type="dxa"/>
            <w:vAlign w:val="center"/>
          </w:tcPr>
          <w:p w14:paraId="106342A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Celular 1</w:t>
            </w:r>
          </w:p>
        </w:tc>
        <w:tc>
          <w:tcPr>
            <w:tcW w:w="5387" w:type="dxa"/>
            <w:vAlign w:val="center"/>
          </w:tcPr>
          <w:p w14:paraId="4B0152C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03974413" w14:textId="77777777">
        <w:tc>
          <w:tcPr>
            <w:tcW w:w="5240" w:type="dxa"/>
            <w:vAlign w:val="center"/>
          </w:tcPr>
          <w:p w14:paraId="4B45F97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 xml:space="preserve">Celular 2 </w:t>
            </w:r>
            <w:r>
              <w:rPr>
                <w:color w:val="FF0000"/>
                <w:position w:val="0"/>
                <w:bdr w:val="none" w:sz="0" w:space="0" w:color="auto"/>
              </w:rPr>
              <w:t>(opcional)</w:t>
            </w:r>
          </w:p>
        </w:tc>
        <w:tc>
          <w:tcPr>
            <w:tcW w:w="5387" w:type="dxa"/>
            <w:vAlign w:val="center"/>
          </w:tcPr>
          <w:p w14:paraId="567FE59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70B75DA6" w14:textId="77777777">
        <w:tc>
          <w:tcPr>
            <w:tcW w:w="5240" w:type="dxa"/>
            <w:vAlign w:val="center"/>
          </w:tcPr>
          <w:p w14:paraId="5D1B303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 xml:space="preserve">Teléfono Fijo </w:t>
            </w:r>
            <w:r>
              <w:rPr>
                <w:color w:val="FF0000"/>
                <w:position w:val="0"/>
                <w:bdr w:val="none" w:sz="0" w:space="0" w:color="auto"/>
              </w:rPr>
              <w:t>(opcional)</w:t>
            </w:r>
          </w:p>
        </w:tc>
        <w:tc>
          <w:tcPr>
            <w:tcW w:w="5387" w:type="dxa"/>
            <w:vAlign w:val="center"/>
          </w:tcPr>
          <w:p w14:paraId="7714B6D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4DCCA0C6" w14:textId="77777777">
        <w:tc>
          <w:tcPr>
            <w:tcW w:w="5240" w:type="dxa"/>
            <w:vAlign w:val="center"/>
          </w:tcPr>
          <w:p w14:paraId="459099C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Dirección Legal</w:t>
            </w:r>
          </w:p>
        </w:tc>
        <w:tc>
          <w:tcPr>
            <w:tcW w:w="5387" w:type="dxa"/>
            <w:vAlign w:val="center"/>
          </w:tcPr>
          <w:p w14:paraId="57680D2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color w:val="808080"/>
                <w:position w:val="0"/>
                <w:bdr w:val="none" w:sz="0" w:space="0" w:color="auto"/>
              </w:rPr>
            </w:pPr>
            <w:r>
              <w:rPr>
                <w:i/>
                <w:color w:val="808080"/>
                <w:position w:val="0"/>
                <w:bdr w:val="none" w:sz="0" w:space="0" w:color="auto"/>
              </w:rPr>
              <w:t>Debe coincidir con la dirección que figura en su DNI.</w:t>
            </w:r>
          </w:p>
        </w:tc>
      </w:tr>
      <w:tr w:rsidR="00381F1C" w14:paraId="7A97D868" w14:textId="77777777">
        <w:tc>
          <w:tcPr>
            <w:tcW w:w="5240" w:type="dxa"/>
            <w:vAlign w:val="center"/>
          </w:tcPr>
          <w:p w14:paraId="3E40BA7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Lugar donde reside actualmente:</w:t>
            </w:r>
          </w:p>
          <w:p w14:paraId="543DA48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País de residencia - Departamento – Provincia - Distrito</w:t>
            </w:r>
          </w:p>
        </w:tc>
        <w:tc>
          <w:tcPr>
            <w:tcW w:w="5387" w:type="dxa"/>
            <w:vAlign w:val="center"/>
          </w:tcPr>
          <w:p w14:paraId="5BDE4F5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148E52FD" w14:textId="77777777">
        <w:tc>
          <w:tcPr>
            <w:tcW w:w="5240" w:type="dxa"/>
            <w:vAlign w:val="center"/>
          </w:tcPr>
          <w:p w14:paraId="2E56196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Dirección donde reside actualmente</w:t>
            </w:r>
          </w:p>
        </w:tc>
        <w:tc>
          <w:tcPr>
            <w:tcW w:w="5387" w:type="dxa"/>
            <w:vAlign w:val="center"/>
          </w:tcPr>
          <w:p w14:paraId="38183AA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Esta dirección puede o no coincidir con la dirección de su DNI.</w:t>
            </w:r>
          </w:p>
        </w:tc>
      </w:tr>
      <w:tr w:rsidR="00381F1C" w14:paraId="0E3B803E" w14:textId="77777777">
        <w:tc>
          <w:tcPr>
            <w:tcW w:w="5240" w:type="dxa"/>
            <w:vAlign w:val="center"/>
          </w:tcPr>
          <w:p w14:paraId="33126A3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Lugar de Nacimiento:</w:t>
            </w:r>
          </w:p>
          <w:p w14:paraId="64824DB8"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position w:val="0"/>
                <w:bdr w:val="none" w:sz="0" w:space="0" w:color="auto"/>
              </w:rPr>
              <w:t>Departamento – Provincia - Distrito</w:t>
            </w:r>
          </w:p>
        </w:tc>
        <w:tc>
          <w:tcPr>
            <w:tcW w:w="5387" w:type="dxa"/>
            <w:vAlign w:val="center"/>
          </w:tcPr>
          <w:p w14:paraId="75EC887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58AFEA90" w14:textId="77777777">
        <w:tc>
          <w:tcPr>
            <w:tcW w:w="5240" w:type="dxa"/>
            <w:vAlign w:val="center"/>
          </w:tcPr>
          <w:p w14:paraId="1BB383B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Correo Electrónico principal</w:t>
            </w:r>
          </w:p>
        </w:tc>
        <w:tc>
          <w:tcPr>
            <w:tcW w:w="5387" w:type="dxa"/>
            <w:vAlign w:val="center"/>
          </w:tcPr>
          <w:p w14:paraId="50D00DD8"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color w:val="808080"/>
                <w:position w:val="0"/>
                <w:bdr w:val="none" w:sz="0" w:space="0" w:color="auto"/>
              </w:rPr>
            </w:pPr>
            <w:r>
              <w:rPr>
                <w:i/>
                <w:color w:val="808080"/>
                <w:position w:val="0"/>
                <w:bdr w:val="none" w:sz="0" w:space="0" w:color="auto"/>
              </w:rPr>
              <w:t>Este correo estará vinculado a su casilla electrónica para recibir notificaciones sobre el concurso.</w:t>
            </w:r>
          </w:p>
        </w:tc>
      </w:tr>
      <w:tr w:rsidR="00381F1C" w14:paraId="756B77F7" w14:textId="77777777">
        <w:tc>
          <w:tcPr>
            <w:tcW w:w="5240" w:type="dxa"/>
            <w:vAlign w:val="center"/>
          </w:tcPr>
          <w:p w14:paraId="6FC6810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 xml:space="preserve">Correo Electrónico secundario </w:t>
            </w:r>
            <w:r>
              <w:rPr>
                <w:color w:val="FF0000"/>
                <w:position w:val="0"/>
                <w:bdr w:val="none" w:sz="0" w:space="0" w:color="auto"/>
              </w:rPr>
              <w:t>(opcional)</w:t>
            </w:r>
          </w:p>
        </w:tc>
        <w:tc>
          <w:tcPr>
            <w:tcW w:w="5387" w:type="dxa"/>
            <w:vAlign w:val="center"/>
          </w:tcPr>
          <w:p w14:paraId="2D501CB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59234B01" w14:textId="77777777">
        <w:tc>
          <w:tcPr>
            <w:tcW w:w="5240" w:type="dxa"/>
            <w:vAlign w:val="center"/>
          </w:tcPr>
          <w:p w14:paraId="36E641D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lastRenderedPageBreak/>
              <w:t>País desde donde postula</w:t>
            </w:r>
          </w:p>
        </w:tc>
        <w:tc>
          <w:tcPr>
            <w:tcW w:w="5387" w:type="dxa"/>
            <w:vAlign w:val="center"/>
          </w:tcPr>
          <w:p w14:paraId="3A79439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bl>
    <w:p w14:paraId="3A0139F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5C19489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51039C5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1292296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DATOS COMPLEMENTARIOS</w:t>
      </w:r>
    </w:p>
    <w:p w14:paraId="0C4BF05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color w:val="0000FF"/>
          <w:position w:val="0"/>
          <w:sz w:val="28"/>
          <w:szCs w:val="28"/>
          <w:bdr w:val="none" w:sz="0" w:space="0" w:color="auto"/>
          <w:lang w:eastAsia="en-US"/>
        </w:rPr>
      </w:pPr>
    </w:p>
    <w:tbl>
      <w:tblPr>
        <w:tblStyle w:val="Table4"/>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4111"/>
      </w:tblGrid>
      <w:tr w:rsidR="00381F1C" w14:paraId="6642200D" w14:textId="77777777">
        <w:tc>
          <w:tcPr>
            <w:tcW w:w="6516" w:type="dxa"/>
          </w:tcPr>
          <w:p w14:paraId="584F5CB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Lengua originaria</w:t>
            </w:r>
          </w:p>
        </w:tc>
        <w:tc>
          <w:tcPr>
            <w:tcW w:w="4111" w:type="dxa"/>
          </w:tcPr>
          <w:p w14:paraId="77A3E98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2D871084" w14:textId="77777777">
        <w:tc>
          <w:tcPr>
            <w:tcW w:w="6516" w:type="dxa"/>
          </w:tcPr>
          <w:p w14:paraId="11D48E6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Lengua extranjera</w:t>
            </w:r>
          </w:p>
        </w:tc>
        <w:tc>
          <w:tcPr>
            <w:tcW w:w="4111" w:type="dxa"/>
          </w:tcPr>
          <w:p w14:paraId="2268E78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0D2C5808" w14:textId="77777777">
        <w:tc>
          <w:tcPr>
            <w:tcW w:w="6516" w:type="dxa"/>
          </w:tcPr>
          <w:p w14:paraId="3191761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Último nivel académico obtenido</w:t>
            </w:r>
          </w:p>
        </w:tc>
        <w:tc>
          <w:tcPr>
            <w:tcW w:w="4111" w:type="dxa"/>
          </w:tcPr>
          <w:p w14:paraId="346B230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1252479C" w14:textId="77777777">
        <w:tc>
          <w:tcPr>
            <w:tcW w:w="6516" w:type="dxa"/>
          </w:tcPr>
          <w:p w14:paraId="7939E81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Especialidad</w:t>
            </w:r>
          </w:p>
        </w:tc>
        <w:tc>
          <w:tcPr>
            <w:tcW w:w="4111" w:type="dxa"/>
          </w:tcPr>
          <w:p w14:paraId="3D8AD67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63C8C7A4" w14:textId="77777777">
        <w:tc>
          <w:tcPr>
            <w:tcW w:w="6516" w:type="dxa"/>
          </w:tcPr>
          <w:p w14:paraId="7991DDD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Años de experiencia en el rubro al que postula</w:t>
            </w:r>
          </w:p>
        </w:tc>
        <w:tc>
          <w:tcPr>
            <w:tcW w:w="4111" w:type="dxa"/>
          </w:tcPr>
          <w:p w14:paraId="6BF9A8A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7DE3BBDD" w14:textId="77777777">
        <w:tc>
          <w:tcPr>
            <w:tcW w:w="6516" w:type="dxa"/>
          </w:tcPr>
          <w:p w14:paraId="289FD3D8"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Ocupación principal actual</w:t>
            </w:r>
          </w:p>
        </w:tc>
        <w:tc>
          <w:tcPr>
            <w:tcW w:w="4111" w:type="dxa"/>
          </w:tcPr>
          <w:p w14:paraId="168EC33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4A9BAB90" w14:textId="77777777">
        <w:tc>
          <w:tcPr>
            <w:tcW w:w="6516" w:type="dxa"/>
          </w:tcPr>
          <w:p w14:paraId="24AB17E8"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 xml:space="preserve">Ocupación secundaria actual </w:t>
            </w:r>
            <w:r>
              <w:rPr>
                <w:color w:val="FF0000"/>
                <w:position w:val="0"/>
                <w:bdr w:val="none" w:sz="0" w:space="0" w:color="auto"/>
              </w:rPr>
              <w:t>(opcional)</w:t>
            </w:r>
          </w:p>
        </w:tc>
        <w:tc>
          <w:tcPr>
            <w:tcW w:w="4111" w:type="dxa"/>
          </w:tcPr>
          <w:p w14:paraId="52C0D44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325D4076" w14:textId="77777777">
        <w:tc>
          <w:tcPr>
            <w:tcW w:w="6516" w:type="dxa"/>
          </w:tcPr>
          <w:p w14:paraId="5111870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¿A la actualidad, usted ha participado del proceso de creación o edición de alguna obra literaria?</w:t>
            </w:r>
          </w:p>
        </w:tc>
        <w:tc>
          <w:tcPr>
            <w:tcW w:w="4111" w:type="dxa"/>
          </w:tcPr>
          <w:p w14:paraId="28752D7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7504D7C7" w14:textId="77777777">
        <w:tc>
          <w:tcPr>
            <w:tcW w:w="6516" w:type="dxa"/>
          </w:tcPr>
          <w:p w14:paraId="3E7EC4B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Anteriormente, ¿ha participado en alguna otra convocatoria de concurso vinculado al sector editorial, nacional o internacional?</w:t>
            </w:r>
          </w:p>
        </w:tc>
        <w:tc>
          <w:tcPr>
            <w:tcW w:w="4111" w:type="dxa"/>
          </w:tcPr>
          <w:p w14:paraId="204E404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36FDB667" w14:textId="77777777">
        <w:tc>
          <w:tcPr>
            <w:tcW w:w="6516" w:type="dxa"/>
          </w:tcPr>
          <w:p w14:paraId="55D6F46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¿Está afiliado a algún gremio o asociación nacional o internacional de artistas o escritores / editores?</w:t>
            </w:r>
          </w:p>
        </w:tc>
        <w:tc>
          <w:tcPr>
            <w:tcW w:w="4111" w:type="dxa"/>
          </w:tcPr>
          <w:p w14:paraId="326A66F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6271FA57" w14:textId="77777777">
        <w:tc>
          <w:tcPr>
            <w:tcW w:w="6516" w:type="dxa"/>
          </w:tcPr>
          <w:p w14:paraId="3E4B53A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¿Qué otro rubro de concurso o categoría incluiría dentro de los ya existentes?</w:t>
            </w:r>
          </w:p>
        </w:tc>
        <w:tc>
          <w:tcPr>
            <w:tcW w:w="4111" w:type="dxa"/>
          </w:tcPr>
          <w:p w14:paraId="6AD4028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2F78F583" w14:textId="77777777">
        <w:tc>
          <w:tcPr>
            <w:tcW w:w="6516" w:type="dxa"/>
          </w:tcPr>
          <w:p w14:paraId="499DBAD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Link o enlaces relacionado al proyecto</w:t>
            </w:r>
            <w:r>
              <w:rPr>
                <w:color w:val="FF0000"/>
                <w:position w:val="0"/>
                <w:bdr w:val="none" w:sz="0" w:space="0" w:color="auto"/>
              </w:rPr>
              <w:t xml:space="preserve"> (opcional)</w:t>
            </w:r>
          </w:p>
        </w:tc>
        <w:tc>
          <w:tcPr>
            <w:tcW w:w="4111" w:type="dxa"/>
          </w:tcPr>
          <w:p w14:paraId="43159EC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77DB78CE" w14:textId="77777777">
        <w:tc>
          <w:tcPr>
            <w:tcW w:w="6516" w:type="dxa"/>
          </w:tcPr>
          <w:p w14:paraId="4E6F656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Indicar si su proyecto se realizará de manera descentralizada (en otras locaciones, diferente al lugar de residencia con el que está postulando)</w:t>
            </w:r>
          </w:p>
        </w:tc>
        <w:tc>
          <w:tcPr>
            <w:tcW w:w="4111" w:type="dxa"/>
          </w:tcPr>
          <w:p w14:paraId="2292E15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08179270" w14:textId="77777777">
        <w:tc>
          <w:tcPr>
            <w:tcW w:w="6516" w:type="dxa"/>
          </w:tcPr>
          <w:p w14:paraId="39B66B8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Cómo se enteró de esta convocatoria</w:t>
            </w:r>
          </w:p>
        </w:tc>
        <w:tc>
          <w:tcPr>
            <w:tcW w:w="4111" w:type="dxa"/>
          </w:tcPr>
          <w:p w14:paraId="2646E04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bl>
    <w:p w14:paraId="0B59897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color w:val="0000FF"/>
          <w:position w:val="0"/>
          <w:sz w:val="28"/>
          <w:szCs w:val="28"/>
          <w:bdr w:val="none" w:sz="0" w:space="0" w:color="auto"/>
          <w:lang w:eastAsia="en-US"/>
        </w:rPr>
      </w:pPr>
    </w:p>
    <w:p w14:paraId="04FB453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p>
    <w:p w14:paraId="369C190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r>
        <w:rPr>
          <w:rFonts w:ascii="Calibri" w:eastAsia="Calibri" w:hAnsi="Calibri" w:cs="Calibri"/>
          <w:b/>
          <w:position w:val="0"/>
          <w:sz w:val="40"/>
          <w:szCs w:val="40"/>
          <w:bdr w:val="none" w:sz="0" w:space="0" w:color="auto"/>
          <w:lang w:eastAsia="en-US"/>
        </w:rPr>
        <w:t>SECCIÓN B</w:t>
      </w:r>
    </w:p>
    <w:p w14:paraId="1D79735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p>
    <w:p w14:paraId="574AC13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PROYECTO DE POSTULACIÓN</w:t>
      </w:r>
    </w:p>
    <w:p w14:paraId="69E381C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tbl>
      <w:tblPr>
        <w:tblStyle w:val="Table5"/>
        <w:tblpPr w:leftFromText="141" w:rightFromText="141" w:vertAnchor="text" w:tblpY="156"/>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381F1C" w14:paraId="1E60DD78" w14:textId="77777777">
        <w:tc>
          <w:tcPr>
            <w:tcW w:w="10627" w:type="dxa"/>
            <w:vAlign w:val="center"/>
          </w:tcPr>
          <w:p w14:paraId="57F64924"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Categoría a la que postula</w:t>
            </w:r>
          </w:p>
        </w:tc>
      </w:tr>
      <w:tr w:rsidR="00381F1C" w14:paraId="4792EC1A" w14:textId="77777777">
        <w:tc>
          <w:tcPr>
            <w:tcW w:w="10627" w:type="dxa"/>
          </w:tcPr>
          <w:p w14:paraId="051D13F2" w14:textId="77777777" w:rsidR="00381F1C" w:rsidRDefault="00000000">
            <w:pPr>
              <w:numPr>
                <w:ilvl w:val="0"/>
                <w:numId w:val="23"/>
              </w:numPr>
              <w:pBdr>
                <w:bar w:val="none" w:sz="0" w:color="auto"/>
              </w:pBdr>
              <w:suppressAutoHyphens w:val="0"/>
              <w:spacing w:after="160" w:line="259" w:lineRule="auto"/>
              <w:ind w:leftChars="0" w:firstLineChars="0"/>
              <w:textDirection w:val="lrTb"/>
              <w:textAlignment w:val="auto"/>
              <w:outlineLvl w:val="9"/>
              <w:rPr>
                <w:b/>
                <w:color w:val="000000"/>
                <w:position w:val="0"/>
                <w:bdr w:val="none" w:sz="0" w:space="0" w:color="auto"/>
              </w:rPr>
            </w:pPr>
            <w:r>
              <w:rPr>
                <w:b/>
                <w:color w:val="000000"/>
                <w:position w:val="0"/>
                <w:bdr w:val="none" w:sz="0" w:space="0" w:color="auto"/>
              </w:rPr>
              <w:t>Mediación de lectura y/o escritura en lenguas indígenas u originarias</w:t>
            </w:r>
          </w:p>
        </w:tc>
      </w:tr>
      <w:tr w:rsidR="00381F1C" w14:paraId="2B46AF62" w14:textId="77777777">
        <w:tc>
          <w:tcPr>
            <w:tcW w:w="10627" w:type="dxa"/>
          </w:tcPr>
          <w:p w14:paraId="6A787C55" w14:textId="77777777" w:rsidR="00381F1C" w:rsidRDefault="00000000">
            <w:pPr>
              <w:numPr>
                <w:ilvl w:val="0"/>
                <w:numId w:val="23"/>
              </w:numPr>
              <w:pBdr>
                <w:bar w:val="none" w:sz="0" w:color="auto"/>
              </w:pBdr>
              <w:suppressAutoHyphens w:val="0"/>
              <w:spacing w:after="160" w:line="259" w:lineRule="auto"/>
              <w:ind w:leftChars="0" w:firstLineChars="0"/>
              <w:textDirection w:val="lrTb"/>
              <w:textAlignment w:val="auto"/>
              <w:outlineLvl w:val="9"/>
              <w:rPr>
                <w:b/>
                <w:color w:val="000000"/>
                <w:position w:val="0"/>
                <w:bdr w:val="none" w:sz="0" w:space="0" w:color="auto"/>
              </w:rPr>
            </w:pPr>
            <w:bookmarkStart w:id="1" w:name="_heading=h.gjdgxs_0" w:colFirst="0" w:colLast="0"/>
            <w:bookmarkEnd w:id="1"/>
            <w:r>
              <w:rPr>
                <w:b/>
                <w:color w:val="000000"/>
                <w:position w:val="0"/>
                <w:bdr w:val="none" w:sz="0" w:space="0" w:color="auto"/>
              </w:rPr>
              <w:t>Mediación de lectura y/o escritura para población con algún tipo de discapacidad</w:t>
            </w:r>
          </w:p>
        </w:tc>
      </w:tr>
      <w:tr w:rsidR="00381F1C" w14:paraId="42300EDD" w14:textId="77777777">
        <w:tc>
          <w:tcPr>
            <w:tcW w:w="10627" w:type="dxa"/>
          </w:tcPr>
          <w:p w14:paraId="51C308A9" w14:textId="77777777" w:rsidR="00381F1C" w:rsidRDefault="00000000">
            <w:pPr>
              <w:numPr>
                <w:ilvl w:val="0"/>
                <w:numId w:val="23"/>
              </w:numPr>
              <w:pBdr>
                <w:bar w:val="none" w:sz="0" w:color="auto"/>
              </w:pBdr>
              <w:suppressAutoHyphens w:val="0"/>
              <w:spacing w:after="160" w:line="259" w:lineRule="auto"/>
              <w:ind w:leftChars="0" w:firstLineChars="0"/>
              <w:textDirection w:val="lrTb"/>
              <w:textAlignment w:val="auto"/>
              <w:outlineLvl w:val="9"/>
              <w:rPr>
                <w:b/>
                <w:color w:val="000000"/>
                <w:position w:val="0"/>
                <w:bdr w:val="none" w:sz="0" w:space="0" w:color="auto"/>
              </w:rPr>
            </w:pPr>
            <w:r>
              <w:rPr>
                <w:b/>
                <w:color w:val="000000"/>
                <w:position w:val="0"/>
                <w:bdr w:val="none" w:sz="0" w:space="0" w:color="auto"/>
              </w:rPr>
              <w:lastRenderedPageBreak/>
              <w:t>Mediación de lectura y/o escritura en bibliotecas rurales y/o comunales</w:t>
            </w:r>
          </w:p>
        </w:tc>
      </w:tr>
      <w:tr w:rsidR="00381F1C" w14:paraId="33A55C47" w14:textId="77777777">
        <w:tc>
          <w:tcPr>
            <w:tcW w:w="10627" w:type="dxa"/>
          </w:tcPr>
          <w:p w14:paraId="48B71B76" w14:textId="77777777" w:rsidR="00381F1C" w:rsidRDefault="00000000">
            <w:pPr>
              <w:numPr>
                <w:ilvl w:val="0"/>
                <w:numId w:val="23"/>
              </w:numPr>
              <w:pBdr>
                <w:bar w:val="none" w:sz="0" w:color="auto"/>
              </w:pBdr>
              <w:suppressAutoHyphens w:val="0"/>
              <w:spacing w:after="160" w:line="259" w:lineRule="auto"/>
              <w:ind w:leftChars="0" w:firstLineChars="0"/>
              <w:textDirection w:val="lrTb"/>
              <w:textAlignment w:val="auto"/>
              <w:outlineLvl w:val="9"/>
              <w:rPr>
                <w:b/>
                <w:color w:val="000000"/>
                <w:position w:val="0"/>
                <w:bdr w:val="none" w:sz="0" w:space="0" w:color="auto"/>
              </w:rPr>
            </w:pPr>
            <w:r>
              <w:rPr>
                <w:b/>
                <w:color w:val="000000"/>
                <w:position w:val="0"/>
                <w:bdr w:val="none" w:sz="0" w:space="0" w:color="auto"/>
              </w:rPr>
              <w:t xml:space="preserve">Mediación de lectura y/o escritura en librerías </w:t>
            </w:r>
          </w:p>
        </w:tc>
      </w:tr>
      <w:tr w:rsidR="00381F1C" w14:paraId="34394652" w14:textId="77777777">
        <w:tc>
          <w:tcPr>
            <w:tcW w:w="10627" w:type="dxa"/>
          </w:tcPr>
          <w:p w14:paraId="69D1E489" w14:textId="77777777" w:rsidR="00381F1C" w:rsidRDefault="00000000">
            <w:pPr>
              <w:numPr>
                <w:ilvl w:val="0"/>
                <w:numId w:val="23"/>
              </w:numPr>
              <w:pBdr>
                <w:bar w:val="none" w:sz="0" w:color="auto"/>
              </w:pBdr>
              <w:suppressAutoHyphens w:val="0"/>
              <w:spacing w:line="240" w:lineRule="auto"/>
              <w:ind w:leftChars="0" w:firstLineChars="0"/>
              <w:textDirection w:val="lrTb"/>
              <w:textAlignment w:val="auto"/>
              <w:outlineLvl w:val="9"/>
              <w:rPr>
                <w:b/>
                <w:color w:val="000000"/>
                <w:position w:val="0"/>
                <w:bdr w:val="none" w:sz="0" w:space="0" w:color="auto"/>
              </w:rPr>
            </w:pPr>
            <w:r>
              <w:rPr>
                <w:b/>
                <w:color w:val="000000"/>
                <w:position w:val="0"/>
                <w:bdr w:val="none" w:sz="0" w:space="0" w:color="auto"/>
              </w:rPr>
              <w:t>Mediación de lectura y/o escritura</w:t>
            </w:r>
          </w:p>
        </w:tc>
      </w:tr>
      <w:tr w:rsidR="00381F1C" w14:paraId="2E0E0DFA" w14:textId="77777777">
        <w:tc>
          <w:tcPr>
            <w:tcW w:w="10627" w:type="dxa"/>
            <w:vAlign w:val="center"/>
          </w:tcPr>
          <w:p w14:paraId="144B768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Título del proyecto</w:t>
            </w:r>
          </w:p>
        </w:tc>
      </w:tr>
      <w:tr w:rsidR="00381F1C" w14:paraId="2F367258" w14:textId="77777777">
        <w:tc>
          <w:tcPr>
            <w:tcW w:w="10627" w:type="dxa"/>
            <w:vAlign w:val="center"/>
          </w:tcPr>
          <w:p w14:paraId="6C3B04D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Campo para llenado libre</w:t>
            </w:r>
          </w:p>
        </w:tc>
      </w:tr>
      <w:tr w:rsidR="00381F1C" w14:paraId="221D26AB" w14:textId="77777777">
        <w:tc>
          <w:tcPr>
            <w:tcW w:w="10627" w:type="dxa"/>
            <w:vAlign w:val="center"/>
          </w:tcPr>
          <w:p w14:paraId="56CD6EB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b/>
                <w:position w:val="0"/>
                <w:bdr w:val="none" w:sz="0" w:space="0" w:color="auto"/>
              </w:rPr>
              <w:t>Resumen del proyecto</w:t>
            </w:r>
          </w:p>
        </w:tc>
      </w:tr>
      <w:tr w:rsidR="00381F1C" w14:paraId="2E4EEE9B" w14:textId="77777777">
        <w:tc>
          <w:tcPr>
            <w:tcW w:w="10627" w:type="dxa"/>
            <w:vAlign w:val="center"/>
          </w:tcPr>
          <w:p w14:paraId="53612CD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Breve descripción del proyecto que postula.</w:t>
            </w:r>
          </w:p>
          <w:p w14:paraId="5201E8D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sidRPr="00EB3FAE">
              <w:rPr>
                <w:position w:val="0"/>
                <w:bdr w:val="none" w:sz="0" w:space="0" w:color="auto"/>
              </w:rPr>
              <w:t>Máximo 500 caracteres.</w:t>
            </w:r>
          </w:p>
        </w:tc>
      </w:tr>
      <w:tr w:rsidR="00381F1C" w14:paraId="01037CF6" w14:textId="77777777">
        <w:tc>
          <w:tcPr>
            <w:tcW w:w="10627" w:type="dxa"/>
            <w:vAlign w:val="center"/>
          </w:tcPr>
          <w:p w14:paraId="25246A0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color w:val="808080"/>
                <w:position w:val="0"/>
                <w:bdr w:val="none" w:sz="0" w:space="0" w:color="auto"/>
              </w:rPr>
            </w:pPr>
            <w:r>
              <w:rPr>
                <w:i/>
                <w:color w:val="808080"/>
                <w:position w:val="0"/>
                <w:bdr w:val="none" w:sz="0" w:space="0" w:color="auto"/>
              </w:rPr>
              <w:t>Campo para llenado libre</w:t>
            </w:r>
          </w:p>
        </w:tc>
      </w:tr>
      <w:tr w:rsidR="00381F1C" w14:paraId="3A41375B" w14:textId="77777777">
        <w:tc>
          <w:tcPr>
            <w:tcW w:w="10627" w:type="dxa"/>
            <w:vAlign w:val="center"/>
          </w:tcPr>
          <w:p w14:paraId="7DDD9F9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 xml:space="preserve">Tipo de proyecto que postula </w:t>
            </w:r>
          </w:p>
        </w:tc>
      </w:tr>
      <w:tr w:rsidR="00381F1C" w14:paraId="0B8103F2" w14:textId="77777777">
        <w:tc>
          <w:tcPr>
            <w:tcW w:w="10627" w:type="dxa"/>
            <w:vAlign w:val="center"/>
          </w:tcPr>
          <w:p w14:paraId="72F58409" w14:textId="77777777" w:rsidR="00381F1C" w:rsidRDefault="00000000">
            <w:pPr>
              <w:numPr>
                <w:ilvl w:val="0"/>
                <w:numId w:val="24"/>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Proyecto que fomenta la lectura</w:t>
            </w:r>
          </w:p>
          <w:p w14:paraId="4FD72F46" w14:textId="77777777" w:rsidR="00381F1C" w:rsidRDefault="00000000">
            <w:pPr>
              <w:numPr>
                <w:ilvl w:val="0"/>
                <w:numId w:val="24"/>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Proyecto que fomenta la escritura</w:t>
            </w:r>
          </w:p>
          <w:p w14:paraId="0D3D80C0" w14:textId="77777777" w:rsidR="00381F1C" w:rsidRDefault="00000000">
            <w:pPr>
              <w:numPr>
                <w:ilvl w:val="0"/>
                <w:numId w:val="24"/>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Mixto:  Proyecto que fomenta la lectura y la escritura</w:t>
            </w:r>
          </w:p>
        </w:tc>
      </w:tr>
      <w:tr w:rsidR="00381F1C" w14:paraId="43B333C7" w14:textId="77777777">
        <w:tc>
          <w:tcPr>
            <w:tcW w:w="10627" w:type="dxa"/>
            <w:vAlign w:val="center"/>
          </w:tcPr>
          <w:p w14:paraId="6F81053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Perfil del responsable del proyecto y del equipo de trabajo</w:t>
            </w:r>
          </w:p>
        </w:tc>
      </w:tr>
      <w:tr w:rsidR="00381F1C" w14:paraId="4B54A752" w14:textId="77777777">
        <w:tc>
          <w:tcPr>
            <w:tcW w:w="10627" w:type="dxa"/>
            <w:vAlign w:val="center"/>
          </w:tcPr>
          <w:p w14:paraId="4CD636B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Indicar el listado de personas que integran el equipo de trabajo del proyecto que postula. Se debe considerar como mínimo al responsable del proyecto y, de ser el caso, a los miembros del equipo.</w:t>
            </w:r>
          </w:p>
          <w:p w14:paraId="50FE6AD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Por cada persona debe indicar la siguiente información:</w:t>
            </w:r>
          </w:p>
        </w:tc>
      </w:tr>
    </w:tbl>
    <w:p w14:paraId="09A3D50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position w:val="0"/>
          <w:sz w:val="22"/>
          <w:szCs w:val="22"/>
          <w:bdr w:val="none" w:sz="0" w:space="0" w:color="auto"/>
          <w:lang w:eastAsia="en-US"/>
        </w:rPr>
      </w:pPr>
    </w:p>
    <w:tbl>
      <w:tblPr>
        <w:tblStyle w:val="Table6"/>
        <w:tblpPr w:leftFromText="141" w:rightFromText="141" w:vertAnchor="text" w:tblpX="4" w:tblpY="96"/>
        <w:tblW w:w="107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51"/>
        <w:gridCol w:w="973"/>
        <w:gridCol w:w="728"/>
        <w:gridCol w:w="709"/>
        <w:gridCol w:w="1162"/>
        <w:gridCol w:w="929"/>
        <w:gridCol w:w="545"/>
        <w:gridCol w:w="1098"/>
        <w:gridCol w:w="1027"/>
        <w:gridCol w:w="942"/>
        <w:gridCol w:w="1237"/>
      </w:tblGrid>
      <w:tr w:rsidR="00381F1C" w14:paraId="4895F7BF" w14:textId="77777777">
        <w:tc>
          <w:tcPr>
            <w:tcW w:w="562" w:type="dxa"/>
          </w:tcPr>
          <w:p w14:paraId="6D2F1D2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DNI / CE</w:t>
            </w:r>
          </w:p>
        </w:tc>
        <w:tc>
          <w:tcPr>
            <w:tcW w:w="851" w:type="dxa"/>
          </w:tcPr>
          <w:p w14:paraId="437ECEF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Nombres y Apellidos</w:t>
            </w:r>
          </w:p>
        </w:tc>
        <w:tc>
          <w:tcPr>
            <w:tcW w:w="973" w:type="dxa"/>
          </w:tcPr>
          <w:p w14:paraId="72D7AE2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Departamento</w:t>
            </w:r>
          </w:p>
          <w:p w14:paraId="5740093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p>
          <w:p w14:paraId="4EAF870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i/>
                <w:position w:val="0"/>
                <w:sz w:val="16"/>
                <w:szCs w:val="16"/>
                <w:bdr w:val="none" w:sz="0" w:space="0" w:color="auto"/>
              </w:rPr>
            </w:pPr>
            <w:r>
              <w:rPr>
                <w:i/>
                <w:color w:val="808080"/>
                <w:position w:val="0"/>
                <w:sz w:val="16"/>
                <w:szCs w:val="16"/>
                <w:bdr w:val="none" w:sz="0" w:space="0" w:color="auto"/>
              </w:rPr>
              <w:t>*Seleccione el departamento que figura en su DNI o CE</w:t>
            </w:r>
          </w:p>
        </w:tc>
        <w:tc>
          <w:tcPr>
            <w:tcW w:w="728" w:type="dxa"/>
          </w:tcPr>
          <w:p w14:paraId="3EDC333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Fecha de nacimiento</w:t>
            </w:r>
          </w:p>
        </w:tc>
        <w:tc>
          <w:tcPr>
            <w:tcW w:w="709" w:type="dxa"/>
          </w:tcPr>
          <w:p w14:paraId="20A6BC9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Sexo</w:t>
            </w:r>
          </w:p>
          <w:p w14:paraId="379E02B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16"/>
                <w:szCs w:val="16"/>
                <w:bdr w:val="none" w:sz="0" w:space="0" w:color="auto"/>
              </w:rPr>
            </w:pPr>
            <w:r>
              <w:rPr>
                <w:b/>
                <w:position w:val="0"/>
                <w:sz w:val="16"/>
                <w:szCs w:val="16"/>
                <w:bdr w:val="none" w:sz="0" w:space="0" w:color="auto"/>
              </w:rPr>
              <w:t>M/F</w:t>
            </w:r>
          </w:p>
        </w:tc>
        <w:tc>
          <w:tcPr>
            <w:tcW w:w="1162" w:type="dxa"/>
          </w:tcPr>
          <w:p w14:paraId="43DAE4B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De acuerdo a sus antepasados y costumbres, ¿cómo se autoidentifica?</w:t>
            </w:r>
          </w:p>
        </w:tc>
        <w:tc>
          <w:tcPr>
            <w:tcW w:w="929" w:type="dxa"/>
          </w:tcPr>
          <w:p w14:paraId="3F864B0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¿Pertenece a la comunidad LGTBIQ+?</w:t>
            </w:r>
          </w:p>
          <w:p w14:paraId="1DFA1F7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16"/>
                <w:szCs w:val="16"/>
                <w:bdr w:val="none" w:sz="0" w:space="0" w:color="auto"/>
              </w:rPr>
            </w:pPr>
            <w:r>
              <w:rPr>
                <w:b/>
                <w:position w:val="0"/>
                <w:sz w:val="16"/>
                <w:szCs w:val="16"/>
                <w:bdr w:val="none" w:sz="0" w:space="0" w:color="auto"/>
              </w:rPr>
              <w:t>SÍ / NO</w:t>
            </w:r>
          </w:p>
        </w:tc>
        <w:tc>
          <w:tcPr>
            <w:tcW w:w="545" w:type="dxa"/>
          </w:tcPr>
          <w:p w14:paraId="1F97029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¿A cuál?</w:t>
            </w:r>
          </w:p>
        </w:tc>
        <w:tc>
          <w:tcPr>
            <w:tcW w:w="1098" w:type="dxa"/>
          </w:tcPr>
          <w:p w14:paraId="7F4AF7D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¿Presenta alguna discapacidad?</w:t>
            </w:r>
          </w:p>
          <w:p w14:paraId="7A134B5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p>
          <w:p w14:paraId="513E779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16"/>
                <w:szCs w:val="16"/>
                <w:bdr w:val="none" w:sz="0" w:space="0" w:color="auto"/>
              </w:rPr>
            </w:pPr>
            <w:r>
              <w:rPr>
                <w:b/>
                <w:position w:val="0"/>
                <w:sz w:val="16"/>
                <w:szCs w:val="16"/>
                <w:bdr w:val="none" w:sz="0" w:space="0" w:color="auto"/>
              </w:rPr>
              <w:t>SÍ / NO</w:t>
            </w:r>
          </w:p>
        </w:tc>
        <w:tc>
          <w:tcPr>
            <w:tcW w:w="1027" w:type="dxa"/>
          </w:tcPr>
          <w:p w14:paraId="647DAE3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Indique discapacidad</w:t>
            </w:r>
          </w:p>
        </w:tc>
        <w:tc>
          <w:tcPr>
            <w:tcW w:w="942" w:type="dxa"/>
          </w:tcPr>
          <w:p w14:paraId="4492860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Resumen del perfil o experiencia vinculada al proyecto</w:t>
            </w:r>
          </w:p>
          <w:p w14:paraId="442D480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p>
          <w:p w14:paraId="18324F2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i/>
                <w:position w:val="0"/>
                <w:sz w:val="16"/>
                <w:szCs w:val="16"/>
                <w:bdr w:val="none" w:sz="0" w:space="0" w:color="auto"/>
              </w:rPr>
            </w:pPr>
            <w:r>
              <w:rPr>
                <w:i/>
                <w:color w:val="808080"/>
                <w:position w:val="0"/>
                <w:sz w:val="16"/>
                <w:szCs w:val="16"/>
                <w:bdr w:val="none" w:sz="0" w:space="0" w:color="auto"/>
              </w:rPr>
              <w:t>*Máximo 1000 caracteres</w:t>
            </w:r>
          </w:p>
        </w:tc>
        <w:tc>
          <w:tcPr>
            <w:tcW w:w="1237" w:type="dxa"/>
          </w:tcPr>
          <w:p w14:paraId="5D134DA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Cargo que desempeñaráen el proyecto</w:t>
            </w:r>
          </w:p>
        </w:tc>
      </w:tr>
      <w:tr w:rsidR="00381F1C" w14:paraId="6FD74BB1" w14:textId="77777777">
        <w:tc>
          <w:tcPr>
            <w:tcW w:w="562" w:type="dxa"/>
          </w:tcPr>
          <w:p w14:paraId="3C4E478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color w:val="FF0000"/>
                <w:position w:val="0"/>
                <w:sz w:val="16"/>
                <w:szCs w:val="16"/>
                <w:bdr w:val="none" w:sz="0" w:space="0" w:color="auto"/>
              </w:rPr>
            </w:pPr>
          </w:p>
        </w:tc>
        <w:tc>
          <w:tcPr>
            <w:tcW w:w="851" w:type="dxa"/>
          </w:tcPr>
          <w:p w14:paraId="221C056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color w:val="FF0000"/>
                <w:position w:val="0"/>
                <w:sz w:val="16"/>
                <w:szCs w:val="16"/>
                <w:bdr w:val="none" w:sz="0" w:space="0" w:color="auto"/>
              </w:rPr>
            </w:pPr>
          </w:p>
        </w:tc>
        <w:tc>
          <w:tcPr>
            <w:tcW w:w="973" w:type="dxa"/>
          </w:tcPr>
          <w:p w14:paraId="2807183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728" w:type="dxa"/>
          </w:tcPr>
          <w:p w14:paraId="3338650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709" w:type="dxa"/>
          </w:tcPr>
          <w:p w14:paraId="1589554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162" w:type="dxa"/>
          </w:tcPr>
          <w:p w14:paraId="5098549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29" w:type="dxa"/>
          </w:tcPr>
          <w:p w14:paraId="7EF0E9C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545" w:type="dxa"/>
          </w:tcPr>
          <w:p w14:paraId="7B44A25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16"/>
                <w:szCs w:val="16"/>
                <w:bdr w:val="none" w:sz="0" w:space="0" w:color="auto"/>
              </w:rPr>
            </w:pPr>
          </w:p>
        </w:tc>
        <w:tc>
          <w:tcPr>
            <w:tcW w:w="1098" w:type="dxa"/>
          </w:tcPr>
          <w:p w14:paraId="131424E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027" w:type="dxa"/>
          </w:tcPr>
          <w:p w14:paraId="06D8177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16"/>
                <w:szCs w:val="16"/>
                <w:bdr w:val="none" w:sz="0" w:space="0" w:color="auto"/>
              </w:rPr>
            </w:pPr>
          </w:p>
        </w:tc>
        <w:tc>
          <w:tcPr>
            <w:tcW w:w="942" w:type="dxa"/>
          </w:tcPr>
          <w:p w14:paraId="2B092BD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237" w:type="dxa"/>
          </w:tcPr>
          <w:p w14:paraId="19E48BE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r>
      <w:tr w:rsidR="00381F1C" w14:paraId="287AA2B7" w14:textId="77777777">
        <w:tc>
          <w:tcPr>
            <w:tcW w:w="562" w:type="dxa"/>
          </w:tcPr>
          <w:p w14:paraId="317FC96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851" w:type="dxa"/>
          </w:tcPr>
          <w:p w14:paraId="0E5E30E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73" w:type="dxa"/>
          </w:tcPr>
          <w:p w14:paraId="4E863E5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728" w:type="dxa"/>
          </w:tcPr>
          <w:p w14:paraId="0F12938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709" w:type="dxa"/>
          </w:tcPr>
          <w:p w14:paraId="56B3836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162" w:type="dxa"/>
          </w:tcPr>
          <w:p w14:paraId="3FC4F7E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29" w:type="dxa"/>
          </w:tcPr>
          <w:p w14:paraId="02686CC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545" w:type="dxa"/>
          </w:tcPr>
          <w:p w14:paraId="7B22102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098" w:type="dxa"/>
          </w:tcPr>
          <w:p w14:paraId="64D22CF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027" w:type="dxa"/>
          </w:tcPr>
          <w:p w14:paraId="6E13E24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42" w:type="dxa"/>
          </w:tcPr>
          <w:p w14:paraId="0BDBF8B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237" w:type="dxa"/>
          </w:tcPr>
          <w:p w14:paraId="10E125F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r>
      <w:tr w:rsidR="00381F1C" w14:paraId="71A073FA" w14:textId="77777777">
        <w:tc>
          <w:tcPr>
            <w:tcW w:w="562" w:type="dxa"/>
          </w:tcPr>
          <w:p w14:paraId="03C1177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851" w:type="dxa"/>
          </w:tcPr>
          <w:p w14:paraId="21AE8AB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73" w:type="dxa"/>
          </w:tcPr>
          <w:p w14:paraId="400CA82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728" w:type="dxa"/>
          </w:tcPr>
          <w:p w14:paraId="409BF54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709" w:type="dxa"/>
          </w:tcPr>
          <w:p w14:paraId="3A1D6A1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162" w:type="dxa"/>
          </w:tcPr>
          <w:p w14:paraId="157C41F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29" w:type="dxa"/>
          </w:tcPr>
          <w:p w14:paraId="5AFB3E0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545" w:type="dxa"/>
          </w:tcPr>
          <w:p w14:paraId="73876D3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098" w:type="dxa"/>
          </w:tcPr>
          <w:p w14:paraId="2D755BD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027" w:type="dxa"/>
          </w:tcPr>
          <w:p w14:paraId="0A518CB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42" w:type="dxa"/>
          </w:tcPr>
          <w:p w14:paraId="758F3B9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237" w:type="dxa"/>
          </w:tcPr>
          <w:p w14:paraId="12EEE3A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r>
    </w:tbl>
    <w:p w14:paraId="338E36C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71D76A8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701F4DE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7BFD91F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49D6210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tbl>
      <w:tblPr>
        <w:tblStyle w:val="Table7"/>
        <w:tblpPr w:leftFromText="141" w:rightFromText="141" w:vertAnchor="text" w:tblpY="156"/>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381F1C" w14:paraId="2B0B97D5" w14:textId="77777777">
        <w:tc>
          <w:tcPr>
            <w:tcW w:w="10627" w:type="dxa"/>
            <w:vAlign w:val="center"/>
          </w:tcPr>
          <w:p w14:paraId="36BDD11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Antecedentes</w:t>
            </w:r>
          </w:p>
        </w:tc>
      </w:tr>
      <w:tr w:rsidR="00381F1C" w14:paraId="33CA19AC" w14:textId="77777777">
        <w:tc>
          <w:tcPr>
            <w:tcW w:w="10627" w:type="dxa"/>
            <w:vAlign w:val="center"/>
          </w:tcPr>
          <w:p w14:paraId="76CC817F" w14:textId="77777777" w:rsidR="00381F1C" w:rsidRDefault="00000000">
            <w:pPr>
              <w:numPr>
                <w:ilvl w:val="0"/>
                <w:numId w:val="25"/>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Descripción del contexto: indicar la situación actual del ámbito* o comunidad y las problemáticas qu</w:t>
            </w:r>
            <w:r>
              <w:rPr>
                <w:position w:val="0"/>
                <w:bdr w:val="none" w:sz="0" w:space="0" w:color="auto"/>
              </w:rPr>
              <w:t>e</w:t>
            </w:r>
            <w:r>
              <w:rPr>
                <w:color w:val="000000"/>
                <w:position w:val="0"/>
                <w:bdr w:val="none" w:sz="0" w:space="0" w:color="auto"/>
              </w:rPr>
              <w:t xml:space="preserve"> identifica en los lugares donde se llevarán a cabo las sesiones de fomento.</w:t>
            </w:r>
          </w:p>
          <w:p w14:paraId="1E90CB0B"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sz w:val="16"/>
                <w:szCs w:val="16"/>
                <w:bdr w:val="none" w:sz="0" w:space="0" w:color="auto"/>
              </w:rPr>
            </w:pPr>
            <w:r>
              <w:rPr>
                <w:color w:val="000000"/>
                <w:position w:val="0"/>
                <w:sz w:val="16"/>
                <w:szCs w:val="16"/>
                <w:bdr w:val="none" w:sz="0" w:space="0" w:color="auto"/>
              </w:rPr>
              <w:t>* Se refiere a la descripción del espacio territorial (asentamiento humano, caserío, comunidad campesina o nativa, anexo, sector, zona, urbanización, condominio, pueblo joven, distrito, entre otros).</w:t>
            </w:r>
          </w:p>
        </w:tc>
      </w:tr>
      <w:tr w:rsidR="00381F1C" w14:paraId="3740B721" w14:textId="77777777">
        <w:tc>
          <w:tcPr>
            <w:tcW w:w="10627" w:type="dxa"/>
            <w:vAlign w:val="center"/>
          </w:tcPr>
          <w:p w14:paraId="6B47A98F"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FF"/>
                <w:position w:val="0"/>
                <w:bdr w:val="none" w:sz="0" w:space="0" w:color="auto"/>
              </w:rPr>
            </w:pPr>
            <w:r>
              <w:rPr>
                <w:i/>
                <w:color w:val="808080"/>
                <w:position w:val="0"/>
                <w:bdr w:val="none" w:sz="0" w:space="0" w:color="auto"/>
              </w:rPr>
              <w:lastRenderedPageBreak/>
              <w:t>Campo para llenado libre</w:t>
            </w:r>
          </w:p>
        </w:tc>
      </w:tr>
      <w:tr w:rsidR="00381F1C" w14:paraId="0956116C" w14:textId="77777777">
        <w:tc>
          <w:tcPr>
            <w:tcW w:w="10627" w:type="dxa"/>
            <w:vAlign w:val="center"/>
          </w:tcPr>
          <w:p w14:paraId="48BE4148" w14:textId="77777777" w:rsidR="00381F1C" w:rsidRDefault="00000000">
            <w:pPr>
              <w:numPr>
                <w:ilvl w:val="0"/>
                <w:numId w:val="25"/>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 xml:space="preserve">En caso corresponda, descripción de las actividades de fomento de la lectura y/o de la escritura desarrolladas con anterioridad en el ámbito* o comunidad descritos en el punto anterior. </w:t>
            </w:r>
            <w:r>
              <w:rPr>
                <w:b/>
                <w:color w:val="FF0000"/>
                <w:position w:val="0"/>
                <w:bdr w:val="none" w:sz="0" w:space="0" w:color="auto"/>
              </w:rPr>
              <w:t>(opcional)</w:t>
            </w:r>
          </w:p>
          <w:p w14:paraId="45DB4E42"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color w:val="000000"/>
                <w:position w:val="0"/>
                <w:sz w:val="16"/>
                <w:szCs w:val="16"/>
                <w:bdr w:val="none" w:sz="0" w:space="0" w:color="auto"/>
              </w:rPr>
              <w:t>* Se refiere a la descripción del espacio territorial (asentamiento humano, caserío, comunidad campesina o nativa, anexo, sector, zona, urbanización, condominio, pueblo joven, distrito, entre otros).</w:t>
            </w:r>
          </w:p>
        </w:tc>
      </w:tr>
      <w:tr w:rsidR="00381F1C" w14:paraId="4C2D2C78" w14:textId="77777777">
        <w:tc>
          <w:tcPr>
            <w:tcW w:w="10627" w:type="dxa"/>
            <w:vAlign w:val="center"/>
          </w:tcPr>
          <w:p w14:paraId="45E70EBC"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i/>
                <w:color w:val="808080"/>
                <w:position w:val="0"/>
                <w:bdr w:val="none" w:sz="0" w:space="0" w:color="auto"/>
              </w:rPr>
            </w:pPr>
            <w:r>
              <w:rPr>
                <w:i/>
                <w:color w:val="808080"/>
                <w:position w:val="0"/>
                <w:bdr w:val="none" w:sz="0" w:space="0" w:color="auto"/>
              </w:rPr>
              <w:t>Campo para llenado libre</w:t>
            </w:r>
          </w:p>
        </w:tc>
      </w:tr>
      <w:tr w:rsidR="00381F1C" w14:paraId="7A54A295" w14:textId="77777777">
        <w:tc>
          <w:tcPr>
            <w:tcW w:w="10627" w:type="dxa"/>
            <w:vAlign w:val="center"/>
          </w:tcPr>
          <w:p w14:paraId="7C0FE03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Justificación</w:t>
            </w:r>
          </w:p>
          <w:p w14:paraId="0818A78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Explicar de qué manera el proyecto que postula contribuiría a solucionar la problemática identificada.</w:t>
            </w:r>
          </w:p>
          <w:p w14:paraId="34DF6C9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color w:val="0000FF"/>
                <w:position w:val="0"/>
                <w:bdr w:val="none" w:sz="0" w:space="0" w:color="auto"/>
              </w:rPr>
            </w:pPr>
            <w:r w:rsidRPr="00EB3FAE">
              <w:rPr>
                <w:position w:val="0"/>
                <w:bdr w:val="none" w:sz="0" w:space="0" w:color="auto"/>
              </w:rPr>
              <w:t>Redactar como máximo 1500 caracteres</w:t>
            </w:r>
          </w:p>
        </w:tc>
      </w:tr>
      <w:tr w:rsidR="00381F1C" w14:paraId="183E299E" w14:textId="77777777">
        <w:tc>
          <w:tcPr>
            <w:tcW w:w="10627" w:type="dxa"/>
            <w:vAlign w:val="center"/>
          </w:tcPr>
          <w:p w14:paraId="1BEE18E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i/>
                <w:color w:val="808080"/>
                <w:position w:val="0"/>
                <w:bdr w:val="none" w:sz="0" w:space="0" w:color="auto"/>
              </w:rPr>
              <w:t>Campo para llenado libre</w:t>
            </w:r>
          </w:p>
        </w:tc>
      </w:tr>
      <w:tr w:rsidR="00381F1C" w14:paraId="611A5B28" w14:textId="77777777">
        <w:tc>
          <w:tcPr>
            <w:tcW w:w="10627" w:type="dxa"/>
            <w:vAlign w:val="center"/>
          </w:tcPr>
          <w:p w14:paraId="23CF41C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Objetivos del proyecto</w:t>
            </w:r>
          </w:p>
        </w:tc>
      </w:tr>
      <w:tr w:rsidR="00381F1C" w14:paraId="5A0B5DD2" w14:textId="77777777">
        <w:tc>
          <w:tcPr>
            <w:tcW w:w="10627" w:type="dxa"/>
            <w:vAlign w:val="center"/>
          </w:tcPr>
          <w:p w14:paraId="4B2809C3" w14:textId="77777777" w:rsidR="00381F1C" w:rsidRDefault="00000000">
            <w:pPr>
              <w:numPr>
                <w:ilvl w:val="0"/>
                <w:numId w:val="25"/>
              </w:numPr>
              <w:pBdr>
                <w:bar w:val="none" w:sz="0" w:color="auto"/>
              </w:pBdr>
              <w:suppressAutoHyphens w:val="0"/>
              <w:spacing w:after="160" w:line="259" w:lineRule="auto"/>
              <w:ind w:leftChars="0" w:firstLineChars="0"/>
              <w:textDirection w:val="lrTb"/>
              <w:textAlignment w:val="auto"/>
              <w:outlineLvl w:val="9"/>
              <w:rPr>
                <w:b/>
                <w:color w:val="000000"/>
                <w:position w:val="0"/>
                <w:bdr w:val="none" w:sz="0" w:space="0" w:color="auto"/>
              </w:rPr>
            </w:pPr>
            <w:r>
              <w:rPr>
                <w:color w:val="000000"/>
                <w:position w:val="0"/>
                <w:bdr w:val="none" w:sz="0" w:space="0" w:color="auto"/>
              </w:rPr>
              <w:t>Objetivo general</w:t>
            </w:r>
          </w:p>
        </w:tc>
      </w:tr>
      <w:tr w:rsidR="00381F1C" w14:paraId="0BD7C587" w14:textId="77777777">
        <w:tc>
          <w:tcPr>
            <w:tcW w:w="10627" w:type="dxa"/>
            <w:vAlign w:val="center"/>
          </w:tcPr>
          <w:p w14:paraId="011B3548"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b/>
                <w:color w:val="000000"/>
                <w:position w:val="0"/>
                <w:bdr w:val="none" w:sz="0" w:space="0" w:color="auto"/>
              </w:rPr>
            </w:pPr>
            <w:r>
              <w:rPr>
                <w:i/>
                <w:color w:val="808080"/>
                <w:position w:val="0"/>
                <w:bdr w:val="none" w:sz="0" w:space="0" w:color="auto"/>
              </w:rPr>
              <w:t>Campo para llenado libre</w:t>
            </w:r>
          </w:p>
        </w:tc>
      </w:tr>
      <w:tr w:rsidR="00381F1C" w14:paraId="7022ED82" w14:textId="77777777">
        <w:tc>
          <w:tcPr>
            <w:tcW w:w="10627" w:type="dxa"/>
            <w:vAlign w:val="center"/>
          </w:tcPr>
          <w:p w14:paraId="6FC192A0" w14:textId="77777777" w:rsidR="00381F1C" w:rsidRDefault="00000000">
            <w:pPr>
              <w:numPr>
                <w:ilvl w:val="0"/>
                <w:numId w:val="25"/>
              </w:numPr>
              <w:pBdr>
                <w:bar w:val="none" w:sz="0" w:color="auto"/>
              </w:pBdr>
              <w:suppressAutoHyphens w:val="0"/>
              <w:spacing w:after="160"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Objetivos específicos</w:t>
            </w:r>
          </w:p>
        </w:tc>
      </w:tr>
      <w:tr w:rsidR="00381F1C" w14:paraId="6F745300" w14:textId="77777777">
        <w:tc>
          <w:tcPr>
            <w:tcW w:w="10627" w:type="dxa"/>
            <w:vAlign w:val="center"/>
          </w:tcPr>
          <w:p w14:paraId="06FE93AF"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i/>
                <w:color w:val="808080"/>
                <w:position w:val="0"/>
                <w:bdr w:val="none" w:sz="0" w:space="0" w:color="auto"/>
              </w:rPr>
              <w:t>Campo para llenado libre</w:t>
            </w:r>
          </w:p>
        </w:tc>
      </w:tr>
      <w:tr w:rsidR="00381F1C" w14:paraId="2911599D" w14:textId="77777777">
        <w:tc>
          <w:tcPr>
            <w:tcW w:w="10627" w:type="dxa"/>
            <w:vAlign w:val="center"/>
          </w:tcPr>
          <w:p w14:paraId="5CA10A34"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Públicos</w:t>
            </w:r>
          </w:p>
        </w:tc>
      </w:tr>
      <w:tr w:rsidR="00381F1C" w14:paraId="7205A859" w14:textId="77777777">
        <w:tc>
          <w:tcPr>
            <w:tcW w:w="10627" w:type="dxa"/>
            <w:vAlign w:val="center"/>
          </w:tcPr>
          <w:p w14:paraId="19A7A505" w14:textId="77777777" w:rsidR="00381F1C" w:rsidRDefault="00000000">
            <w:pPr>
              <w:numPr>
                <w:ilvl w:val="0"/>
                <w:numId w:val="26"/>
              </w:numPr>
              <w:pBdr>
                <w:bar w:val="none" w:sz="0" w:color="auto"/>
              </w:pBdr>
              <w:suppressAutoHyphens w:val="0"/>
              <w:spacing w:line="259" w:lineRule="auto"/>
              <w:ind w:leftChars="0" w:firstLineChars="0"/>
              <w:textDirection w:val="lrTb"/>
              <w:textAlignment w:val="auto"/>
              <w:outlineLvl w:val="9"/>
              <w:rPr>
                <w:color w:val="000000"/>
                <w:position w:val="0"/>
                <w:u w:val="single"/>
                <w:bdr w:val="none" w:sz="0" w:space="0" w:color="auto"/>
              </w:rPr>
            </w:pPr>
            <w:r>
              <w:rPr>
                <w:color w:val="000000"/>
                <w:position w:val="0"/>
                <w:u w:val="single"/>
                <w:bdr w:val="none" w:sz="0" w:space="0" w:color="auto"/>
              </w:rPr>
              <w:t>Público principal:</w:t>
            </w:r>
          </w:p>
          <w:p w14:paraId="4F726125"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color w:val="000000"/>
                <w:position w:val="0"/>
                <w:bdr w:val="none" w:sz="0" w:space="0" w:color="auto"/>
              </w:rPr>
              <w:t>Defina con precisión cuál es el público objetivo principal al que está dirigido su proyecto.</w:t>
            </w:r>
          </w:p>
        </w:tc>
      </w:tr>
      <w:tr w:rsidR="00381F1C" w14:paraId="650FA09F" w14:textId="77777777">
        <w:tc>
          <w:tcPr>
            <w:tcW w:w="10627" w:type="dxa"/>
            <w:vAlign w:val="center"/>
          </w:tcPr>
          <w:p w14:paraId="5E184B5A" w14:textId="77777777" w:rsidR="00381F1C" w:rsidRDefault="00000000">
            <w:pPr>
              <w:numPr>
                <w:ilvl w:val="0"/>
                <w:numId w:val="27"/>
              </w:numPr>
              <w:pBdr>
                <w:bar w:val="none" w:sz="0" w:color="auto"/>
              </w:pBdr>
              <w:suppressAutoHyphens w:val="0"/>
              <w:spacing w:after="160" w:line="259" w:lineRule="auto"/>
              <w:ind w:leftChars="0" w:firstLineChars="0" w:firstLine="160"/>
              <w:textDirection w:val="lrTb"/>
              <w:textAlignment w:val="auto"/>
              <w:outlineLvl w:val="9"/>
              <w:rPr>
                <w:position w:val="0"/>
                <w:bdr w:val="none" w:sz="0" w:space="0" w:color="auto"/>
              </w:rPr>
            </w:pPr>
            <w:r>
              <w:rPr>
                <w:color w:val="000000"/>
                <w:position w:val="0"/>
                <w:bdr w:val="none" w:sz="0" w:space="0" w:color="auto"/>
              </w:rPr>
              <w:t>Rango(s) de edad</w:t>
            </w:r>
          </w:p>
        </w:tc>
      </w:tr>
      <w:tr w:rsidR="00381F1C" w14:paraId="2F635242" w14:textId="77777777">
        <w:tc>
          <w:tcPr>
            <w:tcW w:w="10627" w:type="dxa"/>
            <w:vAlign w:val="center"/>
          </w:tcPr>
          <w:p w14:paraId="2391E74E" w14:textId="77777777" w:rsidR="00381F1C" w:rsidRDefault="00000000">
            <w:pPr>
              <w:pBdr>
                <w:bar w:val="none" w:sz="0" w:color="auto"/>
              </w:pBdr>
              <w:suppressAutoHyphens w:val="0"/>
              <w:spacing w:after="160" w:line="259" w:lineRule="auto"/>
              <w:ind w:leftChars="0" w:left="1447" w:firstLineChars="0"/>
              <w:textDirection w:val="lrTb"/>
              <w:textAlignment w:val="auto"/>
              <w:outlineLvl w:val="9"/>
              <w:rPr>
                <w:b/>
                <w:color w:val="000000"/>
                <w:position w:val="0"/>
                <w:bdr w:val="none" w:sz="0" w:space="0" w:color="auto"/>
              </w:rPr>
            </w:pPr>
            <w:r>
              <w:rPr>
                <w:i/>
                <w:color w:val="808080"/>
                <w:position w:val="0"/>
                <w:bdr w:val="none" w:sz="0" w:space="0" w:color="auto"/>
              </w:rPr>
              <w:t>Campo para llenado libre</w:t>
            </w:r>
          </w:p>
        </w:tc>
      </w:tr>
      <w:tr w:rsidR="00381F1C" w14:paraId="25D6AEFE" w14:textId="77777777">
        <w:tc>
          <w:tcPr>
            <w:tcW w:w="10627" w:type="dxa"/>
            <w:vAlign w:val="center"/>
          </w:tcPr>
          <w:p w14:paraId="10578D4A" w14:textId="77777777" w:rsidR="00381F1C" w:rsidRDefault="00000000">
            <w:pPr>
              <w:numPr>
                <w:ilvl w:val="0"/>
                <w:numId w:val="27"/>
              </w:numPr>
              <w:pBdr>
                <w:bar w:val="none" w:sz="0" w:color="auto"/>
              </w:pBdr>
              <w:suppressAutoHyphens w:val="0"/>
              <w:spacing w:line="259" w:lineRule="auto"/>
              <w:ind w:leftChars="0" w:firstLineChars="0" w:firstLine="160"/>
              <w:textDirection w:val="lrTb"/>
              <w:textAlignment w:val="auto"/>
              <w:outlineLvl w:val="9"/>
              <w:rPr>
                <w:position w:val="0"/>
                <w:bdr w:val="none" w:sz="0" w:space="0" w:color="auto"/>
              </w:rPr>
            </w:pPr>
            <w:r>
              <w:rPr>
                <w:color w:val="000000"/>
                <w:position w:val="0"/>
                <w:bdr w:val="none" w:sz="0" w:space="0" w:color="auto"/>
              </w:rPr>
              <w:t>Características específicas</w:t>
            </w:r>
          </w:p>
          <w:p w14:paraId="09D40529" w14:textId="77777777" w:rsidR="00381F1C" w:rsidRDefault="00000000">
            <w:pPr>
              <w:pBdr>
                <w:bar w:val="none" w:sz="0" w:color="auto"/>
              </w:pBdr>
              <w:suppressAutoHyphens w:val="0"/>
              <w:spacing w:after="160" w:line="259" w:lineRule="auto"/>
              <w:ind w:leftChars="0" w:left="1447" w:firstLineChars="0"/>
              <w:textDirection w:val="lrTb"/>
              <w:textAlignment w:val="auto"/>
              <w:outlineLvl w:val="9"/>
              <w:rPr>
                <w:color w:val="000000"/>
                <w:position w:val="0"/>
                <w:sz w:val="16"/>
                <w:szCs w:val="16"/>
                <w:bdr w:val="none" w:sz="0" w:space="0" w:color="auto"/>
              </w:rPr>
            </w:pPr>
            <w:r>
              <w:rPr>
                <w:color w:val="000000"/>
                <w:position w:val="0"/>
                <w:sz w:val="16"/>
                <w:szCs w:val="16"/>
                <w:bdr w:val="none" w:sz="0" w:space="0" w:color="auto"/>
              </w:rPr>
              <w:t>Algunas características que puede tener en cuenta para describir a su público principal son: género(s); nivel educativo (primaria, secundaria, universitarios, superior, sin estudios); ocupaciones (estudiantes, empleados, independientes, desempleados); intereses temáticos;  condición social (pobreza o pobreza extrema); ámbito territorial (urbano, rural o lugar de residencia); migrantes; personas con discapacidad; población LGTBIQ+; personas que se comunican en lenguas indígenas u originarias; personas en situación de encierro, u otras que considere necesario indicar.</w:t>
            </w:r>
          </w:p>
        </w:tc>
      </w:tr>
      <w:tr w:rsidR="00381F1C" w14:paraId="0DECB144" w14:textId="77777777">
        <w:tc>
          <w:tcPr>
            <w:tcW w:w="10627" w:type="dxa"/>
            <w:vAlign w:val="center"/>
          </w:tcPr>
          <w:p w14:paraId="3804097C" w14:textId="77777777" w:rsidR="00381F1C" w:rsidRDefault="00000000">
            <w:pPr>
              <w:pBdr>
                <w:bar w:val="none" w:sz="0" w:color="auto"/>
              </w:pBdr>
              <w:suppressAutoHyphens w:val="0"/>
              <w:spacing w:after="160" w:line="259" w:lineRule="auto"/>
              <w:ind w:leftChars="0" w:left="1447" w:firstLineChars="0"/>
              <w:textDirection w:val="lrTb"/>
              <w:textAlignment w:val="auto"/>
              <w:outlineLvl w:val="9"/>
              <w:rPr>
                <w:b/>
                <w:color w:val="000000"/>
                <w:position w:val="0"/>
                <w:bdr w:val="none" w:sz="0" w:space="0" w:color="auto"/>
              </w:rPr>
            </w:pPr>
            <w:r>
              <w:rPr>
                <w:i/>
                <w:color w:val="808080"/>
                <w:position w:val="0"/>
                <w:bdr w:val="none" w:sz="0" w:space="0" w:color="auto"/>
              </w:rPr>
              <w:t>Campo para llenado libre</w:t>
            </w:r>
          </w:p>
        </w:tc>
      </w:tr>
      <w:tr w:rsidR="00381F1C" w14:paraId="7D001FEF" w14:textId="77777777">
        <w:tc>
          <w:tcPr>
            <w:tcW w:w="10627" w:type="dxa"/>
            <w:vAlign w:val="center"/>
          </w:tcPr>
          <w:p w14:paraId="4C5941AA" w14:textId="77777777" w:rsidR="00381F1C" w:rsidRDefault="00000000">
            <w:pPr>
              <w:numPr>
                <w:ilvl w:val="0"/>
                <w:numId w:val="27"/>
              </w:numPr>
              <w:pBdr>
                <w:bar w:val="none" w:sz="0" w:color="auto"/>
              </w:pBdr>
              <w:suppressAutoHyphens w:val="0"/>
              <w:spacing w:line="259" w:lineRule="auto"/>
              <w:ind w:leftChars="0" w:firstLineChars="0" w:firstLine="160"/>
              <w:textDirection w:val="lrTb"/>
              <w:textAlignment w:val="auto"/>
              <w:outlineLvl w:val="9"/>
              <w:rPr>
                <w:b/>
                <w:color w:val="000000"/>
                <w:position w:val="0"/>
                <w:bdr w:val="none" w:sz="0" w:space="0" w:color="auto"/>
              </w:rPr>
            </w:pPr>
            <w:r>
              <w:rPr>
                <w:color w:val="000000"/>
                <w:position w:val="0"/>
                <w:bdr w:val="none" w:sz="0" w:space="0" w:color="auto"/>
              </w:rPr>
              <w:t>Alcance</w:t>
            </w:r>
          </w:p>
          <w:p w14:paraId="1738E6EF" w14:textId="77777777" w:rsidR="00381F1C" w:rsidRDefault="00000000">
            <w:pPr>
              <w:pBdr>
                <w:bar w:val="none" w:sz="0" w:color="auto"/>
              </w:pBdr>
              <w:suppressAutoHyphens w:val="0"/>
              <w:spacing w:after="160" w:line="259" w:lineRule="auto"/>
              <w:ind w:leftChars="0" w:left="1447" w:firstLineChars="0"/>
              <w:textDirection w:val="lrTb"/>
              <w:textAlignment w:val="auto"/>
              <w:outlineLvl w:val="9"/>
              <w:rPr>
                <w:b/>
                <w:color w:val="000000"/>
                <w:position w:val="0"/>
                <w:sz w:val="16"/>
                <w:szCs w:val="16"/>
                <w:bdr w:val="none" w:sz="0" w:space="0" w:color="auto"/>
              </w:rPr>
            </w:pPr>
            <w:r>
              <w:rPr>
                <w:rFonts w:ascii="Arial" w:eastAsia="Arial" w:hAnsi="Arial" w:cs="Arial"/>
                <w:color w:val="000000"/>
                <w:position w:val="0"/>
                <w:sz w:val="16"/>
                <w:szCs w:val="16"/>
                <w:bdr w:val="none" w:sz="0" w:space="0" w:color="auto"/>
              </w:rPr>
              <w:t>Se refiere a la cantidad aproximada de personas del público principal a las que llegará con las acciones de su proyecto.</w:t>
            </w:r>
          </w:p>
        </w:tc>
      </w:tr>
      <w:tr w:rsidR="00381F1C" w14:paraId="16E80C6F" w14:textId="77777777">
        <w:tc>
          <w:tcPr>
            <w:tcW w:w="10627" w:type="dxa"/>
            <w:vAlign w:val="center"/>
          </w:tcPr>
          <w:p w14:paraId="08D60E1C" w14:textId="77777777" w:rsidR="00381F1C" w:rsidRDefault="00000000">
            <w:pPr>
              <w:pBdr>
                <w:bar w:val="none" w:sz="0" w:color="auto"/>
              </w:pBdr>
              <w:suppressAutoHyphens w:val="0"/>
              <w:spacing w:after="160" w:line="259" w:lineRule="auto"/>
              <w:ind w:leftChars="0" w:left="1447" w:firstLineChars="0"/>
              <w:textDirection w:val="lrTb"/>
              <w:textAlignment w:val="auto"/>
              <w:outlineLvl w:val="9"/>
              <w:rPr>
                <w:color w:val="000000"/>
                <w:position w:val="0"/>
                <w:bdr w:val="none" w:sz="0" w:space="0" w:color="auto"/>
              </w:rPr>
            </w:pPr>
            <w:r>
              <w:rPr>
                <w:i/>
                <w:color w:val="808080"/>
                <w:position w:val="0"/>
                <w:bdr w:val="none" w:sz="0" w:space="0" w:color="auto"/>
              </w:rPr>
              <w:t>Campo para llenado libre</w:t>
            </w:r>
          </w:p>
        </w:tc>
      </w:tr>
      <w:tr w:rsidR="00381F1C" w14:paraId="19E70344" w14:textId="77777777">
        <w:tc>
          <w:tcPr>
            <w:tcW w:w="10627" w:type="dxa"/>
            <w:vAlign w:val="center"/>
          </w:tcPr>
          <w:p w14:paraId="5F31C402" w14:textId="77777777" w:rsidR="00381F1C" w:rsidRDefault="00000000">
            <w:pPr>
              <w:numPr>
                <w:ilvl w:val="0"/>
                <w:numId w:val="26"/>
              </w:numPr>
              <w:pBdr>
                <w:bar w:val="none" w:sz="0" w:color="auto"/>
              </w:pBdr>
              <w:suppressAutoHyphens w:val="0"/>
              <w:spacing w:line="259" w:lineRule="auto"/>
              <w:ind w:leftChars="0" w:firstLineChars="0"/>
              <w:textDirection w:val="lrTb"/>
              <w:textAlignment w:val="auto"/>
              <w:outlineLvl w:val="9"/>
              <w:rPr>
                <w:i/>
                <w:color w:val="808080"/>
                <w:position w:val="0"/>
                <w:bdr w:val="none" w:sz="0" w:space="0" w:color="auto"/>
              </w:rPr>
            </w:pPr>
            <w:r>
              <w:rPr>
                <w:color w:val="000000"/>
                <w:position w:val="0"/>
                <w:u w:val="single"/>
                <w:bdr w:val="none" w:sz="0" w:space="0" w:color="auto"/>
              </w:rPr>
              <w:t>Otros públicos:</w:t>
            </w:r>
            <w:r>
              <w:rPr>
                <w:color w:val="000000"/>
                <w:position w:val="0"/>
                <w:bdr w:val="none" w:sz="0" w:space="0" w:color="auto"/>
              </w:rPr>
              <w:t xml:space="preserve"> </w:t>
            </w:r>
            <w:r>
              <w:rPr>
                <w:b/>
                <w:color w:val="FF0000"/>
                <w:position w:val="0"/>
                <w:bdr w:val="none" w:sz="0" w:space="0" w:color="auto"/>
              </w:rPr>
              <w:t>(opcional)</w:t>
            </w:r>
          </w:p>
          <w:p w14:paraId="133957B9"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i/>
                <w:color w:val="808080"/>
                <w:position w:val="0"/>
                <w:bdr w:val="none" w:sz="0" w:space="0" w:color="auto"/>
              </w:rPr>
            </w:pPr>
            <w:r>
              <w:rPr>
                <w:color w:val="000000"/>
                <w:position w:val="0"/>
                <w:bdr w:val="none" w:sz="0" w:space="0" w:color="auto"/>
              </w:rPr>
              <w:lastRenderedPageBreak/>
              <w:t>Aparte del público principal que identificó en el punto anterior, ¿A qué otros públicos desea llegar con el proyecto que postula?</w:t>
            </w:r>
          </w:p>
        </w:tc>
      </w:tr>
      <w:tr w:rsidR="00381F1C" w14:paraId="793C60B9" w14:textId="77777777">
        <w:tc>
          <w:tcPr>
            <w:tcW w:w="10627" w:type="dxa"/>
            <w:vAlign w:val="center"/>
          </w:tcPr>
          <w:p w14:paraId="4E74FDE0"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i/>
                <w:color w:val="808080"/>
                <w:position w:val="0"/>
                <w:bdr w:val="none" w:sz="0" w:space="0" w:color="auto"/>
              </w:rPr>
              <w:lastRenderedPageBreak/>
              <w:t>Campo para llenado libre</w:t>
            </w:r>
          </w:p>
        </w:tc>
      </w:tr>
      <w:tr w:rsidR="00381F1C" w14:paraId="68575ADF" w14:textId="77777777">
        <w:tc>
          <w:tcPr>
            <w:tcW w:w="10627" w:type="dxa"/>
            <w:vAlign w:val="center"/>
          </w:tcPr>
          <w:p w14:paraId="1C579E0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color w:val="FF0000"/>
                <w:position w:val="0"/>
                <w:bdr w:val="none" w:sz="0" w:space="0" w:color="auto"/>
              </w:rPr>
            </w:pPr>
            <w:r>
              <w:rPr>
                <w:b/>
                <w:position w:val="0"/>
                <w:bdr w:val="none" w:sz="0" w:space="0" w:color="auto"/>
              </w:rPr>
              <w:t xml:space="preserve">Localización </w:t>
            </w:r>
          </w:p>
        </w:tc>
      </w:tr>
      <w:tr w:rsidR="00381F1C" w14:paraId="6C0A191C" w14:textId="77777777">
        <w:tc>
          <w:tcPr>
            <w:tcW w:w="10627" w:type="dxa"/>
            <w:vAlign w:val="center"/>
          </w:tcPr>
          <w:p w14:paraId="7A460A67" w14:textId="77777777" w:rsidR="00381F1C" w:rsidRDefault="00000000">
            <w:pPr>
              <w:numPr>
                <w:ilvl w:val="0"/>
                <w:numId w:val="28"/>
              </w:numPr>
              <w:pBdr>
                <w:bar w:val="none" w:sz="0" w:color="auto"/>
              </w:pBdr>
              <w:suppressAutoHyphens w:val="0"/>
              <w:spacing w:after="160" w:line="259" w:lineRule="auto"/>
              <w:ind w:leftChars="0" w:firstLineChars="0"/>
              <w:textDirection w:val="lrTb"/>
              <w:textAlignment w:val="auto"/>
              <w:outlineLvl w:val="9"/>
              <w:rPr>
                <w:color w:val="000000"/>
                <w:position w:val="0"/>
                <w:bdr w:val="none" w:sz="0" w:space="0" w:color="auto"/>
              </w:rPr>
            </w:pPr>
            <w:r>
              <w:rPr>
                <w:color w:val="000000"/>
                <w:position w:val="0"/>
                <w:bdr w:val="none" w:sz="0" w:space="0" w:color="auto"/>
              </w:rPr>
              <w:t>Nombre y descripción del (de los) lugar(es) físico(s) donde se realizarán las sesiones de fomento.</w:t>
            </w:r>
          </w:p>
        </w:tc>
      </w:tr>
      <w:tr w:rsidR="00381F1C" w14:paraId="6CE402B9" w14:textId="77777777">
        <w:tc>
          <w:tcPr>
            <w:tcW w:w="10627" w:type="dxa"/>
            <w:vAlign w:val="center"/>
          </w:tcPr>
          <w:p w14:paraId="5A724593"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i/>
                <w:color w:val="808080"/>
                <w:position w:val="0"/>
                <w:bdr w:val="none" w:sz="0" w:space="0" w:color="auto"/>
              </w:rPr>
              <w:t>Campo para llenado libre</w:t>
            </w:r>
          </w:p>
        </w:tc>
      </w:tr>
      <w:tr w:rsidR="00381F1C" w14:paraId="72961329" w14:textId="77777777">
        <w:tc>
          <w:tcPr>
            <w:tcW w:w="10627" w:type="dxa"/>
            <w:vAlign w:val="center"/>
          </w:tcPr>
          <w:p w14:paraId="024969BF" w14:textId="77777777" w:rsidR="00381F1C" w:rsidRDefault="00000000">
            <w:pPr>
              <w:numPr>
                <w:ilvl w:val="0"/>
                <w:numId w:val="26"/>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Ubicación exacta del (de los) lugar(es) físico(s) donde se realizarán las sesiones de fomento.</w:t>
            </w:r>
          </w:p>
          <w:p w14:paraId="556A85A6"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color w:val="000000"/>
                <w:position w:val="0"/>
                <w:bdr w:val="none" w:sz="0" w:space="0" w:color="auto"/>
              </w:rPr>
              <w:t>Indicar dirección, distrito, provincia y región.</w:t>
            </w:r>
          </w:p>
        </w:tc>
      </w:tr>
      <w:tr w:rsidR="00381F1C" w14:paraId="38595886" w14:textId="77777777">
        <w:tc>
          <w:tcPr>
            <w:tcW w:w="10627" w:type="dxa"/>
            <w:vAlign w:val="center"/>
          </w:tcPr>
          <w:p w14:paraId="026A0548"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i/>
                <w:color w:val="808080"/>
                <w:position w:val="0"/>
                <w:bdr w:val="none" w:sz="0" w:space="0" w:color="auto"/>
              </w:rPr>
              <w:t>Campo para llenado libre</w:t>
            </w:r>
          </w:p>
        </w:tc>
      </w:tr>
      <w:tr w:rsidR="00381F1C" w14:paraId="342D94A4" w14:textId="77777777">
        <w:tc>
          <w:tcPr>
            <w:tcW w:w="10627" w:type="dxa"/>
            <w:vAlign w:val="center"/>
          </w:tcPr>
          <w:p w14:paraId="56A5DD74" w14:textId="77777777" w:rsidR="00381F1C" w:rsidRDefault="00000000">
            <w:pPr>
              <w:numPr>
                <w:ilvl w:val="0"/>
                <w:numId w:val="26"/>
              </w:numPr>
              <w:pBdr>
                <w:bar w:val="none" w:sz="0" w:color="auto"/>
              </w:pBdr>
              <w:suppressAutoHyphens w:val="0"/>
              <w:spacing w:after="160"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Adjunte aquí fotos del(de los) lugar(es) físico(s)  donde se realizarán las sesiones de fomento.</w:t>
            </w:r>
          </w:p>
        </w:tc>
      </w:tr>
      <w:tr w:rsidR="00381F1C" w14:paraId="0E80B81A" w14:textId="77777777">
        <w:tc>
          <w:tcPr>
            <w:tcW w:w="10627" w:type="dxa"/>
            <w:vAlign w:val="center"/>
          </w:tcPr>
          <w:p w14:paraId="53AC27D3"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i/>
                <w:color w:val="808080"/>
                <w:position w:val="0"/>
                <w:bdr w:val="none" w:sz="0" w:space="0" w:color="auto"/>
              </w:rPr>
              <w:t>Campo para adjuntar archivo: PDF, JPG, JPEG</w:t>
            </w:r>
          </w:p>
        </w:tc>
      </w:tr>
      <w:tr w:rsidR="00381F1C" w14:paraId="182EB0BD" w14:textId="77777777">
        <w:tc>
          <w:tcPr>
            <w:tcW w:w="10627" w:type="dxa"/>
            <w:vAlign w:val="center"/>
          </w:tcPr>
          <w:p w14:paraId="7B2366E1" w14:textId="77777777" w:rsidR="00381F1C" w:rsidRDefault="00000000">
            <w:pPr>
              <w:numPr>
                <w:ilvl w:val="0"/>
                <w:numId w:val="26"/>
              </w:numPr>
              <w:pBdr>
                <w:bar w:val="none" w:sz="0" w:color="auto"/>
              </w:pBdr>
              <w:suppressAutoHyphens w:val="0"/>
              <w:spacing w:after="160" w:line="259" w:lineRule="auto"/>
              <w:ind w:leftChars="0" w:firstLineChars="0"/>
              <w:textDirection w:val="lrTb"/>
              <w:textAlignment w:val="auto"/>
              <w:outlineLvl w:val="9"/>
              <w:rPr>
                <w:i/>
                <w:color w:val="808080"/>
                <w:position w:val="0"/>
                <w:bdr w:val="none" w:sz="0" w:space="0" w:color="auto"/>
              </w:rPr>
            </w:pPr>
            <w:r>
              <w:rPr>
                <w:color w:val="000000"/>
                <w:position w:val="0"/>
                <w:bdr w:val="none" w:sz="0" w:space="0" w:color="auto"/>
              </w:rPr>
              <w:t xml:space="preserve">Adjunte aquí una imagen referencial de geolocalización, mapa o croquis señalando la ubicación del(de los) lugar(es) físico(s).  </w:t>
            </w:r>
          </w:p>
        </w:tc>
      </w:tr>
      <w:tr w:rsidR="00381F1C" w14:paraId="56A8D50A" w14:textId="77777777">
        <w:tc>
          <w:tcPr>
            <w:tcW w:w="10627" w:type="dxa"/>
            <w:vAlign w:val="center"/>
          </w:tcPr>
          <w:p w14:paraId="523F04D2"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i/>
                <w:color w:val="808080"/>
                <w:position w:val="0"/>
                <w:bdr w:val="none" w:sz="0" w:space="0" w:color="auto"/>
              </w:rPr>
            </w:pPr>
            <w:r>
              <w:rPr>
                <w:i/>
                <w:color w:val="808080"/>
                <w:position w:val="0"/>
                <w:bdr w:val="none" w:sz="0" w:space="0" w:color="auto"/>
              </w:rPr>
              <w:t>Campo para adjuntar archivo: PDF, JPG, JPEG</w:t>
            </w:r>
          </w:p>
        </w:tc>
      </w:tr>
      <w:tr w:rsidR="00381F1C" w14:paraId="4BC83A98" w14:textId="77777777">
        <w:tc>
          <w:tcPr>
            <w:tcW w:w="10627" w:type="dxa"/>
            <w:vAlign w:val="center"/>
          </w:tcPr>
          <w:p w14:paraId="2601B7ED" w14:textId="77777777" w:rsidR="00381F1C" w:rsidRDefault="00000000">
            <w:pPr>
              <w:numPr>
                <w:ilvl w:val="0"/>
                <w:numId w:val="26"/>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Adicionalmente, ¿las sesiones o actividades de fomento que propone en su proyecto de postulación se desarrollarán también en espacio(s) virtual(es)?</w:t>
            </w:r>
          </w:p>
          <w:p w14:paraId="2AF9CA07"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b/>
                <w:color w:val="000000"/>
                <w:position w:val="0"/>
                <w:bdr w:val="none" w:sz="0" w:space="0" w:color="auto"/>
              </w:rPr>
              <w:t>SÍ / NO</w:t>
            </w:r>
          </w:p>
        </w:tc>
      </w:tr>
      <w:tr w:rsidR="00381F1C" w14:paraId="5C079FF0" w14:textId="77777777">
        <w:tc>
          <w:tcPr>
            <w:tcW w:w="10627" w:type="dxa"/>
            <w:vAlign w:val="center"/>
          </w:tcPr>
          <w:p w14:paraId="5B7CC111" w14:textId="77777777" w:rsidR="00381F1C" w:rsidRDefault="00000000">
            <w:pPr>
              <w:numPr>
                <w:ilvl w:val="0"/>
                <w:numId w:val="27"/>
              </w:numPr>
              <w:pBdr>
                <w:bar w:val="none" w:sz="0" w:color="auto"/>
              </w:pBdr>
              <w:suppressAutoHyphens w:val="0"/>
              <w:spacing w:after="160" w:line="259" w:lineRule="auto"/>
              <w:ind w:leftChars="0" w:left="1443" w:firstLineChars="0" w:hanging="563"/>
              <w:textDirection w:val="lrTb"/>
              <w:textAlignment w:val="auto"/>
              <w:outlineLvl w:val="9"/>
              <w:rPr>
                <w:color w:val="FF0000"/>
                <w:position w:val="0"/>
                <w:bdr w:val="none" w:sz="0" w:space="0" w:color="auto"/>
              </w:rPr>
            </w:pPr>
            <w:r>
              <w:rPr>
                <w:color w:val="000000"/>
                <w:position w:val="0"/>
                <w:bdr w:val="none" w:sz="0" w:space="0" w:color="auto"/>
              </w:rPr>
              <w:t>Nombre, URL y descripción del (de los) lugar(es) virtual(es), medios digitales o alternativos donde se realizarán las sesiones de fomento.</w:t>
            </w:r>
          </w:p>
        </w:tc>
      </w:tr>
      <w:tr w:rsidR="00381F1C" w14:paraId="3D9C08D0" w14:textId="77777777">
        <w:tc>
          <w:tcPr>
            <w:tcW w:w="10627" w:type="dxa"/>
            <w:vAlign w:val="center"/>
          </w:tcPr>
          <w:p w14:paraId="2B8F9035" w14:textId="77777777" w:rsidR="00381F1C" w:rsidRDefault="00000000">
            <w:pPr>
              <w:pBdr>
                <w:bar w:val="none" w:sz="0" w:color="auto"/>
              </w:pBdr>
              <w:suppressAutoHyphens w:val="0"/>
              <w:spacing w:after="160" w:line="259" w:lineRule="auto"/>
              <w:ind w:leftChars="0" w:left="1443" w:firstLineChars="0"/>
              <w:textDirection w:val="lrTb"/>
              <w:textAlignment w:val="auto"/>
              <w:outlineLvl w:val="9"/>
              <w:rPr>
                <w:color w:val="FF0000"/>
                <w:position w:val="0"/>
                <w:bdr w:val="none" w:sz="0" w:space="0" w:color="auto"/>
              </w:rPr>
            </w:pPr>
            <w:r>
              <w:rPr>
                <w:i/>
                <w:color w:val="808080"/>
                <w:position w:val="0"/>
                <w:bdr w:val="none" w:sz="0" w:space="0" w:color="auto"/>
              </w:rPr>
              <w:t>Campo para llenado libre</w:t>
            </w:r>
          </w:p>
        </w:tc>
      </w:tr>
      <w:tr w:rsidR="00381F1C" w14:paraId="09319D66" w14:textId="77777777">
        <w:tc>
          <w:tcPr>
            <w:tcW w:w="10627" w:type="dxa"/>
            <w:vAlign w:val="center"/>
          </w:tcPr>
          <w:p w14:paraId="260AD8F3" w14:textId="77777777" w:rsidR="00381F1C" w:rsidRDefault="00000000">
            <w:pPr>
              <w:numPr>
                <w:ilvl w:val="0"/>
                <w:numId w:val="26"/>
              </w:numPr>
              <w:pBdr>
                <w:bar w:val="none" w:sz="0" w:color="auto"/>
              </w:pBdr>
              <w:suppressAutoHyphens w:val="0"/>
              <w:spacing w:after="160" w:line="259" w:lineRule="auto"/>
              <w:ind w:leftChars="0" w:firstLineChars="0"/>
              <w:textDirection w:val="lrTb"/>
              <w:textAlignment w:val="auto"/>
              <w:outlineLvl w:val="9"/>
              <w:rPr>
                <w:color w:val="808080"/>
                <w:position w:val="0"/>
                <w:bdr w:val="none" w:sz="0" w:space="0" w:color="auto"/>
              </w:rPr>
            </w:pPr>
            <w:r>
              <w:rPr>
                <w:color w:val="000000"/>
                <w:position w:val="0"/>
                <w:bdr w:val="none" w:sz="0" w:space="0" w:color="auto"/>
              </w:rPr>
              <w:t>¿Por qué eligió los lugares físicos y/o virtuales indicados en los puntos anteriores y qué relación tienen con los objetivos del proyecto?</w:t>
            </w:r>
          </w:p>
        </w:tc>
      </w:tr>
      <w:tr w:rsidR="00381F1C" w14:paraId="195FCF42" w14:textId="77777777">
        <w:tc>
          <w:tcPr>
            <w:tcW w:w="10627" w:type="dxa"/>
            <w:vAlign w:val="center"/>
          </w:tcPr>
          <w:p w14:paraId="4F701198"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i/>
                <w:color w:val="808080"/>
                <w:position w:val="0"/>
                <w:bdr w:val="none" w:sz="0" w:space="0" w:color="auto"/>
              </w:rPr>
            </w:pPr>
            <w:r>
              <w:rPr>
                <w:i/>
                <w:color w:val="808080"/>
                <w:position w:val="0"/>
                <w:bdr w:val="none" w:sz="0" w:space="0" w:color="auto"/>
              </w:rPr>
              <w:t>Campo para llenado libre</w:t>
            </w:r>
          </w:p>
        </w:tc>
      </w:tr>
      <w:tr w:rsidR="00381F1C" w14:paraId="69C607E6" w14:textId="77777777">
        <w:tc>
          <w:tcPr>
            <w:tcW w:w="10627" w:type="dxa"/>
            <w:vAlign w:val="center"/>
          </w:tcPr>
          <w:p w14:paraId="0B9EE50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b/>
                <w:position w:val="0"/>
                <w:bdr w:val="none" w:sz="0" w:space="0" w:color="auto"/>
              </w:rPr>
              <w:t xml:space="preserve">Actividades </w:t>
            </w:r>
          </w:p>
        </w:tc>
      </w:tr>
      <w:tr w:rsidR="00381F1C" w14:paraId="30B43A21" w14:textId="77777777">
        <w:tc>
          <w:tcPr>
            <w:tcW w:w="10627" w:type="dxa"/>
            <w:vAlign w:val="center"/>
          </w:tcPr>
          <w:p w14:paraId="6D29FD23" w14:textId="77777777" w:rsidR="00381F1C" w:rsidRDefault="00000000">
            <w:pPr>
              <w:numPr>
                <w:ilvl w:val="0"/>
                <w:numId w:val="26"/>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position w:val="0"/>
                <w:bdr w:val="none" w:sz="0" w:space="0" w:color="auto"/>
              </w:rPr>
              <w:t>Descripción detallada de las actividades que realizará para ejecutar el proyecto, considerando el orden en que se llevarán a cabo</w:t>
            </w:r>
            <w:r>
              <w:rPr>
                <w:color w:val="000000"/>
                <w:position w:val="0"/>
                <w:bdr w:val="none" w:sz="0" w:space="0" w:color="auto"/>
              </w:rPr>
              <w:t>:</w:t>
            </w:r>
          </w:p>
          <w:p w14:paraId="7EE107D8" w14:textId="77777777" w:rsidR="00381F1C" w:rsidRDefault="00000000">
            <w:pPr>
              <w:numPr>
                <w:ilvl w:val="0"/>
                <w:numId w:val="24"/>
              </w:numPr>
              <w:pBdr>
                <w:bar w:val="none" w:sz="0" w:color="auto"/>
              </w:pBdr>
              <w:suppressAutoHyphens w:val="0"/>
              <w:spacing w:line="259" w:lineRule="auto"/>
              <w:ind w:leftChars="0" w:left="1014" w:firstLineChars="0" w:hanging="283"/>
              <w:textDirection w:val="lrTb"/>
              <w:textAlignment w:val="auto"/>
              <w:outlineLvl w:val="9"/>
              <w:rPr>
                <w:position w:val="0"/>
                <w:bdr w:val="none" w:sz="0" w:space="0" w:color="auto"/>
              </w:rPr>
            </w:pPr>
            <w:r>
              <w:rPr>
                <w:position w:val="0"/>
                <w:bdr w:val="none" w:sz="0" w:space="0" w:color="auto"/>
              </w:rPr>
              <w:t>Descripción de la metodología de mediación de la lectura y/o de la escritura (descripción de las sesiones, estrategias a emplear, públicos que participan, entre otros).</w:t>
            </w:r>
          </w:p>
          <w:p w14:paraId="19F6EB79" w14:textId="77777777" w:rsidR="00381F1C" w:rsidRDefault="00000000">
            <w:pPr>
              <w:numPr>
                <w:ilvl w:val="0"/>
                <w:numId w:val="24"/>
              </w:numPr>
              <w:pBdr>
                <w:bar w:val="none" w:sz="0" w:color="auto"/>
              </w:pBdr>
              <w:suppressAutoHyphens w:val="0"/>
              <w:spacing w:line="259" w:lineRule="auto"/>
              <w:ind w:leftChars="0" w:left="1014" w:firstLineChars="0" w:hanging="283"/>
              <w:textDirection w:val="lrTb"/>
              <w:textAlignment w:val="auto"/>
              <w:outlineLvl w:val="9"/>
              <w:rPr>
                <w:position w:val="0"/>
                <w:bdr w:val="none" w:sz="0" w:space="0" w:color="auto"/>
              </w:rPr>
            </w:pPr>
            <w:r>
              <w:rPr>
                <w:color w:val="000000"/>
                <w:position w:val="0"/>
                <w:bdr w:val="none" w:sz="0" w:space="0" w:color="auto"/>
              </w:rPr>
              <w:t>Planificación, difusión, aspectos logísticos, identificación de logros que se desean alcanzar, entre otras.</w:t>
            </w:r>
          </w:p>
        </w:tc>
      </w:tr>
      <w:tr w:rsidR="00381F1C" w14:paraId="09ABB65E" w14:textId="77777777">
        <w:tc>
          <w:tcPr>
            <w:tcW w:w="10627" w:type="dxa"/>
            <w:vAlign w:val="center"/>
          </w:tcPr>
          <w:p w14:paraId="0D26CE2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34" w:firstLineChars="0"/>
              <w:textDirection w:val="lrTb"/>
              <w:textAlignment w:val="auto"/>
              <w:outlineLvl w:val="9"/>
              <w:rPr>
                <w:i/>
                <w:color w:val="808080"/>
                <w:position w:val="0"/>
                <w:bdr w:val="none" w:sz="0" w:space="0" w:color="auto"/>
              </w:rPr>
            </w:pPr>
            <w:r>
              <w:rPr>
                <w:i/>
                <w:color w:val="808080"/>
                <w:position w:val="0"/>
                <w:bdr w:val="none" w:sz="0" w:space="0" w:color="auto"/>
              </w:rPr>
              <w:lastRenderedPageBreak/>
              <w:t>Campo para llenado libre</w:t>
            </w:r>
          </w:p>
          <w:p w14:paraId="24C01AB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34" w:firstLineChars="0"/>
              <w:textDirection w:val="lrTb"/>
              <w:textAlignment w:val="auto"/>
              <w:outlineLvl w:val="9"/>
              <w:rPr>
                <w:i/>
                <w:color w:val="808080"/>
                <w:position w:val="0"/>
                <w:bdr w:val="none" w:sz="0" w:space="0" w:color="auto"/>
              </w:rPr>
            </w:pPr>
          </w:p>
          <w:p w14:paraId="78CDC92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34" w:firstLineChars="0"/>
              <w:textDirection w:val="lrTb"/>
              <w:textAlignment w:val="auto"/>
              <w:outlineLvl w:val="9"/>
              <w:rPr>
                <w:i/>
                <w:color w:val="808080"/>
                <w:position w:val="0"/>
                <w:bdr w:val="none" w:sz="0" w:space="0" w:color="auto"/>
              </w:rPr>
            </w:pPr>
          </w:p>
        </w:tc>
      </w:tr>
      <w:tr w:rsidR="00381F1C" w14:paraId="13DD42B3" w14:textId="77777777">
        <w:tc>
          <w:tcPr>
            <w:tcW w:w="10627" w:type="dxa"/>
            <w:vAlign w:val="center"/>
          </w:tcPr>
          <w:p w14:paraId="1B7FE0BC" w14:textId="77777777" w:rsidR="00381F1C" w:rsidRDefault="00000000">
            <w:pPr>
              <w:numPr>
                <w:ilvl w:val="0"/>
                <w:numId w:val="26"/>
              </w:numPr>
              <w:pBdr>
                <w:bar w:val="none" w:sz="0" w:color="auto"/>
              </w:pBdr>
              <w:suppressAutoHyphens w:val="0"/>
              <w:spacing w:after="160"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 xml:space="preserve">Indique el material bibliográfico o recursos a adquirir </w:t>
            </w:r>
            <w:r>
              <w:rPr>
                <w:position w:val="0"/>
                <w:bdr w:val="none" w:sz="0" w:space="0" w:color="auto"/>
              </w:rPr>
              <w:t xml:space="preserve">o utilizar </w:t>
            </w:r>
            <w:r>
              <w:rPr>
                <w:color w:val="000000"/>
                <w:position w:val="0"/>
                <w:bdr w:val="none" w:sz="0" w:space="0" w:color="auto"/>
              </w:rPr>
              <w:t>en las sesiones de fomento, y de acuerdo a los objetivos del proyecto: listado de libros o recursos específicos a utilizar o adquirir para las actividades (mencionar: título del libro, autor, editorial), soporte (formato físico o formato digital), géneros literarios, temáticas de los libros, entre otros datos que considere pertinente mencionar.</w:t>
            </w:r>
          </w:p>
        </w:tc>
      </w:tr>
      <w:tr w:rsidR="00381F1C" w14:paraId="0614EF13" w14:textId="77777777">
        <w:tc>
          <w:tcPr>
            <w:tcW w:w="10627" w:type="dxa"/>
            <w:vAlign w:val="center"/>
          </w:tcPr>
          <w:p w14:paraId="2A547B8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34" w:firstLineChars="0"/>
              <w:textDirection w:val="lrTb"/>
              <w:textAlignment w:val="auto"/>
              <w:outlineLvl w:val="9"/>
              <w:rPr>
                <w:position w:val="0"/>
                <w:bdr w:val="none" w:sz="0" w:space="0" w:color="auto"/>
              </w:rPr>
            </w:pPr>
            <w:r>
              <w:rPr>
                <w:i/>
                <w:color w:val="808080"/>
                <w:position w:val="0"/>
                <w:bdr w:val="none" w:sz="0" w:space="0" w:color="auto"/>
              </w:rPr>
              <w:t>Campo para llenado libre</w:t>
            </w:r>
          </w:p>
        </w:tc>
      </w:tr>
      <w:tr w:rsidR="00381F1C" w14:paraId="72F2E45A" w14:textId="77777777">
        <w:tc>
          <w:tcPr>
            <w:tcW w:w="10627" w:type="dxa"/>
            <w:vAlign w:val="center"/>
          </w:tcPr>
          <w:p w14:paraId="6C24625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Resultados esperados</w:t>
            </w:r>
          </w:p>
          <w:p w14:paraId="4ADED8B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 xml:space="preserve">Indique de qué forma plantea medir los resultados o logros del proyecto, tomando como referencia los objetivos específicos del mismo. </w:t>
            </w:r>
          </w:p>
          <w:p w14:paraId="622D98C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Para elaborar este punto debe tomar en cuenta la siguiente tabla:</w:t>
            </w:r>
          </w:p>
          <w:p w14:paraId="0A4C285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bl>
            <w:tblPr>
              <w:tblStyle w:val="Table8"/>
              <w:tblW w:w="10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7"/>
              <w:gridCol w:w="3467"/>
              <w:gridCol w:w="3467"/>
            </w:tblGrid>
            <w:tr w:rsidR="00381F1C" w14:paraId="1016393B" w14:textId="77777777">
              <w:trPr>
                <w:trHeight w:val="3550"/>
              </w:trPr>
              <w:tc>
                <w:tcPr>
                  <w:tcW w:w="3467" w:type="dxa"/>
                  <w:shd w:val="clear" w:color="auto" w:fill="BFBFBF"/>
                  <w:vAlign w:val="center"/>
                </w:tcPr>
                <w:p w14:paraId="26B4AE6F" w14:textId="77777777" w:rsidR="00381F1C" w:rsidRDefault="00000000">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OBJETIVOS ESPECÍFICOS</w:t>
                  </w:r>
                </w:p>
                <w:p w14:paraId="7C949277" w14:textId="77777777" w:rsidR="00381F1C" w:rsidRDefault="00000000">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position w:val="0"/>
                      <w:sz w:val="16"/>
                      <w:szCs w:val="16"/>
                      <w:bdr w:val="none" w:sz="0" w:space="0" w:color="auto"/>
                    </w:rPr>
                  </w:pPr>
                  <w:r>
                    <w:rPr>
                      <w:i/>
                      <w:position w:val="0"/>
                      <w:sz w:val="16"/>
                      <w:szCs w:val="16"/>
                      <w:bdr w:val="none" w:sz="0" w:space="0" w:color="auto"/>
                    </w:rPr>
                    <w:t>Copie aquí solo un (1) objetivo específico indicado en el punto “Objetivos del proyecto”. En un siguiente registro, copie el otro objetivo específico, y así con todos los demás.</w:t>
                  </w:r>
                </w:p>
                <w:p w14:paraId="6AC3DDA2"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position w:val="0"/>
                      <w:sz w:val="18"/>
                      <w:szCs w:val="18"/>
                      <w:bdr w:val="none" w:sz="0" w:space="0" w:color="auto"/>
                    </w:rPr>
                  </w:pPr>
                </w:p>
              </w:tc>
              <w:tc>
                <w:tcPr>
                  <w:tcW w:w="3467" w:type="dxa"/>
                  <w:shd w:val="clear" w:color="auto" w:fill="BFBFBF"/>
                  <w:vAlign w:val="center"/>
                </w:tcPr>
                <w:p w14:paraId="771A7A2C" w14:textId="77777777" w:rsidR="00381F1C" w:rsidRDefault="00000000">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INDICADORES CUALITATIVOS Y/O CUANTITATIVOS</w:t>
                  </w:r>
                </w:p>
                <w:p w14:paraId="4DCDE085" w14:textId="77777777" w:rsidR="00381F1C" w:rsidRDefault="00000000">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color w:val="FF0000"/>
                      <w:position w:val="0"/>
                      <w:sz w:val="16"/>
                      <w:szCs w:val="16"/>
                      <w:bdr w:val="none" w:sz="0" w:space="0" w:color="auto"/>
                    </w:rPr>
                  </w:pPr>
                  <w:r>
                    <w:rPr>
                      <w:i/>
                      <w:position w:val="0"/>
                      <w:sz w:val="16"/>
                      <w:szCs w:val="16"/>
                      <w:bdr w:val="none" w:sz="0" w:space="0" w:color="auto"/>
                    </w:rPr>
                    <w:t>Señale de qué manera propone medir el logro o cumplimiento del objetivo específico propuesto. Puede proponer indicadores</w:t>
                  </w:r>
                  <w:r>
                    <w:rPr>
                      <w:position w:val="0"/>
                      <w:bdr w:val="none" w:sz="0" w:space="0" w:color="auto"/>
                    </w:rPr>
                    <w:t xml:space="preserve"> </w:t>
                  </w:r>
                  <w:r>
                    <w:rPr>
                      <w:i/>
                      <w:position w:val="0"/>
                      <w:sz w:val="16"/>
                      <w:szCs w:val="16"/>
                      <w:bdr w:val="none" w:sz="0" w:space="0" w:color="auto"/>
                    </w:rPr>
                    <w:t>cuantitativos (por ejemplo: número de asistentes a las sesiones de fomento, número de sesiones de fomento realizadas en un periodo de tiempo determinado, número de préstamos de libros, número de familias beneficiadas, etc.) y/o indicadores cualitativos (por ejemplo:  Nivel de satisfacción y/o percepción del público objetivo y/o de los participantes a través de encuesta de satisfacción, entrevistas realizadas a participantes, testimonios recogidos, historias de vida, etc.).</w:t>
                  </w:r>
                </w:p>
                <w:p w14:paraId="6E2B35F1"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3467" w:type="dxa"/>
                  <w:shd w:val="clear" w:color="auto" w:fill="BFBFBF"/>
                  <w:vAlign w:val="center"/>
                </w:tcPr>
                <w:p w14:paraId="0AC14069" w14:textId="77777777" w:rsidR="00381F1C" w:rsidRDefault="00000000">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META</w:t>
                  </w:r>
                </w:p>
                <w:p w14:paraId="32D0B850" w14:textId="77777777" w:rsidR="00381F1C" w:rsidRDefault="00000000">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position w:val="0"/>
                      <w:sz w:val="16"/>
                      <w:szCs w:val="16"/>
                      <w:bdr w:val="none" w:sz="0" w:space="0" w:color="auto"/>
                    </w:rPr>
                  </w:pPr>
                  <w:r>
                    <w:rPr>
                      <w:i/>
                      <w:position w:val="0"/>
                      <w:sz w:val="16"/>
                      <w:szCs w:val="16"/>
                      <w:bdr w:val="none" w:sz="0" w:space="0" w:color="auto"/>
                    </w:rPr>
                    <w:t>Indique el logro que espera alcanzar al finalizar el proyecto, en función de los indicadores propuestos.</w:t>
                  </w:r>
                </w:p>
                <w:p w14:paraId="0C3BA96F"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color w:val="0000FF"/>
                      <w:position w:val="0"/>
                      <w:sz w:val="16"/>
                      <w:szCs w:val="16"/>
                      <w:bdr w:val="none" w:sz="0" w:space="0" w:color="auto"/>
                    </w:rPr>
                  </w:pPr>
                </w:p>
                <w:p w14:paraId="67DFCF07"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p>
              </w:tc>
            </w:tr>
            <w:tr w:rsidR="00381F1C" w14:paraId="34DB0188" w14:textId="77777777">
              <w:tc>
                <w:tcPr>
                  <w:tcW w:w="3467" w:type="dxa"/>
                </w:tcPr>
                <w:p w14:paraId="3F9E3F4F"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c>
                <w:tcPr>
                  <w:tcW w:w="3467" w:type="dxa"/>
                </w:tcPr>
                <w:p w14:paraId="34EFA05A"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c>
                <w:tcPr>
                  <w:tcW w:w="3467" w:type="dxa"/>
                </w:tcPr>
                <w:p w14:paraId="67E770B0"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54A6EB22" w14:textId="77777777">
              <w:tc>
                <w:tcPr>
                  <w:tcW w:w="3467" w:type="dxa"/>
                </w:tcPr>
                <w:p w14:paraId="50D67FF8"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c>
                <w:tcPr>
                  <w:tcW w:w="3467" w:type="dxa"/>
                </w:tcPr>
                <w:p w14:paraId="4FF82476"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c>
                <w:tcPr>
                  <w:tcW w:w="3467" w:type="dxa"/>
                </w:tcPr>
                <w:p w14:paraId="7D9B94C3"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bl>
          <w:p w14:paraId="22975F9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p w14:paraId="243A7DA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color w:val="808080"/>
                <w:position w:val="0"/>
                <w:bdr w:val="none" w:sz="0" w:space="0" w:color="auto"/>
              </w:rPr>
            </w:pPr>
            <w:r>
              <w:rPr>
                <w:i/>
                <w:color w:val="808080"/>
                <w:position w:val="0"/>
                <w:bdr w:val="none" w:sz="0" w:space="0" w:color="auto"/>
              </w:rPr>
              <w:t>Campo para llenado libre</w:t>
            </w:r>
          </w:p>
        </w:tc>
      </w:tr>
      <w:tr w:rsidR="00381F1C" w14:paraId="7012497A" w14:textId="77777777">
        <w:tc>
          <w:tcPr>
            <w:tcW w:w="10627" w:type="dxa"/>
            <w:vAlign w:val="center"/>
          </w:tcPr>
          <w:p w14:paraId="6B2F407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color w:val="FF0000"/>
                <w:position w:val="0"/>
                <w:bdr w:val="none" w:sz="0" w:space="0" w:color="auto"/>
              </w:rPr>
            </w:pPr>
            <w:r>
              <w:rPr>
                <w:b/>
                <w:position w:val="0"/>
                <w:bdr w:val="none" w:sz="0" w:space="0" w:color="auto"/>
              </w:rPr>
              <w:t xml:space="preserve">Información adicional </w:t>
            </w:r>
            <w:r>
              <w:rPr>
                <w:b/>
                <w:color w:val="FF0000"/>
                <w:position w:val="0"/>
                <w:bdr w:val="none" w:sz="0" w:space="0" w:color="auto"/>
              </w:rPr>
              <w:t>(opcional)</w:t>
            </w:r>
          </w:p>
          <w:p w14:paraId="0EC9D58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Esta sección es opcional y de contenido libre. El postulante puede consignar información relacionada al Proyecto que no haya sido contemplada en los puntos anteriores y que considere necesaria para complementar su postulación.</w:t>
            </w:r>
          </w:p>
        </w:tc>
      </w:tr>
      <w:tr w:rsidR="00381F1C" w14:paraId="0DF010B5" w14:textId="77777777">
        <w:tc>
          <w:tcPr>
            <w:tcW w:w="10627" w:type="dxa"/>
            <w:vAlign w:val="center"/>
          </w:tcPr>
          <w:p w14:paraId="0899C39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Campo para llenado libre</w:t>
            </w:r>
          </w:p>
        </w:tc>
      </w:tr>
    </w:tbl>
    <w:p w14:paraId="4DBD955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7D18180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205EBF6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p>
    <w:p w14:paraId="6DE28E3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p>
    <w:p w14:paraId="2777AB9A" w14:textId="7B9EB82C"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p>
    <w:p w14:paraId="130C7270" w14:textId="77777777" w:rsidR="00EB3FAE" w:rsidRDefault="00EB3FAE">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p>
    <w:p w14:paraId="34FF0D1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p>
    <w:p w14:paraId="37A5CC2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r>
        <w:rPr>
          <w:rFonts w:ascii="Calibri" w:eastAsia="Calibri" w:hAnsi="Calibri" w:cs="Calibri"/>
          <w:b/>
          <w:position w:val="0"/>
          <w:sz w:val="40"/>
          <w:szCs w:val="40"/>
          <w:bdr w:val="none" w:sz="0" w:space="0" w:color="auto"/>
          <w:lang w:eastAsia="en-US"/>
        </w:rPr>
        <w:lastRenderedPageBreak/>
        <w:t>SECCIÓN C</w:t>
      </w:r>
    </w:p>
    <w:p w14:paraId="6E96A34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p>
    <w:p w14:paraId="2401C45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CRONOGRAMA DEL PROYECTO</w:t>
      </w:r>
    </w:p>
    <w:p w14:paraId="72D5FB4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tbl>
      <w:tblPr>
        <w:tblStyle w:val="Table9"/>
        <w:tblW w:w="9308"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
        <w:gridCol w:w="3101"/>
        <w:gridCol w:w="1360"/>
        <w:gridCol w:w="734"/>
        <w:gridCol w:w="733"/>
        <w:gridCol w:w="704"/>
        <w:gridCol w:w="607"/>
        <w:gridCol w:w="1632"/>
      </w:tblGrid>
      <w:tr w:rsidR="00381F1C" w14:paraId="22C9670B" w14:textId="77777777">
        <w:trPr>
          <w:trHeight w:val="382"/>
        </w:trPr>
        <w:tc>
          <w:tcPr>
            <w:tcW w:w="437" w:type="dxa"/>
            <w:tcBorders>
              <w:top w:val="nil"/>
              <w:left w:val="nil"/>
              <w:bottom w:val="single" w:sz="4" w:space="0" w:color="000000"/>
              <w:right w:val="nil"/>
            </w:tcBorders>
            <w:vAlign w:val="center"/>
          </w:tcPr>
          <w:p w14:paraId="161572B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3101" w:type="dxa"/>
            <w:tcBorders>
              <w:top w:val="nil"/>
              <w:left w:val="nil"/>
              <w:bottom w:val="single" w:sz="4" w:space="0" w:color="000000"/>
              <w:right w:val="nil"/>
            </w:tcBorders>
            <w:vAlign w:val="center"/>
          </w:tcPr>
          <w:p w14:paraId="4FDE98A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360" w:type="dxa"/>
            <w:tcBorders>
              <w:top w:val="nil"/>
              <w:left w:val="nil"/>
              <w:bottom w:val="single" w:sz="4" w:space="0" w:color="000000"/>
              <w:right w:val="single" w:sz="4" w:space="0" w:color="000000"/>
            </w:tcBorders>
            <w:vAlign w:val="center"/>
          </w:tcPr>
          <w:p w14:paraId="2992B45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2778" w:type="dxa"/>
            <w:gridSpan w:val="4"/>
            <w:tcBorders>
              <w:top w:val="single" w:sz="4" w:space="0" w:color="000000"/>
              <w:left w:val="single" w:sz="4" w:space="0" w:color="000000"/>
              <w:bottom w:val="single" w:sz="4" w:space="0" w:color="000000"/>
              <w:right w:val="single" w:sz="4" w:space="0" w:color="000000"/>
            </w:tcBorders>
            <w:vAlign w:val="center"/>
          </w:tcPr>
          <w:p w14:paraId="7C1CD1C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AÑO</w:t>
            </w:r>
          </w:p>
        </w:tc>
        <w:tc>
          <w:tcPr>
            <w:tcW w:w="1632" w:type="dxa"/>
            <w:tcBorders>
              <w:top w:val="nil"/>
              <w:left w:val="single" w:sz="4" w:space="0" w:color="000000"/>
              <w:bottom w:val="single" w:sz="4" w:space="0" w:color="000000"/>
              <w:right w:val="nil"/>
            </w:tcBorders>
            <w:vAlign w:val="center"/>
          </w:tcPr>
          <w:p w14:paraId="78A9BD2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r>
      <w:tr w:rsidR="00381F1C" w14:paraId="3ABE716C" w14:textId="77777777">
        <w:trPr>
          <w:trHeight w:val="780"/>
        </w:trPr>
        <w:tc>
          <w:tcPr>
            <w:tcW w:w="437" w:type="dxa"/>
            <w:tcBorders>
              <w:top w:val="single" w:sz="4" w:space="0" w:color="000000"/>
            </w:tcBorders>
            <w:vAlign w:val="center"/>
          </w:tcPr>
          <w:p w14:paraId="2382D28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N°</w:t>
            </w:r>
          </w:p>
        </w:tc>
        <w:tc>
          <w:tcPr>
            <w:tcW w:w="3101" w:type="dxa"/>
            <w:tcBorders>
              <w:top w:val="single" w:sz="4" w:space="0" w:color="000000"/>
            </w:tcBorders>
            <w:vAlign w:val="center"/>
          </w:tcPr>
          <w:p w14:paraId="6CD48F5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NOMBRE DE LA ACTIVIDAD</w:t>
            </w:r>
          </w:p>
        </w:tc>
        <w:tc>
          <w:tcPr>
            <w:tcW w:w="1360" w:type="dxa"/>
            <w:tcBorders>
              <w:top w:val="single" w:sz="4" w:space="0" w:color="000000"/>
            </w:tcBorders>
            <w:vAlign w:val="center"/>
          </w:tcPr>
          <w:p w14:paraId="318AE85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META DE LA ACTIVIDAD</w:t>
            </w:r>
          </w:p>
        </w:tc>
        <w:tc>
          <w:tcPr>
            <w:tcW w:w="734" w:type="dxa"/>
            <w:tcBorders>
              <w:top w:val="single" w:sz="4" w:space="0" w:color="000000"/>
            </w:tcBorders>
            <w:vAlign w:val="center"/>
          </w:tcPr>
          <w:p w14:paraId="38FF802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Mes 1</w:t>
            </w:r>
          </w:p>
        </w:tc>
        <w:tc>
          <w:tcPr>
            <w:tcW w:w="733" w:type="dxa"/>
            <w:tcBorders>
              <w:top w:val="single" w:sz="4" w:space="0" w:color="000000"/>
            </w:tcBorders>
            <w:vAlign w:val="center"/>
          </w:tcPr>
          <w:p w14:paraId="3CE46DB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Mes 2</w:t>
            </w:r>
          </w:p>
        </w:tc>
        <w:tc>
          <w:tcPr>
            <w:tcW w:w="704" w:type="dxa"/>
            <w:tcBorders>
              <w:top w:val="single" w:sz="4" w:space="0" w:color="000000"/>
            </w:tcBorders>
            <w:vAlign w:val="center"/>
          </w:tcPr>
          <w:p w14:paraId="22524154"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Mes 3</w:t>
            </w:r>
          </w:p>
        </w:tc>
        <w:tc>
          <w:tcPr>
            <w:tcW w:w="607" w:type="dxa"/>
            <w:tcBorders>
              <w:top w:val="single" w:sz="4" w:space="0" w:color="000000"/>
            </w:tcBorders>
            <w:vAlign w:val="center"/>
          </w:tcPr>
          <w:p w14:paraId="48A0F54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Mes 4</w:t>
            </w:r>
          </w:p>
        </w:tc>
        <w:tc>
          <w:tcPr>
            <w:tcW w:w="1632" w:type="dxa"/>
            <w:tcBorders>
              <w:top w:val="single" w:sz="4" w:space="0" w:color="000000"/>
            </w:tcBorders>
            <w:vAlign w:val="center"/>
          </w:tcPr>
          <w:p w14:paraId="61EF773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MEDIO DE VERIFICACIÓN</w:t>
            </w:r>
          </w:p>
        </w:tc>
      </w:tr>
      <w:tr w:rsidR="00381F1C" w14:paraId="7B5C9BA8" w14:textId="77777777">
        <w:trPr>
          <w:trHeight w:val="491"/>
        </w:trPr>
        <w:tc>
          <w:tcPr>
            <w:tcW w:w="437" w:type="dxa"/>
            <w:vAlign w:val="center"/>
          </w:tcPr>
          <w:p w14:paraId="3712054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1</w:t>
            </w:r>
          </w:p>
        </w:tc>
        <w:tc>
          <w:tcPr>
            <w:tcW w:w="3101" w:type="dxa"/>
            <w:vAlign w:val="center"/>
          </w:tcPr>
          <w:p w14:paraId="4961C58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360" w:type="dxa"/>
            <w:vAlign w:val="center"/>
          </w:tcPr>
          <w:p w14:paraId="46E4414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34" w:type="dxa"/>
            <w:vAlign w:val="center"/>
          </w:tcPr>
          <w:p w14:paraId="3DA9548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33" w:type="dxa"/>
            <w:vAlign w:val="center"/>
          </w:tcPr>
          <w:p w14:paraId="241D868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04" w:type="dxa"/>
            <w:vAlign w:val="center"/>
          </w:tcPr>
          <w:p w14:paraId="1BBFCD8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607" w:type="dxa"/>
            <w:vAlign w:val="center"/>
          </w:tcPr>
          <w:p w14:paraId="283D7D8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632" w:type="dxa"/>
            <w:vAlign w:val="center"/>
          </w:tcPr>
          <w:p w14:paraId="5A048B3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r>
      <w:tr w:rsidR="00381F1C" w14:paraId="5D2940D0" w14:textId="77777777">
        <w:trPr>
          <w:trHeight w:val="413"/>
        </w:trPr>
        <w:tc>
          <w:tcPr>
            <w:tcW w:w="437" w:type="dxa"/>
            <w:vAlign w:val="center"/>
          </w:tcPr>
          <w:p w14:paraId="2ACC797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2</w:t>
            </w:r>
          </w:p>
        </w:tc>
        <w:tc>
          <w:tcPr>
            <w:tcW w:w="3101" w:type="dxa"/>
            <w:vAlign w:val="center"/>
          </w:tcPr>
          <w:p w14:paraId="015C806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360" w:type="dxa"/>
            <w:vAlign w:val="center"/>
          </w:tcPr>
          <w:p w14:paraId="54B6D5C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34" w:type="dxa"/>
            <w:vAlign w:val="center"/>
          </w:tcPr>
          <w:p w14:paraId="0533C50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33" w:type="dxa"/>
            <w:vAlign w:val="center"/>
          </w:tcPr>
          <w:p w14:paraId="2E1B6AE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04" w:type="dxa"/>
            <w:vAlign w:val="center"/>
          </w:tcPr>
          <w:p w14:paraId="6CE0D7F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607" w:type="dxa"/>
            <w:vAlign w:val="center"/>
          </w:tcPr>
          <w:p w14:paraId="08C9F37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632" w:type="dxa"/>
            <w:vAlign w:val="center"/>
          </w:tcPr>
          <w:p w14:paraId="468E539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r>
      <w:tr w:rsidR="00381F1C" w14:paraId="207235E3" w14:textId="77777777">
        <w:trPr>
          <w:trHeight w:val="419"/>
        </w:trPr>
        <w:tc>
          <w:tcPr>
            <w:tcW w:w="437" w:type="dxa"/>
            <w:vAlign w:val="center"/>
          </w:tcPr>
          <w:p w14:paraId="12A8428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3</w:t>
            </w:r>
          </w:p>
        </w:tc>
        <w:tc>
          <w:tcPr>
            <w:tcW w:w="3101" w:type="dxa"/>
            <w:vAlign w:val="center"/>
          </w:tcPr>
          <w:p w14:paraId="5C0E170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360" w:type="dxa"/>
            <w:vAlign w:val="center"/>
          </w:tcPr>
          <w:p w14:paraId="23955DE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34" w:type="dxa"/>
            <w:vAlign w:val="center"/>
          </w:tcPr>
          <w:p w14:paraId="344026E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33" w:type="dxa"/>
            <w:vAlign w:val="center"/>
          </w:tcPr>
          <w:p w14:paraId="1C2170C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04" w:type="dxa"/>
            <w:vAlign w:val="center"/>
          </w:tcPr>
          <w:p w14:paraId="49EFEAE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607" w:type="dxa"/>
            <w:vAlign w:val="center"/>
          </w:tcPr>
          <w:p w14:paraId="1413F97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632" w:type="dxa"/>
            <w:vAlign w:val="center"/>
          </w:tcPr>
          <w:p w14:paraId="5D54FCC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r>
    </w:tbl>
    <w:p w14:paraId="588A05E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421150D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p>
    <w:p w14:paraId="2D577E2F" w14:textId="77777777" w:rsidR="00381F1C" w:rsidRDefault="00000000">
      <w:pPr>
        <w:numPr>
          <w:ilvl w:val="0"/>
          <w:numId w:val="29"/>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El cronograma debe tener coherencia con las etapas y actividades señaladas en el proyecto de postulación, así como con el presupuesto del mismo.</w:t>
      </w:r>
    </w:p>
    <w:p w14:paraId="10909364" w14:textId="77777777" w:rsidR="00381F1C" w:rsidRDefault="00000000">
      <w:pPr>
        <w:numPr>
          <w:ilvl w:val="0"/>
          <w:numId w:val="29"/>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 xml:space="preserve">Los medios de verificación consignados en el cronograma deben evidenciar las actividades ejecutadas mediante documentos o registros (informes de avances, reportes, gráficas, fotos, videos, entre otros). </w:t>
      </w:r>
    </w:p>
    <w:p w14:paraId="15730D4A" w14:textId="77777777" w:rsidR="00381F1C" w:rsidRDefault="00000000">
      <w:pPr>
        <w:numPr>
          <w:ilvl w:val="0"/>
          <w:numId w:val="29"/>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También se recomienda descargar el tutorial y revisar el ejemplo referido al cronograma.</w:t>
      </w:r>
    </w:p>
    <w:p w14:paraId="79CB028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7C2BD40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PRESUPUESTO DEL PROYECTO</w:t>
      </w:r>
    </w:p>
    <w:p w14:paraId="3871B6D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tbl>
      <w:tblPr>
        <w:tblStyle w:val="Table10"/>
        <w:tblW w:w="85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
        <w:gridCol w:w="1503"/>
        <w:gridCol w:w="1005"/>
        <w:gridCol w:w="1372"/>
        <w:gridCol w:w="1372"/>
        <w:gridCol w:w="1372"/>
        <w:gridCol w:w="1462"/>
      </w:tblGrid>
      <w:tr w:rsidR="00381F1C" w14:paraId="35FCE3C7" w14:textId="77777777">
        <w:trPr>
          <w:trHeight w:val="900"/>
          <w:jc w:val="center"/>
        </w:trPr>
        <w:tc>
          <w:tcPr>
            <w:tcW w:w="429" w:type="dxa"/>
            <w:vAlign w:val="center"/>
          </w:tcPr>
          <w:p w14:paraId="7D7FDC5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Pr>
                <w:b/>
                <w:position w:val="0"/>
                <w:sz w:val="20"/>
                <w:szCs w:val="20"/>
                <w:bdr w:val="none" w:sz="0" w:space="0" w:color="auto"/>
              </w:rPr>
              <w:t>N°</w:t>
            </w:r>
          </w:p>
        </w:tc>
        <w:tc>
          <w:tcPr>
            <w:tcW w:w="1503" w:type="dxa"/>
            <w:vAlign w:val="center"/>
          </w:tcPr>
          <w:p w14:paraId="2D3438E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Pr>
                <w:b/>
                <w:position w:val="0"/>
                <w:sz w:val="20"/>
                <w:szCs w:val="20"/>
                <w:bdr w:val="none" w:sz="0" w:space="0" w:color="auto"/>
              </w:rPr>
              <w:t>NOMBRE DE LA ACTIVIDAD</w:t>
            </w:r>
          </w:p>
        </w:tc>
        <w:tc>
          <w:tcPr>
            <w:tcW w:w="1005" w:type="dxa"/>
            <w:vAlign w:val="center"/>
          </w:tcPr>
          <w:p w14:paraId="47783E0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Pr>
                <w:b/>
                <w:position w:val="0"/>
                <w:sz w:val="20"/>
                <w:szCs w:val="20"/>
                <w:bdr w:val="none" w:sz="0" w:space="0" w:color="auto"/>
              </w:rPr>
              <w:t>TIPO DE RECURSO</w:t>
            </w:r>
          </w:p>
        </w:tc>
        <w:tc>
          <w:tcPr>
            <w:tcW w:w="1372" w:type="dxa"/>
            <w:vAlign w:val="center"/>
          </w:tcPr>
          <w:p w14:paraId="6AF158C7" w14:textId="77777777" w:rsidR="00381F1C" w:rsidRPr="00EB3FAE"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sidRPr="00EB3FAE">
              <w:rPr>
                <w:b/>
                <w:position w:val="0"/>
                <w:sz w:val="20"/>
                <w:szCs w:val="20"/>
                <w:bdr w:val="none" w:sz="0" w:space="0" w:color="auto"/>
              </w:rPr>
              <w:t>COSTO TOTAL</w:t>
            </w:r>
            <w:r w:rsidRPr="00EB3FAE">
              <w:rPr>
                <w:b/>
                <w:position w:val="0"/>
                <w:sz w:val="20"/>
                <w:szCs w:val="20"/>
                <w:bdr w:val="none" w:sz="0" w:space="0" w:color="auto"/>
              </w:rPr>
              <w:br/>
              <w:t>(Financiación externa)</w:t>
            </w:r>
          </w:p>
        </w:tc>
        <w:tc>
          <w:tcPr>
            <w:tcW w:w="1372" w:type="dxa"/>
            <w:vAlign w:val="center"/>
          </w:tcPr>
          <w:p w14:paraId="47E7C540" w14:textId="77777777" w:rsidR="00381F1C" w:rsidRPr="00EB3FAE"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sidRPr="00EB3FAE">
              <w:rPr>
                <w:b/>
                <w:position w:val="0"/>
                <w:sz w:val="20"/>
                <w:szCs w:val="20"/>
                <w:bdr w:val="none" w:sz="0" w:space="0" w:color="auto"/>
              </w:rPr>
              <w:t>COSTO TOTAL</w:t>
            </w:r>
            <w:r w:rsidRPr="00EB3FAE">
              <w:rPr>
                <w:b/>
                <w:position w:val="0"/>
                <w:sz w:val="20"/>
                <w:szCs w:val="20"/>
                <w:bdr w:val="none" w:sz="0" w:space="0" w:color="auto"/>
              </w:rPr>
              <w:br/>
              <w:t>(Financiación propia)</w:t>
            </w:r>
          </w:p>
        </w:tc>
        <w:tc>
          <w:tcPr>
            <w:tcW w:w="1372" w:type="dxa"/>
            <w:vAlign w:val="center"/>
          </w:tcPr>
          <w:p w14:paraId="218704F0" w14:textId="77777777" w:rsidR="00381F1C" w:rsidRPr="00EB3FAE"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sidRPr="00EB3FAE">
              <w:rPr>
                <w:b/>
                <w:position w:val="0"/>
                <w:sz w:val="20"/>
                <w:szCs w:val="20"/>
                <w:bdr w:val="none" w:sz="0" w:space="0" w:color="auto"/>
              </w:rPr>
              <w:t>COSTO TOTAL</w:t>
            </w:r>
            <w:r w:rsidRPr="00EB3FAE">
              <w:rPr>
                <w:b/>
                <w:position w:val="0"/>
                <w:sz w:val="20"/>
                <w:szCs w:val="20"/>
                <w:bdr w:val="none" w:sz="0" w:space="0" w:color="auto"/>
              </w:rPr>
              <w:br/>
              <w:t>(Financiación Estímulo)</w:t>
            </w:r>
          </w:p>
        </w:tc>
        <w:tc>
          <w:tcPr>
            <w:tcW w:w="1462" w:type="dxa"/>
            <w:vAlign w:val="center"/>
          </w:tcPr>
          <w:p w14:paraId="53D5391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Pr>
                <w:b/>
                <w:position w:val="0"/>
                <w:sz w:val="20"/>
                <w:szCs w:val="20"/>
                <w:bdr w:val="none" w:sz="0" w:space="0" w:color="auto"/>
              </w:rPr>
              <w:t>MEDIO DE VERIFICACIÓN</w:t>
            </w:r>
            <w:r>
              <w:rPr>
                <w:b/>
                <w:position w:val="0"/>
                <w:sz w:val="20"/>
                <w:szCs w:val="20"/>
                <w:bdr w:val="none" w:sz="0" w:space="0" w:color="auto"/>
              </w:rPr>
              <w:br/>
              <w:t>(Documento contable)</w:t>
            </w:r>
          </w:p>
        </w:tc>
      </w:tr>
      <w:tr w:rsidR="00381F1C" w14:paraId="44463181" w14:textId="77777777">
        <w:trPr>
          <w:trHeight w:val="539"/>
          <w:jc w:val="center"/>
        </w:trPr>
        <w:tc>
          <w:tcPr>
            <w:tcW w:w="429" w:type="dxa"/>
            <w:vAlign w:val="center"/>
          </w:tcPr>
          <w:p w14:paraId="41BB25C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r>
              <w:rPr>
                <w:b/>
                <w:position w:val="0"/>
                <w:sz w:val="20"/>
                <w:szCs w:val="20"/>
                <w:bdr w:val="none" w:sz="0" w:space="0" w:color="auto"/>
              </w:rPr>
              <w:t>1</w:t>
            </w:r>
          </w:p>
        </w:tc>
        <w:tc>
          <w:tcPr>
            <w:tcW w:w="1503" w:type="dxa"/>
          </w:tcPr>
          <w:p w14:paraId="43A43C7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005" w:type="dxa"/>
          </w:tcPr>
          <w:p w14:paraId="0EB1B6B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52BC725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227C1D5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0E7F993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462" w:type="dxa"/>
          </w:tcPr>
          <w:p w14:paraId="50255BF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r>
      <w:tr w:rsidR="00381F1C" w14:paraId="5B8DA231" w14:textId="77777777">
        <w:trPr>
          <w:trHeight w:val="547"/>
          <w:jc w:val="center"/>
        </w:trPr>
        <w:tc>
          <w:tcPr>
            <w:tcW w:w="429" w:type="dxa"/>
            <w:vAlign w:val="center"/>
          </w:tcPr>
          <w:p w14:paraId="53E5F7B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r>
              <w:rPr>
                <w:b/>
                <w:position w:val="0"/>
                <w:sz w:val="20"/>
                <w:szCs w:val="20"/>
                <w:bdr w:val="none" w:sz="0" w:space="0" w:color="auto"/>
              </w:rPr>
              <w:t>2</w:t>
            </w:r>
          </w:p>
        </w:tc>
        <w:tc>
          <w:tcPr>
            <w:tcW w:w="1503" w:type="dxa"/>
          </w:tcPr>
          <w:p w14:paraId="385DA0E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005" w:type="dxa"/>
          </w:tcPr>
          <w:p w14:paraId="7AF324F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5CDF2B5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788FA22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394D307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462" w:type="dxa"/>
          </w:tcPr>
          <w:p w14:paraId="61497EA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r>
      <w:tr w:rsidR="00381F1C" w14:paraId="7A1A5F29" w14:textId="77777777">
        <w:trPr>
          <w:trHeight w:val="569"/>
          <w:jc w:val="center"/>
        </w:trPr>
        <w:tc>
          <w:tcPr>
            <w:tcW w:w="429" w:type="dxa"/>
            <w:vAlign w:val="center"/>
          </w:tcPr>
          <w:p w14:paraId="6394087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r>
              <w:rPr>
                <w:b/>
                <w:position w:val="0"/>
                <w:sz w:val="20"/>
                <w:szCs w:val="20"/>
                <w:bdr w:val="none" w:sz="0" w:space="0" w:color="auto"/>
              </w:rPr>
              <w:t>3</w:t>
            </w:r>
          </w:p>
        </w:tc>
        <w:tc>
          <w:tcPr>
            <w:tcW w:w="1503" w:type="dxa"/>
          </w:tcPr>
          <w:p w14:paraId="4116A9A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005" w:type="dxa"/>
          </w:tcPr>
          <w:p w14:paraId="1D78653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2ED06D4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0CFD761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72A831C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462" w:type="dxa"/>
          </w:tcPr>
          <w:p w14:paraId="3989E4C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r>
    </w:tbl>
    <w:p w14:paraId="7F9441D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tabs>
          <w:tab w:val="left" w:pos="2394"/>
        </w:tabs>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75AE32C9" w14:textId="77777777" w:rsidR="00381F1C" w:rsidRDefault="00000000">
      <w:pPr>
        <w:numPr>
          <w:ilvl w:val="0"/>
          <w:numId w:val="29"/>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El presupuesto debe tener coherencia con las etapas y actividades señaladas en el proyecto de postulación, así como con el cronograma del mismo.</w:t>
      </w:r>
    </w:p>
    <w:p w14:paraId="36DF4208" w14:textId="77777777" w:rsidR="00381F1C" w:rsidRDefault="00000000">
      <w:pPr>
        <w:numPr>
          <w:ilvl w:val="0"/>
          <w:numId w:val="29"/>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El presupuesto debe considerar lo siguiente:</w:t>
      </w:r>
    </w:p>
    <w:p w14:paraId="2DF4EDDF" w14:textId="77777777" w:rsidR="00381F1C" w:rsidRDefault="00000000">
      <w:pPr>
        <w:numPr>
          <w:ilvl w:val="0"/>
          <w:numId w:val="30"/>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Las actividades y pagos que cubrirá el estímulo económico, teniendo en cuenta que la sumatoria total de estos ítems no debe sobrepasar el monto máximo por otorgar a cada beneficiario de este concurso, de acuerdo con lo estipulado en el numeral IX de las presentes bases.</w:t>
      </w:r>
    </w:p>
    <w:p w14:paraId="285649FF" w14:textId="77777777" w:rsidR="00381F1C" w:rsidRDefault="00000000">
      <w:pPr>
        <w:numPr>
          <w:ilvl w:val="0"/>
          <w:numId w:val="30"/>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Las actividades y pagos que se cubrirán con fuente propia, auspicios u otras fuentes de financiamiento.</w:t>
      </w:r>
    </w:p>
    <w:p w14:paraId="11618824" w14:textId="77777777" w:rsidR="00381F1C" w:rsidRDefault="00000000">
      <w:pPr>
        <w:numPr>
          <w:ilvl w:val="0"/>
          <w:numId w:val="30"/>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De ser el caso, la adquisición de libros que serán utilizados en las sesiones de fomento, según el listado de libros que detalló en el punto “Metodología” del proyecto.</w:t>
      </w:r>
    </w:p>
    <w:p w14:paraId="65B09203" w14:textId="77777777" w:rsidR="00381F1C" w:rsidRDefault="00000000">
      <w:pPr>
        <w:numPr>
          <w:ilvl w:val="0"/>
          <w:numId w:val="29"/>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El presupuesto NO puede incluir bienes o servicios vinculados a lo siguiente:</w:t>
      </w:r>
    </w:p>
    <w:p w14:paraId="41DE5B20" w14:textId="77777777" w:rsidR="00381F1C" w:rsidRDefault="00000000">
      <w:pPr>
        <w:numPr>
          <w:ilvl w:val="0"/>
          <w:numId w:val="30"/>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Pago de servicios básicos (luz, agua, teléfono)</w:t>
      </w:r>
    </w:p>
    <w:p w14:paraId="0A5AB2E5" w14:textId="77777777" w:rsidR="00381F1C" w:rsidRDefault="00000000">
      <w:pPr>
        <w:numPr>
          <w:ilvl w:val="0"/>
          <w:numId w:val="30"/>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Pagos de deudas con terceros, empresas, bancos y otras entidades privadas o estatales.</w:t>
      </w:r>
    </w:p>
    <w:p w14:paraId="548DAD9E" w14:textId="77777777" w:rsidR="00381F1C" w:rsidRDefault="00000000">
      <w:pPr>
        <w:numPr>
          <w:ilvl w:val="0"/>
          <w:numId w:val="30"/>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lastRenderedPageBreak/>
        <w:t>Pagos de multas, impuestos, cobranzas coactivas con la SUNAT, Gobiernos locales (Municipalidades) o Gobiernos regionales</w:t>
      </w:r>
    </w:p>
    <w:p w14:paraId="5A4A699A" w14:textId="77777777" w:rsidR="00381F1C" w:rsidRDefault="00000000">
      <w:pPr>
        <w:numPr>
          <w:ilvl w:val="0"/>
          <w:numId w:val="30"/>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Pago de remuneraciones de los trabajadores que están en Planilla y/o accionistas de la empresa.</w:t>
      </w:r>
    </w:p>
    <w:p w14:paraId="73C225AA" w14:textId="77777777" w:rsidR="00381F1C" w:rsidRDefault="00381F1C">
      <w:pPr>
        <w:pBdr>
          <w:bar w:val="none" w:sz="0" w:color="auto"/>
        </w:pBdr>
        <w:suppressAutoHyphens w:val="0"/>
        <w:spacing w:line="240" w:lineRule="auto"/>
        <w:ind w:leftChars="0" w:left="720" w:firstLineChars="0" w:firstLine="0"/>
        <w:jc w:val="both"/>
        <w:textDirection w:val="lrTb"/>
        <w:textAlignment w:val="auto"/>
        <w:outlineLvl w:val="9"/>
        <w:rPr>
          <w:rFonts w:ascii="Calibri" w:eastAsia="Calibri" w:hAnsi="Calibri" w:cs="Calibri"/>
          <w:color w:val="000000"/>
          <w:position w:val="0"/>
          <w:sz w:val="22"/>
          <w:szCs w:val="22"/>
          <w:bdr w:val="none" w:sz="0" w:space="0" w:color="auto"/>
          <w:lang w:eastAsia="en-US"/>
        </w:rPr>
      </w:pPr>
    </w:p>
    <w:p w14:paraId="7A2BDA19" w14:textId="77777777" w:rsidR="00381F1C" w:rsidRDefault="00000000">
      <w:pPr>
        <w:numPr>
          <w:ilvl w:val="0"/>
          <w:numId w:val="31"/>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Los medios de verificación consignados en el presupuesto deben ser documentos contables válidos</w:t>
      </w:r>
      <w:r>
        <w:rPr>
          <w:rFonts w:ascii="Arial" w:eastAsia="Arial" w:hAnsi="Arial" w:cs="Arial"/>
          <w:color w:val="000000"/>
          <w:position w:val="0"/>
          <w:sz w:val="22"/>
          <w:szCs w:val="22"/>
          <w:bdr w:val="none" w:sz="0" w:space="0" w:color="auto"/>
          <w:vertAlign w:val="superscript"/>
          <w:lang w:eastAsia="en-US"/>
        </w:rPr>
        <w:footnoteReference w:id="18"/>
      </w:r>
      <w:r>
        <w:rPr>
          <w:rFonts w:ascii="Calibri" w:eastAsia="Calibri" w:hAnsi="Calibri" w:cs="Calibri"/>
          <w:color w:val="000000"/>
          <w:position w:val="0"/>
          <w:sz w:val="22"/>
          <w:szCs w:val="22"/>
          <w:bdr w:val="none" w:sz="0" w:space="0" w:color="auto"/>
          <w:lang w:eastAsia="en-US"/>
        </w:rPr>
        <w:t xml:space="preserve">  ante la SUNAT (o sus equivalentes en caso de adquirir bienes o servicios de proveedores extranjeros) y evidenciar los pagos o gastos relacionados al proyecto. </w:t>
      </w:r>
    </w:p>
    <w:p w14:paraId="7F5AEE49" w14:textId="77777777" w:rsidR="00381F1C" w:rsidRDefault="00000000">
      <w:pPr>
        <w:numPr>
          <w:ilvl w:val="0"/>
          <w:numId w:val="31"/>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En este concurso, solo podrá sustentar con declaración jurada hasta el veinte por ciento (20%) del total del estímulo económico solicitado, y únicamente para aquellos gastos donde no sea posible obtener documentos contables.</w:t>
      </w:r>
    </w:p>
    <w:p w14:paraId="5E745470" w14:textId="77777777" w:rsidR="00381F1C" w:rsidRDefault="00000000">
      <w:pPr>
        <w:numPr>
          <w:ilvl w:val="0"/>
          <w:numId w:val="31"/>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También se recomienda descargar el tutorial y revisar el ejemplo referido al presupuesto.</w:t>
      </w:r>
    </w:p>
    <w:p w14:paraId="2904F1D3" w14:textId="5F8EEF4E"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097F5B28" w14:textId="77777777" w:rsidR="00EB3FAE" w:rsidRDefault="00EB3FAE">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3DBE04E4"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r>
        <w:rPr>
          <w:rFonts w:ascii="Calibri" w:eastAsia="Calibri" w:hAnsi="Calibri" w:cs="Calibri"/>
          <w:b/>
          <w:position w:val="0"/>
          <w:sz w:val="40"/>
          <w:szCs w:val="40"/>
          <w:bdr w:val="none" w:sz="0" w:space="0" w:color="auto"/>
          <w:lang w:eastAsia="en-US"/>
        </w:rPr>
        <w:t>SECCIÓN D</w:t>
      </w:r>
    </w:p>
    <w:p w14:paraId="3DCE857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p>
    <w:p w14:paraId="36E393A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DOCUMENTOS OBLIGATORIOS QUE DEBE ADJUNTAR</w:t>
      </w:r>
    </w:p>
    <w:p w14:paraId="53A5457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tbl>
      <w:tblPr>
        <w:tblStyle w:val="Table11"/>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381F1C" w14:paraId="01A7F052" w14:textId="77777777">
        <w:tc>
          <w:tcPr>
            <w:tcW w:w="10627" w:type="dxa"/>
          </w:tcPr>
          <w:p w14:paraId="0665C19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Documento de autorización según corresponda</w:t>
            </w:r>
          </w:p>
          <w:p w14:paraId="08C17B6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p>
        </w:tc>
      </w:tr>
      <w:tr w:rsidR="00381F1C" w14:paraId="65A2430A" w14:textId="77777777">
        <w:tc>
          <w:tcPr>
            <w:tcW w:w="10627" w:type="dxa"/>
          </w:tcPr>
          <w:p w14:paraId="22BB1B5C" w14:textId="77777777" w:rsidR="00381F1C" w:rsidRDefault="00000000">
            <w:pPr>
              <w:numPr>
                <w:ilvl w:val="0"/>
                <w:numId w:val="26"/>
              </w:numPr>
              <w:pBdr>
                <w:bar w:val="none" w:sz="0" w:color="auto"/>
              </w:pBdr>
              <w:suppressAutoHyphens w:val="0"/>
              <w:spacing w:line="259" w:lineRule="auto"/>
              <w:ind w:leftChars="0" w:firstLineChars="0"/>
              <w:textDirection w:val="lrTb"/>
              <w:textAlignment w:val="auto"/>
              <w:outlineLvl w:val="9"/>
              <w:rPr>
                <w:color w:val="000000"/>
                <w:position w:val="0"/>
                <w:sz w:val="16"/>
                <w:szCs w:val="16"/>
                <w:bdr w:val="none" w:sz="0" w:space="0" w:color="auto"/>
              </w:rPr>
            </w:pPr>
            <w:r>
              <w:rPr>
                <w:b/>
                <w:color w:val="000000"/>
                <w:position w:val="0"/>
                <w:sz w:val="16"/>
                <w:szCs w:val="16"/>
                <w:u w:val="single"/>
                <w:bdr w:val="none" w:sz="0" w:space="0" w:color="auto"/>
              </w:rPr>
              <w:t>Para proyecto en espacio físico prestado,</w:t>
            </w:r>
            <w:r>
              <w:rPr>
                <w:b/>
                <w:color w:val="000000"/>
                <w:position w:val="0"/>
                <w:sz w:val="16"/>
                <w:szCs w:val="16"/>
                <w:bdr w:val="none" w:sz="0" w:space="0" w:color="auto"/>
              </w:rPr>
              <w:t xml:space="preserve"> </w:t>
            </w:r>
            <w:r>
              <w:rPr>
                <w:color w:val="000000"/>
                <w:position w:val="0"/>
                <w:sz w:val="16"/>
                <w:szCs w:val="16"/>
                <w:bdr w:val="none" w:sz="0" w:space="0" w:color="auto"/>
              </w:rPr>
              <w:t>sea un espacio público abierto (parques, plazas, losa deportiva, mercados, paraderos públicos, entre otros) o un espacio cedido por una institución pública o privada en calidad de préstamo.</w:t>
            </w:r>
          </w:p>
          <w:p w14:paraId="7F155A48"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sz w:val="16"/>
                <w:szCs w:val="16"/>
                <w:bdr w:val="none" w:sz="0" w:space="0" w:color="auto"/>
              </w:rPr>
            </w:pPr>
            <w:r>
              <w:rPr>
                <w:b/>
                <w:color w:val="000000"/>
                <w:position w:val="0"/>
                <w:sz w:val="16"/>
                <w:szCs w:val="16"/>
                <w:bdr w:val="none" w:sz="0" w:space="0" w:color="auto"/>
              </w:rPr>
              <w:t>ADJUNTAR:</w:t>
            </w:r>
            <w:r>
              <w:rPr>
                <w:color w:val="000000"/>
                <w:position w:val="0"/>
                <w:sz w:val="16"/>
                <w:szCs w:val="16"/>
                <w:bdr w:val="none" w:sz="0" w:space="0" w:color="auto"/>
              </w:rPr>
              <w:t xml:space="preserve"> Carta de Intención* o documento de autorización formal firmado dirigido al postulante, que acredite la autorización del uso del espacio prestado para el desarrollo de las actividades de fomento.</w:t>
            </w:r>
          </w:p>
          <w:p w14:paraId="71357AE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16"/>
                <w:szCs w:val="16"/>
                <w:bdr w:val="none" w:sz="0" w:space="0" w:color="auto"/>
              </w:rPr>
            </w:pPr>
          </w:p>
          <w:p w14:paraId="2BB899A8" w14:textId="77777777" w:rsidR="00381F1C" w:rsidRDefault="00000000">
            <w:pPr>
              <w:numPr>
                <w:ilvl w:val="0"/>
                <w:numId w:val="26"/>
              </w:numPr>
              <w:pBdr>
                <w:bar w:val="none" w:sz="0" w:color="auto"/>
              </w:pBdr>
              <w:suppressAutoHyphens w:val="0"/>
              <w:spacing w:line="259" w:lineRule="auto"/>
              <w:ind w:leftChars="0" w:firstLineChars="0"/>
              <w:textDirection w:val="lrTb"/>
              <w:textAlignment w:val="auto"/>
              <w:outlineLvl w:val="9"/>
              <w:rPr>
                <w:b/>
                <w:color w:val="000000"/>
                <w:position w:val="0"/>
                <w:sz w:val="16"/>
                <w:szCs w:val="16"/>
                <w:bdr w:val="none" w:sz="0" w:space="0" w:color="auto"/>
              </w:rPr>
            </w:pPr>
            <w:r>
              <w:rPr>
                <w:b/>
                <w:color w:val="000000"/>
                <w:position w:val="0"/>
                <w:sz w:val="16"/>
                <w:szCs w:val="16"/>
                <w:u w:val="single"/>
                <w:bdr w:val="none" w:sz="0" w:space="0" w:color="auto"/>
              </w:rPr>
              <w:t>Para proyecto en espacio físico propio</w:t>
            </w:r>
          </w:p>
          <w:p w14:paraId="5C0A8242" w14:textId="75D8BC82" w:rsidR="00381F1C" w:rsidRPr="00EB3FAE" w:rsidRDefault="00000000" w:rsidP="00EB3FAE">
            <w:pPr>
              <w:pBdr>
                <w:bar w:val="none" w:sz="0" w:color="auto"/>
              </w:pBdr>
              <w:suppressAutoHyphens w:val="0"/>
              <w:spacing w:after="160" w:line="259" w:lineRule="auto"/>
              <w:ind w:leftChars="0" w:left="720" w:firstLineChars="0"/>
              <w:textDirection w:val="lrTb"/>
              <w:textAlignment w:val="auto"/>
              <w:outlineLvl w:val="9"/>
              <w:rPr>
                <w:b/>
                <w:color w:val="000000"/>
                <w:position w:val="0"/>
                <w:sz w:val="16"/>
                <w:szCs w:val="16"/>
                <w:bdr w:val="none" w:sz="0" w:space="0" w:color="auto"/>
              </w:rPr>
            </w:pPr>
            <w:r>
              <w:rPr>
                <w:b/>
                <w:color w:val="000000"/>
                <w:position w:val="0"/>
                <w:sz w:val="16"/>
                <w:szCs w:val="16"/>
                <w:bdr w:val="none" w:sz="0" w:space="0" w:color="auto"/>
              </w:rPr>
              <w:t xml:space="preserve">ADJUNTAR: </w:t>
            </w:r>
            <w:r>
              <w:rPr>
                <w:color w:val="000000"/>
                <w:position w:val="0"/>
                <w:sz w:val="16"/>
                <w:szCs w:val="16"/>
                <w:bdr w:val="none" w:sz="0" w:space="0" w:color="auto"/>
              </w:rPr>
              <w:t>Declaración Jurada simple firmada, que acredite la autorización del uso del espacio propio para el desarrollo de las actividades de fomento.</w:t>
            </w:r>
          </w:p>
          <w:p w14:paraId="1A34041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rFonts w:ascii="Arial" w:eastAsia="Arial" w:hAnsi="Arial" w:cs="Arial"/>
                <w:i/>
                <w:position w:val="0"/>
                <w:sz w:val="16"/>
                <w:szCs w:val="16"/>
                <w:bdr w:val="none" w:sz="0" w:space="0" w:color="auto"/>
              </w:rPr>
            </w:pPr>
            <w:r>
              <w:rPr>
                <w:rFonts w:ascii="Arial" w:eastAsia="Arial" w:hAnsi="Arial" w:cs="Arial"/>
                <w:i/>
                <w:position w:val="0"/>
                <w:sz w:val="16"/>
                <w:szCs w:val="16"/>
                <w:bdr w:val="none" w:sz="0" w:space="0" w:color="auto"/>
              </w:rPr>
              <w:t>* En caso de que el postulante sea declarado beneficiario, la carta de intención presentada en su postulación deberá ser reemplazada por un documento de autorización formal firmado que acredite la autorización del uso del espacio físico y/o virtual durante toda la ejecución del proyecto beneficiado.</w:t>
            </w:r>
          </w:p>
          <w:p w14:paraId="588E496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i/>
                <w:position w:val="0"/>
                <w:sz w:val="16"/>
                <w:szCs w:val="16"/>
                <w:bdr w:val="none" w:sz="0" w:space="0" w:color="auto"/>
              </w:rPr>
            </w:pPr>
          </w:p>
        </w:tc>
      </w:tr>
      <w:tr w:rsidR="00381F1C" w14:paraId="2720AFD8" w14:textId="77777777">
        <w:tc>
          <w:tcPr>
            <w:tcW w:w="10627" w:type="dxa"/>
          </w:tcPr>
          <w:p w14:paraId="1CF2BBF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i/>
                <w:color w:val="808080"/>
                <w:position w:val="0"/>
                <w:bdr w:val="none" w:sz="0" w:space="0" w:color="auto"/>
              </w:rPr>
              <w:t>Campo para adjuntar archivo: PDF, JPG, JPEG</w:t>
            </w:r>
          </w:p>
        </w:tc>
      </w:tr>
      <w:tr w:rsidR="00381F1C" w14:paraId="192024FD" w14:textId="77777777">
        <w:tc>
          <w:tcPr>
            <w:tcW w:w="10627" w:type="dxa"/>
          </w:tcPr>
          <w:p w14:paraId="2C06BA2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CV documentado del responsable del proyecto</w:t>
            </w:r>
          </w:p>
        </w:tc>
      </w:tr>
      <w:tr w:rsidR="00381F1C" w14:paraId="53FE2DB5" w14:textId="77777777">
        <w:tc>
          <w:tcPr>
            <w:tcW w:w="10627" w:type="dxa"/>
          </w:tcPr>
          <w:p w14:paraId="0137C7F2" w14:textId="77777777" w:rsidR="00381F1C" w:rsidRDefault="00000000">
            <w:pPr>
              <w:pBdr>
                <w:bar w:val="none" w:sz="0" w:color="auto"/>
              </w:pBdr>
              <w:suppressAutoHyphens w:val="0"/>
              <w:spacing w:line="240" w:lineRule="auto"/>
              <w:ind w:leftChars="0" w:left="0" w:firstLineChars="0"/>
              <w:textDirection w:val="lrTb"/>
              <w:textAlignment w:val="auto"/>
              <w:outlineLvl w:val="9"/>
              <w:rPr>
                <w:rFonts w:ascii="Arial" w:eastAsia="Arial" w:hAnsi="Arial" w:cs="Arial"/>
                <w:position w:val="0"/>
                <w:bdr w:val="none" w:sz="0" w:space="0" w:color="auto"/>
              </w:rPr>
            </w:pPr>
            <w:r>
              <w:rPr>
                <w:position w:val="0"/>
                <w:sz w:val="16"/>
                <w:szCs w:val="16"/>
                <w:bdr w:val="none" w:sz="0" w:space="0" w:color="auto"/>
              </w:rPr>
              <w:t>Debe contener el currículum vitae y los documentos que acrediten o sustenten la experiencia del trabajo relacionada al fomento de la lectura y/o de la escritura, y su vinculación con la comunidad. Pueden ser constancias, certificados, diplomas, contratos, órdenes de servicio, evidencias de actividades, fotos, capturas de pantalla, recortes de prensa, entre otros.</w:t>
            </w:r>
          </w:p>
        </w:tc>
      </w:tr>
      <w:tr w:rsidR="00381F1C" w14:paraId="182C6309" w14:textId="77777777">
        <w:tc>
          <w:tcPr>
            <w:tcW w:w="10627" w:type="dxa"/>
          </w:tcPr>
          <w:p w14:paraId="592C6BB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position w:val="0"/>
                <w:bdr w:val="none" w:sz="0" w:space="0" w:color="auto"/>
              </w:rPr>
            </w:pPr>
            <w:r>
              <w:rPr>
                <w:i/>
                <w:color w:val="808080"/>
                <w:position w:val="0"/>
                <w:bdr w:val="none" w:sz="0" w:space="0" w:color="auto"/>
              </w:rPr>
              <w:t>Campo para adjuntar archivo: Word, PDF</w:t>
            </w:r>
          </w:p>
        </w:tc>
      </w:tr>
      <w:tr w:rsidR="00381F1C" w14:paraId="20CBD5C5" w14:textId="77777777">
        <w:tc>
          <w:tcPr>
            <w:tcW w:w="10627" w:type="dxa"/>
          </w:tcPr>
          <w:p w14:paraId="79DFFBC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b/>
                <w:position w:val="0"/>
                <w:bdr w:val="none" w:sz="0" w:space="0" w:color="auto"/>
              </w:rPr>
              <w:t>Declaración Jurada de Gastos Previos</w:t>
            </w:r>
            <w:r>
              <w:rPr>
                <w:position w:val="0"/>
                <w:bdr w:val="none" w:sz="0" w:space="0" w:color="auto"/>
              </w:rPr>
              <w:t xml:space="preserve"> </w:t>
            </w:r>
            <w:r>
              <w:rPr>
                <w:b/>
                <w:color w:val="FF0000"/>
                <w:position w:val="0"/>
                <w:bdr w:val="none" w:sz="0" w:space="0" w:color="auto"/>
              </w:rPr>
              <w:t>(opcional)</w:t>
            </w:r>
          </w:p>
        </w:tc>
      </w:tr>
      <w:tr w:rsidR="00381F1C" w14:paraId="44F9FCBF" w14:textId="77777777">
        <w:tc>
          <w:tcPr>
            <w:tcW w:w="10627" w:type="dxa"/>
          </w:tcPr>
          <w:p w14:paraId="46D4A86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r>
              <w:rPr>
                <w:position w:val="0"/>
                <w:sz w:val="16"/>
                <w:szCs w:val="16"/>
                <w:bdr w:val="none" w:sz="0" w:space="0" w:color="auto"/>
              </w:rPr>
              <w:t>Se presenta únicamente en caso de que el proyecto esté sujeto a pagos y gastos previos que deban ejecutarse después de la fecha de declaración de beneficiarios y antes de la fecha de entrega del estímulo económico, según lo que el postulante haya establecido en el cronograma de su proyecto. Todos los gastos previos efectuados deben contar con su respectiva evidencia o comprobante de pago para la sustentación posterior.</w:t>
            </w:r>
          </w:p>
          <w:p w14:paraId="674E50D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r>
              <w:rPr>
                <w:position w:val="0"/>
                <w:sz w:val="16"/>
                <w:szCs w:val="16"/>
                <w:bdr w:val="none" w:sz="0" w:space="0" w:color="auto"/>
              </w:rPr>
              <w:t>El modelo referencial de dicha declaración se encuentra publicado en el portal institucional de los Estímulos Económicos para el Libro y el Fomento de la Lectura 2024</w:t>
            </w:r>
          </w:p>
          <w:p w14:paraId="4280098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r>
              <w:rPr>
                <w:position w:val="0"/>
                <w:sz w:val="16"/>
                <w:szCs w:val="16"/>
                <w:bdr w:val="none" w:sz="0" w:space="0" w:color="auto"/>
              </w:rPr>
              <w:t>Es preciso indicar que, el Ministerio de Cultura no es responsable de los gastos previos realizados por parte de los postulantes que no hayan sido declarados como beneficiarios de los estímulos económicos.</w:t>
            </w:r>
          </w:p>
        </w:tc>
      </w:tr>
      <w:tr w:rsidR="00381F1C" w14:paraId="5C7AD339" w14:textId="77777777">
        <w:tc>
          <w:tcPr>
            <w:tcW w:w="10627" w:type="dxa"/>
          </w:tcPr>
          <w:p w14:paraId="4562058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Campo para adjuntar archivo: PDF, JPG, JPEG</w:t>
            </w:r>
          </w:p>
        </w:tc>
      </w:tr>
      <w:tr w:rsidR="00381F1C" w14:paraId="592BE68B" w14:textId="77777777">
        <w:tc>
          <w:tcPr>
            <w:tcW w:w="10627" w:type="dxa"/>
          </w:tcPr>
          <w:p w14:paraId="6F0620F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b/>
                <w:position w:val="0"/>
                <w:bdr w:val="none" w:sz="0" w:space="0" w:color="auto"/>
              </w:rPr>
              <w:t>Carnet de Extranjería vigente</w:t>
            </w:r>
            <w:r>
              <w:rPr>
                <w:position w:val="0"/>
                <w:bdr w:val="none" w:sz="0" w:space="0" w:color="auto"/>
              </w:rPr>
              <w:t xml:space="preserve"> </w:t>
            </w:r>
            <w:r>
              <w:rPr>
                <w:b/>
                <w:color w:val="FF0000"/>
                <w:position w:val="0"/>
                <w:bdr w:val="none" w:sz="0" w:space="0" w:color="auto"/>
              </w:rPr>
              <w:t>(solo para postulantes extranjeros)</w:t>
            </w:r>
          </w:p>
        </w:tc>
      </w:tr>
      <w:tr w:rsidR="00381F1C" w14:paraId="7DF66F52" w14:textId="77777777">
        <w:tc>
          <w:tcPr>
            <w:tcW w:w="10627" w:type="dxa"/>
          </w:tcPr>
          <w:p w14:paraId="04384688"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Campo para adjuntar archivo: PDF, JPG, JPEG</w:t>
            </w:r>
          </w:p>
        </w:tc>
      </w:tr>
    </w:tbl>
    <w:p w14:paraId="7219AB8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sectPr w:rsidR="00381F1C">
          <w:headerReference w:type="even" r:id="rId21"/>
          <w:headerReference w:type="default" r:id="rId22"/>
          <w:footerReference w:type="even" r:id="rId23"/>
          <w:footerReference w:type="default" r:id="rId24"/>
          <w:headerReference w:type="first" r:id="rId25"/>
          <w:footerReference w:type="first" r:id="rId26"/>
          <w:pgSz w:w="11907" w:h="16839"/>
          <w:pgMar w:top="567" w:right="567" w:bottom="567" w:left="567" w:header="709" w:footer="709" w:gutter="0"/>
          <w:pgNumType w:start="1"/>
          <w:cols w:space="720"/>
        </w:sectPr>
      </w:pPr>
    </w:p>
    <w:p w14:paraId="5DD634EE" w14:textId="77777777" w:rsidR="00381F1C" w:rsidRDefault="00381F1C">
      <w:pPr>
        <w:widowControl w:val="0"/>
        <w:pBdr>
          <w:bar w:val="none" w:sz="0" w:color="auto"/>
        </w:pBdr>
        <w:suppressAutoHyphens w:val="0"/>
        <w:spacing w:line="276" w:lineRule="auto"/>
        <w:ind w:leftChars="0" w:left="0" w:firstLineChars="0" w:firstLine="0"/>
        <w:textDirection w:val="lrTb"/>
        <w:textAlignment w:val="auto"/>
        <w:outlineLvl w:val="9"/>
        <w:rPr>
          <w:rFonts w:ascii="Calibri" w:eastAsia="Calibri" w:hAnsi="Calibri" w:cs="Calibri"/>
          <w:position w:val="0"/>
          <w:sz w:val="22"/>
          <w:szCs w:val="22"/>
          <w:bdr w:val="none" w:sz="0" w:space="0" w:color="auto"/>
          <w:lang w:eastAsia="en-US"/>
        </w:rPr>
      </w:pPr>
    </w:p>
    <w:p w14:paraId="7DB97509" w14:textId="77777777" w:rsidR="00381F1C" w:rsidRDefault="00000000">
      <w:pPr>
        <w:widowControl w:val="0"/>
        <w:pBdr>
          <w:bar w:val="none" w:sz="0" w:color="auto"/>
        </w:pBdr>
        <w:suppressAutoHyphens w:val="0"/>
        <w:spacing w:line="276" w:lineRule="auto"/>
        <w:ind w:leftChars="0" w:left="0" w:firstLineChars="0" w:firstLine="0"/>
        <w:textDirection w:val="lrTb"/>
        <w:textAlignment w:val="auto"/>
        <w:outlineLvl w:val="9"/>
        <w:rPr>
          <w:rFonts w:ascii="Calibri" w:eastAsia="Calibri" w:hAnsi="Calibri" w:cs="Calibri"/>
          <w:position w:val="0"/>
          <w:sz w:val="22"/>
          <w:szCs w:val="22"/>
          <w:bdr w:val="none" w:sz="0" w:space="0" w:color="auto"/>
          <w:lang w:eastAsia="en-US"/>
        </w:rPr>
      </w:pPr>
      <w:r>
        <w:rPr>
          <w:noProof/>
        </w:rPr>
        <mc:AlternateContent>
          <mc:Choice Requires="wps">
            <w:drawing>
              <wp:anchor distT="0" distB="0" distL="114300" distR="114300" simplePos="0" relativeHeight="251679744" behindDoc="0" locked="0" layoutInCell="1" allowOverlap="1" wp14:anchorId="1129B352" wp14:editId="07D10D56">
                <wp:simplePos x="0" y="0"/>
                <wp:positionH relativeFrom="column">
                  <wp:posOffset>114300</wp:posOffset>
                </wp:positionH>
                <wp:positionV relativeFrom="paragraph">
                  <wp:posOffset>0</wp:posOffset>
                </wp:positionV>
                <wp:extent cx="647700" cy="647700"/>
                <wp:effectExtent l="0" t="0" r="0" b="0"/>
                <wp:wrapNone/>
                <wp:docPr id="224" name="Forma libre: forma 224"/>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a:moveTo>
                                <a:pt x="0" y="0"/>
                              </a:moveTo>
                              <a:lnTo>
                                <a:pt x="635000" y="0"/>
                              </a:lnTo>
                              <a:moveTo>
                                <a:pt x="0" y="635000"/>
                              </a:moveTo>
                              <a:lnTo>
                                <a:pt x="635000" y="635000"/>
                              </a:lnTo>
                            </a:path>
                          </a:pathLst>
                        </a:cu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pict>
              <v:shape id="_x0000_s1034" style="width:51pt;height:51pt;margin-top:0;margin-left:9pt;mso-wrap-distance-bottom:0;mso-wrap-distance-left:9pt;mso-wrap-distance-right:9pt;mso-wrap-distance-top:0;position:absolute;v-text-anchor:middle;z-index:251678720" coordsize="21600,21600" path="m,l21600,m,21600l21600,21600e" fillcolor="white" stroked="t" strokecolor="black" strokeweight="1pt">
                <v:stroke joinstyle="round" startarrowwidth="narrow" startarrowlength="short" endarrowwidth="narrow" endarrowlength="short"/>
              </v:shape>
            </w:pict>
          </mc:Fallback>
        </mc:AlternateContent>
      </w:r>
      <w:r>
        <w:rPr>
          <w:noProof/>
        </w:rPr>
        <mc:AlternateContent>
          <mc:Choice Requires="wps">
            <w:drawing>
              <wp:anchor distT="0" distB="0" distL="114300" distR="114300" simplePos="0" relativeHeight="251681792" behindDoc="0" locked="0" layoutInCell="1" allowOverlap="1" wp14:anchorId="79F946B9" wp14:editId="6B1B2708">
                <wp:simplePos x="0" y="0"/>
                <wp:positionH relativeFrom="column">
                  <wp:posOffset>114300</wp:posOffset>
                </wp:positionH>
                <wp:positionV relativeFrom="paragraph">
                  <wp:posOffset>0</wp:posOffset>
                </wp:positionV>
                <wp:extent cx="647700" cy="647700"/>
                <wp:effectExtent l="0" t="0" r="0" b="0"/>
                <wp:wrapNone/>
                <wp:docPr id="221" name="Forma libre: forma 221"/>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a:moveTo>
                                <a:pt x="0" y="0"/>
                              </a:moveTo>
                              <a:lnTo>
                                <a:pt x="635000" y="0"/>
                              </a:lnTo>
                              <a:moveTo>
                                <a:pt x="0" y="635000"/>
                              </a:moveTo>
                              <a:lnTo>
                                <a:pt x="635000" y="635000"/>
                              </a:lnTo>
                            </a:path>
                          </a:pathLst>
                        </a:cu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pict>
              <v:shape id="_x0000_s1035" style="width:51pt;height:51pt;margin-top:0;margin-left:9pt;mso-wrap-distance-bottom:0;mso-wrap-distance-left:9pt;mso-wrap-distance-right:9pt;mso-wrap-distance-top:0;position:absolute;v-text-anchor:middle;z-index:251680768" coordsize="21600,21600" path="m,l21600,m,21600l21600,21600e" fillcolor="white" stroked="t" strokecolor="black" strokeweight="1pt">
                <v:stroke joinstyle="round" startarrowwidth="narrow" startarrowlength="short" endarrowwidth="narrow" endarrowlength="short"/>
              </v:shape>
            </w:pict>
          </mc:Fallback>
        </mc:AlternateContent>
      </w:r>
      <w:r>
        <w:rPr>
          <w:noProof/>
        </w:rPr>
        <mc:AlternateContent>
          <mc:Choice Requires="wps">
            <w:drawing>
              <wp:anchor distT="0" distB="0" distL="114300" distR="114300" simplePos="0" relativeHeight="251683840" behindDoc="0" locked="0" layoutInCell="1" allowOverlap="1" wp14:anchorId="0BB5599E" wp14:editId="473BB1AE">
                <wp:simplePos x="0" y="0"/>
                <wp:positionH relativeFrom="column">
                  <wp:posOffset>114300</wp:posOffset>
                </wp:positionH>
                <wp:positionV relativeFrom="paragraph">
                  <wp:posOffset>0</wp:posOffset>
                </wp:positionV>
                <wp:extent cx="647700" cy="647700"/>
                <wp:effectExtent l="0" t="0" r="0" b="0"/>
                <wp:wrapNone/>
                <wp:docPr id="223" name="Forma libre: forma 223"/>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a:moveTo>
                                <a:pt x="0" y="0"/>
                              </a:moveTo>
                              <a:lnTo>
                                <a:pt x="635000" y="0"/>
                              </a:lnTo>
                              <a:moveTo>
                                <a:pt x="0" y="635000"/>
                              </a:moveTo>
                              <a:lnTo>
                                <a:pt x="635000" y="635000"/>
                              </a:lnTo>
                            </a:path>
                          </a:pathLst>
                        </a:cu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pict>
              <v:shape id="_x0000_s1036" style="width:51pt;height:51pt;margin-top:0;margin-left:9pt;mso-wrap-distance-bottom:0;mso-wrap-distance-left:9pt;mso-wrap-distance-right:9pt;mso-wrap-distance-top:0;position:absolute;v-text-anchor:middle;z-index:251682816" coordsize="21600,21600" path="m,l21600,m,21600l21600,21600e" fillcolor="white" stroked="t" strokecolor="black" strokeweight="1pt">
                <v:stroke joinstyle="round" startarrowwidth="narrow" startarrowlength="short" endarrowwidth="narrow" endarrowlength="short"/>
              </v:shape>
            </w:pict>
          </mc:Fallback>
        </mc:AlternateContent>
      </w:r>
    </w:p>
    <w:p w14:paraId="4ECBCDA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42" w:right="141" w:firstLineChars="0" w:firstLine="0"/>
        <w:jc w:val="center"/>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CONCURSO DE PROYECTOS PARA EL FOMENTO DE LA LECTURA Y/O DE LA ESCRITURA</w:t>
      </w:r>
    </w:p>
    <w:p w14:paraId="7B9D9BB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42" w:right="141" w:firstLineChars="0" w:firstLine="0"/>
        <w:jc w:val="center"/>
        <w:textDirection w:val="lrTb"/>
        <w:textAlignment w:val="auto"/>
        <w:outlineLvl w:val="9"/>
        <w:rPr>
          <w:rFonts w:ascii="Calibri" w:eastAsia="Calibri" w:hAnsi="Calibri" w:cs="Calibri"/>
          <w:b/>
          <w:position w:val="0"/>
          <w:sz w:val="28"/>
          <w:szCs w:val="28"/>
          <w:bdr w:val="none" w:sz="0" w:space="0" w:color="auto"/>
          <w:lang w:eastAsia="en-US"/>
        </w:rPr>
      </w:pPr>
    </w:p>
    <w:p w14:paraId="686CAF9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567" w:right="-567" w:firstLineChars="0" w:firstLine="0"/>
        <w:jc w:val="center"/>
        <w:textDirection w:val="lrTb"/>
        <w:textAlignment w:val="auto"/>
        <w:outlineLvl w:val="9"/>
        <w:rPr>
          <w:rFonts w:ascii="Calibri" w:eastAsia="Calibri" w:hAnsi="Calibri" w:cs="Calibri"/>
          <w:b/>
          <w:color w:val="808080"/>
          <w:position w:val="0"/>
          <w:sz w:val="28"/>
          <w:szCs w:val="28"/>
          <w:bdr w:val="none" w:sz="0" w:space="0" w:color="auto"/>
          <w:lang w:eastAsia="en-US"/>
        </w:rPr>
      </w:pPr>
      <w:r>
        <w:rPr>
          <w:rFonts w:ascii="Calibri" w:eastAsia="Calibri" w:hAnsi="Calibri" w:cs="Calibri"/>
          <w:b/>
          <w:color w:val="FF0000"/>
          <w:position w:val="0"/>
          <w:sz w:val="28"/>
          <w:szCs w:val="28"/>
          <w:bdr w:val="none" w:sz="0" w:space="0" w:color="auto"/>
          <w:lang w:eastAsia="en-US"/>
        </w:rPr>
        <w:t>FORMULARIO PERSONA JURÍDICA</w:t>
      </w:r>
    </w:p>
    <w:p w14:paraId="2C98757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567" w:right="-851" w:firstLineChars="0" w:firstLine="0"/>
        <w:jc w:val="center"/>
        <w:textDirection w:val="lrTb"/>
        <w:textAlignment w:val="auto"/>
        <w:outlineLvl w:val="9"/>
        <w:rPr>
          <w:rFonts w:ascii="Calibri" w:eastAsia="Calibri" w:hAnsi="Calibri" w:cs="Calibri"/>
          <w:b/>
          <w:position w:val="0"/>
          <w:sz w:val="22"/>
          <w:szCs w:val="22"/>
          <w:bdr w:val="none" w:sz="0" w:space="0" w:color="auto"/>
          <w:lang w:eastAsia="en-US"/>
        </w:rPr>
      </w:pPr>
      <w:r>
        <w:rPr>
          <w:noProof/>
        </w:rPr>
        <mc:AlternateContent>
          <mc:Choice Requires="wps">
            <w:drawing>
              <wp:anchor distT="45720" distB="45720" distL="114300" distR="114300" simplePos="0" relativeHeight="251685888" behindDoc="0" locked="0" layoutInCell="1" allowOverlap="1" wp14:anchorId="581C2B4A" wp14:editId="4BB58FDF">
                <wp:simplePos x="0" y="0"/>
                <wp:positionH relativeFrom="column">
                  <wp:posOffset>50801</wp:posOffset>
                </wp:positionH>
                <wp:positionV relativeFrom="paragraph">
                  <wp:posOffset>287020</wp:posOffset>
                </wp:positionV>
                <wp:extent cx="6715760" cy="1442720"/>
                <wp:effectExtent l="0" t="0" r="0" b="0"/>
                <wp:wrapSquare wrapText="bothSides"/>
                <wp:docPr id="222" name="Rectángulo 222"/>
                <wp:cNvGraphicFramePr/>
                <a:graphic xmlns:a="http://schemas.openxmlformats.org/drawingml/2006/main">
                  <a:graphicData uri="http://schemas.microsoft.com/office/word/2010/wordprocessingShape">
                    <wps:wsp>
                      <wps:cNvSpPr/>
                      <wps:spPr>
                        <a:xfrm>
                          <a:off x="2007170" y="3077690"/>
                          <a:ext cx="6715760" cy="1442720"/>
                        </a:xfrm>
                        <a:prstGeom prst="rect">
                          <a:avLst/>
                        </a:prstGeom>
                        <a:solidFill>
                          <a:srgbClr val="D8D8D8"/>
                        </a:solidFill>
                        <a:ln w="19050">
                          <a:solidFill>
                            <a:srgbClr val="000000"/>
                          </a:solidFill>
                          <a:prstDash val="solid"/>
                          <a:miter lim="800000"/>
                          <a:headEnd w="sm" len="sm"/>
                          <a:tailEnd w="sm" len="sm"/>
                        </a:ln>
                      </wps:spPr>
                      <wps:txbx>
                        <w:txbxContent>
                          <w:p w14:paraId="5E2240A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 xml:space="preserve">Toda postulación es gratuita y </w:t>
                            </w:r>
                            <w:r>
                              <w:rPr>
                                <w:rFonts w:ascii="Calibri" w:eastAsia="Calibri" w:hAnsi="Calibri" w:cs="Calibri"/>
                                <w:color w:val="000000"/>
                                <w:position w:val="0"/>
                                <w:sz w:val="22"/>
                                <w:szCs w:val="22"/>
                                <w:u w:val="single"/>
                                <w:bdr w:val="none" w:sz="0" w:space="0" w:color="auto"/>
                                <w:lang w:eastAsia="en-US"/>
                              </w:rPr>
                              <w:t>únicamente</w:t>
                            </w:r>
                            <w:r>
                              <w:rPr>
                                <w:rFonts w:ascii="Calibri" w:eastAsia="Calibri" w:hAnsi="Calibri" w:cs="Calibri"/>
                                <w:color w:val="000000"/>
                                <w:position w:val="0"/>
                                <w:sz w:val="22"/>
                                <w:szCs w:val="22"/>
                                <w:bdr w:val="none" w:sz="0" w:space="0" w:color="auto"/>
                                <w:lang w:eastAsia="en-US"/>
                              </w:rPr>
                              <w:t xml:space="preserve"> en línea, a través de la Plataforma Virtual de Trámites del Ministerio de Cultura. </w:t>
                            </w:r>
                            <w:r>
                              <w:rPr>
                                <w:rFonts w:ascii="Calibri" w:eastAsia="Calibri" w:hAnsi="Calibri" w:cs="Calibri"/>
                                <w:b/>
                                <w:color w:val="FF0000"/>
                                <w:position w:val="0"/>
                                <w:sz w:val="22"/>
                                <w:szCs w:val="22"/>
                                <w:bdr w:val="none" w:sz="0" w:space="0" w:color="auto"/>
                                <w:lang w:eastAsia="en-US"/>
                              </w:rPr>
                              <w:t>NO imprima ni llene el presente formato, ya que solo es una referencia para el postulante.</w:t>
                            </w:r>
                          </w:p>
                          <w:p w14:paraId="63177D1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Alignment w:val="auto"/>
                              <w:outlineLvl w:val="9"/>
                              <w:rPr>
                                <w:rFonts w:ascii="Calibri" w:eastAsia="Calibri" w:hAnsi="Calibri" w:cs="Calibri"/>
                                <w:position w:val="0"/>
                                <w:sz w:val="22"/>
                                <w:szCs w:val="22"/>
                                <w:bdr w:val="none" w:sz="0" w:space="0" w:color="auto"/>
                                <w:lang w:eastAsia="en-US"/>
                              </w:rPr>
                            </w:pPr>
                          </w:p>
                          <w:p w14:paraId="1727CD0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La información que se le solicitará a cada postulante en el Formulario de Inscripción Virtual es la siguiente:</w:t>
                            </w:r>
                          </w:p>
                        </w:txbxContent>
                      </wps:txbx>
                      <wps:bodyPr spcFirstLastPara="1" wrap="square" lIns="91425" tIns="45700" rIns="91425" bIns="45700" anchor="t" anchorCtr="0"/>
                    </wps:wsp>
                  </a:graphicData>
                </a:graphic>
              </wp:anchor>
            </w:drawing>
          </mc:Choice>
          <mc:Fallback>
            <w:pict>
              <v:shape id="_x0000_s1037" type="#_x0000_t202" style="width:528.8pt;height:113.6pt;margin-top:22.6pt;margin-left:4pt;mso-wrap-distance-bottom:3.6pt;mso-wrap-distance-left:9pt;mso-wrap-distance-right:9pt;mso-wrap-distance-top:3.6pt;position:absolute;v-text-anchor:top;z-index:251684864" fillcolor="#d8d8d8" stroked="t" strokecolor="black" strokeweight="1.5pt">
                <v:stroke startarrowwidth="narrow" startarrowlength="short" endarrowwidth="narrow" endarrowlength="short"/>
                <v:textbox inset="7.2pt,3.6pt,7.2pt,3.6pt">
                  <w:txbxContent>
                    <w:p w:rsidR="00000000" w:rsidRPr="00000000" w:rsidP="00000000">
                      <w:pPr>
                        <w:pBdr>
                          <w:top w:val="none" w:sz="0" w:space="0" w:color="auto"/>
                          <w:left w:val="none" w:sz="0" w:space="0" w:color="auto"/>
                          <w:bottom w:val="none" w:sz="0" w:space="0" w:color="auto"/>
                          <w:right w:val="none" w:sz="0" w:space="0" w:color="auto"/>
                          <w:between w:val="none" w:sz="0" w:space="0" w:color="auto"/>
                          <w:bar w:val="none" w:sz="0" w:space="0" w:color="auto"/>
                        </w:pBdr>
                        <w:suppressAutoHyphens w:val="0"/>
                        <w:spacing w:before="0" w:after="0" w:line="240" w:lineRule="auto"/>
                        <w:ind w:left="0" w:right="0" w:firstLine="0" w:leftChars="0" w:firstLineChars="0"/>
                        <w:jc w:val="both"/>
                        <w:textAlignment w:val="auto"/>
                        <w:outlineLvl w:val="9"/>
                        <w:rPr>
                          <w:rFonts w:ascii="Calibri" w:eastAsia="Calibri" w:hAnsi="Calibri" w:cs="Calibri"/>
                          <w:position w:val="0"/>
                          <w:sz w:val="22"/>
                          <w:szCs w:val="22"/>
                          <w:bdr w:val="none" w:sz="0" w:space="0" w:color="auto"/>
                          <w:lang w:val="es-PE" w:eastAsia="en-US" w:bidi="ar-SA"/>
                        </w:rPr>
                      </w:pPr>
                      <w:r w:rsidRPr="00000000">
                        <w:rPr>
                          <w:rFonts w:ascii="Calibri" w:eastAsia="Calibri" w:hAnsi="Calibri" w:cs="Calibri"/>
                          <w:b w:val="0"/>
                          <w:i w:val="0"/>
                          <w:smallCaps w:val="0"/>
                          <w:strike w:val="0"/>
                          <w:color w:val="000000"/>
                          <w:position w:val="0"/>
                          <w:sz w:val="22"/>
                          <w:szCs w:val="22"/>
                          <w:bdr w:val="none" w:sz="0" w:space="0" w:color="auto"/>
                          <w:vertAlign w:val="baseline"/>
                          <w:lang w:val="es-PE" w:eastAsia="en-US" w:bidi="ar-SA"/>
                        </w:rPr>
                        <w:t xml:space="preserve">Toda postulación es gratuita y </w:t>
                      </w:r>
                      <w:r w:rsidRPr="00000000">
                        <w:rPr>
                          <w:rFonts w:ascii="Calibri" w:eastAsia="Calibri" w:hAnsi="Calibri" w:cs="Calibri"/>
                          <w:b w:val="0"/>
                          <w:i w:val="0"/>
                          <w:smallCaps w:val="0"/>
                          <w:strike w:val="0"/>
                          <w:color w:val="000000"/>
                          <w:position w:val="0"/>
                          <w:sz w:val="22"/>
                          <w:szCs w:val="22"/>
                          <w:u w:val="single"/>
                          <w:bdr w:val="none" w:sz="0" w:space="0" w:color="auto"/>
                          <w:vertAlign w:val="baseline"/>
                          <w:lang w:val="es-PE" w:eastAsia="en-US" w:bidi="ar-SA"/>
                        </w:rPr>
                        <w:t>únicamente</w:t>
                      </w:r>
                      <w:r w:rsidRPr="00000000">
                        <w:rPr>
                          <w:rFonts w:ascii="Calibri" w:eastAsia="Calibri" w:hAnsi="Calibri" w:cs="Calibri"/>
                          <w:b w:val="0"/>
                          <w:i w:val="0"/>
                          <w:smallCaps w:val="0"/>
                          <w:strike w:val="0"/>
                          <w:color w:val="000000"/>
                          <w:position w:val="0"/>
                          <w:sz w:val="22"/>
                          <w:szCs w:val="22"/>
                          <w:bdr w:val="none" w:sz="0" w:space="0" w:color="auto"/>
                          <w:vertAlign w:val="baseline"/>
                          <w:lang w:val="es-PE" w:eastAsia="en-US" w:bidi="ar-SA"/>
                        </w:rPr>
                        <w:t xml:space="preserve"> en línea, a través de la Plataforma Virtual de Trámites del Ministerio de Cultura. </w:t>
                      </w:r>
                      <w:r w:rsidRPr="00000000">
                        <w:rPr>
                          <w:rFonts w:ascii="Calibri" w:eastAsia="Calibri" w:hAnsi="Calibri" w:cs="Calibri"/>
                          <w:b/>
                          <w:i w:val="0"/>
                          <w:smallCaps w:val="0"/>
                          <w:strike w:val="0"/>
                          <w:color w:val="FF0000"/>
                          <w:position w:val="0"/>
                          <w:sz w:val="22"/>
                          <w:szCs w:val="22"/>
                          <w:bdr w:val="none" w:sz="0" w:space="0" w:color="auto"/>
                          <w:vertAlign w:val="baseline"/>
                          <w:lang w:val="es-PE" w:eastAsia="en-US" w:bidi="ar-SA"/>
                        </w:rPr>
                        <w:t>NO imprima ni llene el presente formato, ya que solo es una referencia para el postulante.</w:t>
                      </w:r>
                    </w:p>
                    <w:p w:rsidR="00000000" w:rsidRPr="00000000" w:rsidP="00000000">
                      <w:pPr>
                        <w:pBdr>
                          <w:top w:val="none" w:sz="0" w:space="0" w:color="auto"/>
                          <w:left w:val="none" w:sz="0" w:space="0" w:color="auto"/>
                          <w:bottom w:val="none" w:sz="0" w:space="0" w:color="auto"/>
                          <w:right w:val="none" w:sz="0" w:space="0" w:color="auto"/>
                          <w:between w:val="none" w:sz="0" w:space="0" w:color="auto"/>
                          <w:bar w:val="none" w:sz="0" w:space="0" w:color="auto"/>
                        </w:pBdr>
                        <w:suppressAutoHyphens w:val="0"/>
                        <w:spacing w:before="0" w:after="0" w:line="240" w:lineRule="auto"/>
                        <w:ind w:left="0" w:right="0" w:firstLine="0" w:leftChars="0" w:firstLineChars="0"/>
                        <w:jc w:val="both"/>
                        <w:textAlignment w:val="auto"/>
                        <w:outlineLvl w:val="9"/>
                        <w:rPr>
                          <w:rFonts w:ascii="Calibri" w:eastAsia="Calibri" w:hAnsi="Calibri" w:cs="Calibri"/>
                          <w:position w:val="0"/>
                          <w:sz w:val="22"/>
                          <w:szCs w:val="22"/>
                          <w:bdr w:val="none" w:sz="0" w:space="0" w:color="auto"/>
                          <w:lang w:val="es-PE" w:eastAsia="en-US" w:bidi="ar-SA"/>
                        </w:rPr>
                      </w:pPr>
                    </w:p>
                    <w:p w:rsidR="00000000" w:rsidRPr="00000000" w:rsidP="00000000">
                      <w:pPr>
                        <w:pBdr>
                          <w:top w:val="none" w:sz="0" w:space="0" w:color="auto"/>
                          <w:left w:val="none" w:sz="0" w:space="0" w:color="auto"/>
                          <w:bottom w:val="none" w:sz="0" w:space="0" w:color="auto"/>
                          <w:right w:val="none" w:sz="0" w:space="0" w:color="auto"/>
                          <w:between w:val="none" w:sz="0" w:space="0" w:color="auto"/>
                          <w:bar w:val="none" w:sz="0" w:space="0" w:color="auto"/>
                        </w:pBdr>
                        <w:suppressAutoHyphens w:val="0"/>
                        <w:spacing w:before="0" w:after="0" w:line="240" w:lineRule="auto"/>
                        <w:ind w:left="0" w:right="0" w:firstLine="0" w:leftChars="0" w:firstLineChars="0"/>
                        <w:jc w:val="both"/>
                        <w:textAlignment w:val="auto"/>
                        <w:outlineLvl w:val="9"/>
                        <w:rPr>
                          <w:rFonts w:ascii="Calibri" w:eastAsia="Calibri" w:hAnsi="Calibri" w:cs="Calibri"/>
                          <w:position w:val="0"/>
                          <w:sz w:val="22"/>
                          <w:szCs w:val="22"/>
                          <w:bdr w:val="none" w:sz="0" w:space="0" w:color="auto"/>
                          <w:lang w:val="es-PE" w:eastAsia="en-US" w:bidi="ar-SA"/>
                        </w:rPr>
                      </w:pPr>
                      <w:r w:rsidRPr="00000000">
                        <w:rPr>
                          <w:rFonts w:ascii="Calibri" w:eastAsia="Calibri" w:hAnsi="Calibri" w:cs="Calibri"/>
                          <w:b w:val="0"/>
                          <w:i w:val="0"/>
                          <w:smallCaps w:val="0"/>
                          <w:strike w:val="0"/>
                          <w:color w:val="000000"/>
                          <w:position w:val="0"/>
                          <w:sz w:val="22"/>
                          <w:szCs w:val="22"/>
                          <w:bdr w:val="none" w:sz="0" w:space="0" w:color="auto"/>
                          <w:vertAlign w:val="baseline"/>
                          <w:lang w:val="es-PE" w:eastAsia="en-US" w:bidi="ar-SA"/>
                        </w:rPr>
                        <w:t>La información que se le solicitará a cada postulante en el Formulario de Inscripción Virtual es la siguiente:</w:t>
                      </w:r>
                    </w:p>
                  </w:txbxContent>
                </v:textbox>
                <w10:wrap type="square"/>
              </v:shape>
            </w:pict>
          </mc:Fallback>
        </mc:AlternateContent>
      </w:r>
    </w:p>
    <w:p w14:paraId="6FDE3E2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r>
        <w:rPr>
          <w:rFonts w:ascii="Calibri" w:eastAsia="Calibri" w:hAnsi="Calibri" w:cs="Calibri"/>
          <w:b/>
          <w:position w:val="0"/>
          <w:sz w:val="40"/>
          <w:szCs w:val="40"/>
          <w:bdr w:val="none" w:sz="0" w:space="0" w:color="auto"/>
          <w:lang w:eastAsia="en-US"/>
        </w:rPr>
        <w:t>REGISTRO INICIAL</w:t>
      </w:r>
    </w:p>
    <w:p w14:paraId="3C0235C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tbl>
      <w:tblPr>
        <w:tblStyle w:val="Table100"/>
        <w:tblpPr w:leftFromText="141" w:rightFromText="141" w:vertAnchor="text" w:tblpY="154"/>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6232"/>
      </w:tblGrid>
      <w:tr w:rsidR="00381F1C" w14:paraId="50ABB2CC" w14:textId="77777777">
        <w:tc>
          <w:tcPr>
            <w:tcW w:w="4395" w:type="dxa"/>
          </w:tcPr>
          <w:p w14:paraId="3BD6F42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Título del Proyecto de postulación</w:t>
            </w:r>
          </w:p>
        </w:tc>
        <w:tc>
          <w:tcPr>
            <w:tcW w:w="6232" w:type="dxa"/>
          </w:tcPr>
          <w:p w14:paraId="40607D1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El título es el nombre que el postulante asigna al proyecto por decisión propia. NO se refiere al nombre del concurso, ni a la categoría ni al nombre del postulante.</w:t>
            </w:r>
          </w:p>
        </w:tc>
      </w:tr>
    </w:tbl>
    <w:p w14:paraId="65F714F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tbl>
      <w:tblPr>
        <w:tblStyle w:val="Table20"/>
        <w:tblW w:w="84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75"/>
      </w:tblGrid>
      <w:tr w:rsidR="00381F1C" w14:paraId="55C2CF16" w14:textId="77777777">
        <w:trPr>
          <w:trHeight w:val="300"/>
        </w:trPr>
        <w:tc>
          <w:tcPr>
            <w:tcW w:w="847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2EC7EA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El postulante deberá aceptar la siguiente declaración jurada:</w:t>
            </w:r>
          </w:p>
        </w:tc>
      </w:tr>
    </w:tbl>
    <w:p w14:paraId="2D8F6EB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720"/>
        <w:textDirection w:val="lrTb"/>
        <w:textAlignment w:val="auto"/>
        <w:outlineLvl w:val="9"/>
        <w:rPr>
          <w:rFonts w:ascii="Calibri" w:eastAsia="Calibri" w:hAnsi="Calibri" w:cs="Calibri"/>
          <w:b/>
          <w:position w:val="0"/>
          <w:sz w:val="22"/>
          <w:szCs w:val="22"/>
          <w:bdr w:val="none" w:sz="0" w:space="0" w:color="auto"/>
          <w:lang w:eastAsia="en-US"/>
        </w:rPr>
      </w:pPr>
    </w:p>
    <w:p w14:paraId="72970F4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720"/>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b/>
          <w:position w:val="0"/>
          <w:sz w:val="22"/>
          <w:szCs w:val="22"/>
          <w:bdr w:val="none" w:sz="0" w:space="0" w:color="auto"/>
          <w:lang w:eastAsia="en-US"/>
        </w:rPr>
        <w:t>DECLARACIÓN JURADA DEL POSTULANTE</w:t>
      </w:r>
      <w:r>
        <w:rPr>
          <w:rFonts w:ascii="Calibri" w:eastAsia="Calibri" w:hAnsi="Calibri" w:cs="Calibri"/>
          <w:position w:val="0"/>
          <w:sz w:val="22"/>
          <w:szCs w:val="22"/>
          <w:bdr w:val="none" w:sz="0" w:space="0" w:color="auto"/>
          <w:lang w:eastAsia="en-US"/>
        </w:rPr>
        <w:t>:</w:t>
      </w:r>
    </w:p>
    <w:p w14:paraId="2832553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position w:val="0"/>
          <w:sz w:val="22"/>
          <w:szCs w:val="22"/>
          <w:bdr w:val="none" w:sz="0" w:space="0" w:color="auto"/>
          <w:lang w:eastAsia="en-US"/>
        </w:rPr>
      </w:pPr>
    </w:p>
    <w:p w14:paraId="2DFADB0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20" w:right="565" w:firstLineChars="0" w:firstLine="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El formulario de inscripción tiene carácter de Declaración Jurada e implica la aceptación expresa de los términos y condiciones de la presente convocatoria.</w:t>
      </w:r>
    </w:p>
    <w:p w14:paraId="0BB20F37" w14:textId="77777777" w:rsidR="00381F1C" w:rsidRDefault="0000000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que los datos consignados en el presente Formulario de Inscripción Virtual expresan la verdad.</w:t>
      </w:r>
    </w:p>
    <w:p w14:paraId="48FE58C4" w14:textId="77777777" w:rsidR="00381F1C" w:rsidRDefault="0000000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haber leído y cumplir con la totalidad de los requisitos solicitados en las bases del presente concurso.</w:t>
      </w:r>
    </w:p>
    <w:p w14:paraId="60A04259" w14:textId="77777777" w:rsidR="00381F1C" w:rsidRDefault="0000000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que el proyecto postulado es original y de creación propia.</w:t>
      </w:r>
    </w:p>
    <w:p w14:paraId="7F1E46CA" w14:textId="77777777" w:rsidR="00381F1C" w:rsidRDefault="0000000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que mi postulación al concurso no genera un conflicto de intereses ni se enmarcan en las restricciones establecidas en el Artículo 12: De los impedimentos, del Decreto Supremo N° 015-2020-MC, Decreto Supremo que aprueba el Reglamento de la Segunda Disposición Complementaria Final del Decreto de Urgencia No 022-2019, Decreto de Urgencia que promueve la actividad cinematográfica y audiovisual.</w:t>
      </w:r>
    </w:p>
    <w:p w14:paraId="478EBA41" w14:textId="77777777" w:rsidR="00381F1C" w:rsidRDefault="0000000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no estar dentro de los supuestos establecidos en el numeral VI de las bases del presente concurso.</w:t>
      </w:r>
    </w:p>
    <w:p w14:paraId="498C27A7" w14:textId="77777777" w:rsidR="00381F1C" w:rsidRDefault="0000000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no mantener omisiones tributarias y/o deudas coactivas registradas en ninguna entidad pública.</w:t>
      </w:r>
    </w:p>
    <w:p w14:paraId="20DA1BEB" w14:textId="77777777" w:rsidR="00381F1C" w:rsidRDefault="0000000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que el proyecto presentado en la postulación es lícito y sin contravención de la normativa vigente, el orden público, la moral y las buenas costumbres.</w:t>
      </w:r>
    </w:p>
    <w:p w14:paraId="6A6DCF93" w14:textId="77777777" w:rsidR="00381F1C" w:rsidRDefault="0000000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 xml:space="preserve">Declaro que asumiré responsabilidad frente a terceras personas que pudieran resultar, directa o indirectamente afectadas durante la realización de las actividades en caso mi proyecto resulte beneficiado.  </w:t>
      </w:r>
    </w:p>
    <w:p w14:paraId="11C12601" w14:textId="77777777" w:rsidR="00381F1C" w:rsidRDefault="0000000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Declaro que asumiré responsabilidad frente a cualquier reclamo que se afronte como consecuencia de la no adopción de medidas de seguridad, accidentes u otros supuestos, que generen responsabilidad civil, penal o administrativa.</w:t>
      </w:r>
    </w:p>
    <w:p w14:paraId="39DBA18C" w14:textId="77777777" w:rsidR="00381F1C" w:rsidRDefault="0000000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 xml:space="preserve">Declaro que asumiré responsabilidad frente a la relación laboral con el personal contratado en caso mi proyecto resulte beneficiario del estímulo económico.  </w:t>
      </w:r>
    </w:p>
    <w:p w14:paraId="39D13FA4" w14:textId="77777777" w:rsidR="00381F1C" w:rsidRDefault="0000000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lastRenderedPageBreak/>
        <w:t>Autorizó la creación de una casilla electrónica, cuyo código de Usuario estará vinculado al N° de DNI o N° de Carnet de Extranjería (si postulo como persona natural) o al N° de RUC (si postulo como persona jurídica), y al correo electrónico señalados en el presente formulario. De darse el caso, asumo toda responsabilidad devenida en el uso incorrecto de la casilla electrónica.</w:t>
      </w:r>
    </w:p>
    <w:p w14:paraId="2B8350DE" w14:textId="77777777" w:rsidR="00381F1C" w:rsidRDefault="0000000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Autorizo que todo acto administrativo y/o comunicación generada como consecuencia de mi participación en el presente concurso, se me notifique al correo electrónico consignado en este formulario.</w:t>
      </w:r>
    </w:p>
    <w:p w14:paraId="67C229C4" w14:textId="77777777" w:rsidR="00381F1C" w:rsidRDefault="0000000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ind w:leftChars="0" w:left="1080" w:right="565"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position w:val="0"/>
          <w:sz w:val="22"/>
          <w:szCs w:val="22"/>
          <w:bdr w:val="none" w:sz="0" w:space="0" w:color="auto"/>
          <w:lang w:eastAsia="en-US"/>
        </w:rPr>
        <w:t>Me comprometo a cumplir con todas las obligaciones consignadas en el Acta de Compromiso, en caso de ser declarado beneficiario.</w:t>
      </w:r>
      <w:r>
        <w:rPr>
          <w:noProof/>
        </w:rPr>
        <mc:AlternateContent>
          <mc:Choice Requires="wps">
            <w:drawing>
              <wp:anchor distT="0" distB="0" distL="114300" distR="114300" simplePos="0" relativeHeight="251687936" behindDoc="0" locked="0" layoutInCell="1" allowOverlap="1" wp14:anchorId="0F5D3DA0" wp14:editId="0711CDEA">
                <wp:simplePos x="0" y="0"/>
                <wp:positionH relativeFrom="column">
                  <wp:posOffset>266700</wp:posOffset>
                </wp:positionH>
                <wp:positionV relativeFrom="paragraph">
                  <wp:posOffset>330200</wp:posOffset>
                </wp:positionV>
                <wp:extent cx="395909" cy="411811"/>
                <wp:effectExtent l="0" t="0" r="0" b="0"/>
                <wp:wrapNone/>
                <wp:docPr id="220" name="Círculo: vacío 220"/>
                <wp:cNvGraphicFramePr/>
                <a:graphic xmlns:a="http://schemas.openxmlformats.org/drawingml/2006/main">
                  <a:graphicData uri="http://schemas.microsoft.com/office/word/2010/wordprocessingShape">
                    <wps:wsp>
                      <wps:cNvSpPr/>
                      <wps:spPr>
                        <a:xfrm>
                          <a:off x="5160746" y="3586795"/>
                          <a:ext cx="395909" cy="411811"/>
                        </a:xfrm>
                        <a:prstGeom prst="donut">
                          <a:avLst>
                            <a:gd name="adj" fmla="val 25000"/>
                          </a:avLst>
                        </a:prstGeom>
                        <a:noFill/>
                        <a:ln w="12700">
                          <a:solidFill>
                            <a:schemeClr val="dk1"/>
                          </a:solidFill>
                          <a:prstDash val="solid"/>
                          <a:miter lim="800000"/>
                          <a:headEnd w="sm" len="sm"/>
                          <a:tailEnd w="sm" len="sm"/>
                        </a:ln>
                      </wps:spPr>
                      <wps:txbx>
                        <w:txbxContent>
                          <w:p w14:paraId="269FA8C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Alignment w:val="auto"/>
                              <w:outlineLvl w:val="9"/>
                              <w:rPr>
                                <w:rFonts w:ascii="Calibri" w:eastAsia="Calibri" w:hAnsi="Calibri" w:cs="Calibri"/>
                                <w:position w:val="0"/>
                                <w:sz w:val="22"/>
                                <w:szCs w:val="22"/>
                                <w:bdr w:val="none" w:sz="0" w:space="0" w:color="auto"/>
                                <w:lang w:eastAsia="en-US"/>
                              </w:rPr>
                            </w:pPr>
                          </w:p>
                        </w:txbxContent>
                      </wps:txbx>
                      <wps:bodyPr spcFirstLastPara="1" wrap="square" lIns="91425" tIns="91425" rIns="91425" bIns="91425" anchor="ctr" anchorCtr="0"/>
                    </wps:wsp>
                  </a:graphicData>
                </a:graphic>
              </wp:anchor>
            </w:drawing>
          </mc:Choice>
          <mc:Fallback>
            <w:pict>
              <v:shape id="_x0000_s1038" type="#_x0000_t23" style="width:31.17pt;height:32.43pt;margin-top:26pt;margin-left:21pt;mso-wrap-distance-bottom:0;mso-wrap-distance-left:9pt;mso-wrap-distance-right:9pt;mso-wrap-distance-top:0;position:absolute;v-text-anchor:middle;z-index:251686912" filled="f" fillcolor="this" stroked="t" strokecolor="black" strokeweight="1pt">
                <v:stroke startarrowwidth="narrow" startarrowlength="short" endarrowwidth="narrow" endarrowlength="short"/>
                <v:textbox inset="7.2pt,7.2pt,7.2pt,7.2pt">
                  <w:txbxContent>
                    <w:p w:rsidR="00000000" w:rsidRPr="00000000" w:rsidP="00000000">
                      <w:pPr>
                        <w:pBdr>
                          <w:top w:val="none" w:sz="0" w:space="0" w:color="auto"/>
                          <w:left w:val="none" w:sz="0" w:space="0" w:color="auto"/>
                          <w:bottom w:val="none" w:sz="0" w:space="0" w:color="auto"/>
                          <w:right w:val="none" w:sz="0" w:space="0" w:color="auto"/>
                          <w:between w:val="none" w:sz="0" w:space="0" w:color="auto"/>
                          <w:bar w:val="none" w:sz="0" w:space="0" w:color="auto"/>
                        </w:pBdr>
                        <w:suppressAutoHyphens w:val="0"/>
                        <w:spacing w:before="0" w:after="0" w:line="240" w:lineRule="auto"/>
                        <w:ind w:left="0" w:right="0" w:firstLine="0" w:leftChars="0" w:firstLineChars="0"/>
                        <w:jc w:val="left"/>
                        <w:textAlignment w:val="auto"/>
                        <w:outlineLvl w:val="9"/>
                        <w:rPr>
                          <w:rFonts w:ascii="Calibri" w:eastAsia="Calibri" w:hAnsi="Calibri" w:cs="Calibri"/>
                          <w:position w:val="0"/>
                          <w:sz w:val="22"/>
                          <w:szCs w:val="22"/>
                          <w:bdr w:val="none" w:sz="0" w:space="0" w:color="auto"/>
                          <w:lang w:val="es-PE" w:eastAsia="en-US" w:bidi="ar-SA"/>
                        </w:rPr>
                      </w:pPr>
                    </w:p>
                  </w:txbxContent>
                </v:textbox>
              </v:shape>
            </w:pict>
          </mc:Fallback>
        </mc:AlternateContent>
      </w:r>
    </w:p>
    <w:p w14:paraId="1EC92B3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ind w:leftChars="0" w:left="1080" w:right="565" w:firstLineChars="0" w:firstLine="0"/>
        <w:jc w:val="both"/>
        <w:textDirection w:val="lrTb"/>
        <w:textAlignment w:val="auto"/>
        <w:outlineLvl w:val="9"/>
        <w:rPr>
          <w:rFonts w:ascii="Calibri" w:eastAsia="Calibri" w:hAnsi="Calibri" w:cs="Calibri"/>
          <w:b/>
          <w:position w:val="0"/>
          <w:sz w:val="40"/>
          <w:szCs w:val="40"/>
          <w:bdr w:val="none" w:sz="0" w:space="0" w:color="auto"/>
          <w:lang w:eastAsia="en-US"/>
        </w:rPr>
      </w:pPr>
      <w:r>
        <w:rPr>
          <w:rFonts w:ascii="Calibri" w:eastAsia="Calibri" w:hAnsi="Calibri" w:cs="Calibri"/>
          <w:position w:val="0"/>
          <w:sz w:val="22"/>
          <w:szCs w:val="22"/>
          <w:bdr w:val="none" w:sz="0" w:space="0" w:color="auto"/>
          <w:lang w:eastAsia="en-US"/>
        </w:rPr>
        <w:t>Acepto y apruebo todos los puntos mencionados en esta sección.</w:t>
      </w:r>
    </w:p>
    <w:p w14:paraId="268C46E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r>
        <w:rPr>
          <w:rFonts w:ascii="Calibri" w:eastAsia="Calibri" w:hAnsi="Calibri" w:cs="Calibri"/>
          <w:b/>
          <w:position w:val="0"/>
          <w:sz w:val="40"/>
          <w:szCs w:val="40"/>
          <w:bdr w:val="none" w:sz="0" w:space="0" w:color="auto"/>
          <w:lang w:eastAsia="en-US"/>
        </w:rPr>
        <w:t>SECCIÓN A</w:t>
      </w:r>
    </w:p>
    <w:p w14:paraId="6E890F4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p>
    <w:p w14:paraId="1B1B8D8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DATOS DEL POSTULANTE</w:t>
      </w:r>
    </w:p>
    <w:p w14:paraId="0B1053A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tbl>
      <w:tblPr>
        <w:tblStyle w:val="Table30"/>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5245"/>
      </w:tblGrid>
      <w:tr w:rsidR="00381F1C" w14:paraId="53FBEBC6" w14:textId="77777777">
        <w:tc>
          <w:tcPr>
            <w:tcW w:w="5382" w:type="dxa"/>
          </w:tcPr>
          <w:p w14:paraId="0C64D8B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RUC</w:t>
            </w:r>
          </w:p>
        </w:tc>
        <w:tc>
          <w:tcPr>
            <w:tcW w:w="5245" w:type="dxa"/>
          </w:tcPr>
          <w:p w14:paraId="13DB028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Debe ser el RUC de la persona jurídica que postula.</w:t>
            </w:r>
          </w:p>
        </w:tc>
      </w:tr>
      <w:tr w:rsidR="00381F1C" w14:paraId="0B7A3F6F" w14:textId="77777777">
        <w:tc>
          <w:tcPr>
            <w:tcW w:w="5382" w:type="dxa"/>
          </w:tcPr>
          <w:p w14:paraId="0290EDC4"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Razón Social</w:t>
            </w:r>
          </w:p>
        </w:tc>
        <w:tc>
          <w:tcPr>
            <w:tcW w:w="5245" w:type="dxa"/>
          </w:tcPr>
          <w:p w14:paraId="0CFE1BB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48FDF770" w14:textId="77777777">
        <w:tc>
          <w:tcPr>
            <w:tcW w:w="5382" w:type="dxa"/>
          </w:tcPr>
          <w:p w14:paraId="6BE04AC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N° Partida Registral o Electrónica</w:t>
            </w:r>
          </w:p>
        </w:tc>
        <w:tc>
          <w:tcPr>
            <w:tcW w:w="5245" w:type="dxa"/>
          </w:tcPr>
          <w:p w14:paraId="16A1672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1884E234" w14:textId="77777777">
        <w:tc>
          <w:tcPr>
            <w:tcW w:w="5382" w:type="dxa"/>
          </w:tcPr>
          <w:p w14:paraId="520A621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País desde donde postula</w:t>
            </w:r>
          </w:p>
        </w:tc>
        <w:tc>
          <w:tcPr>
            <w:tcW w:w="5245" w:type="dxa"/>
          </w:tcPr>
          <w:p w14:paraId="73622DD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6350740F" w14:textId="77777777">
        <w:tc>
          <w:tcPr>
            <w:tcW w:w="5382" w:type="dxa"/>
          </w:tcPr>
          <w:p w14:paraId="3CE6A3C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Principal rubro o actividad de su empresa</w:t>
            </w:r>
          </w:p>
        </w:tc>
        <w:tc>
          <w:tcPr>
            <w:tcW w:w="5245" w:type="dxa"/>
          </w:tcPr>
          <w:p w14:paraId="77250C2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6F9E2FB2" w14:textId="77777777">
        <w:tc>
          <w:tcPr>
            <w:tcW w:w="5382" w:type="dxa"/>
          </w:tcPr>
          <w:p w14:paraId="2081445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Departamento</w:t>
            </w:r>
          </w:p>
        </w:tc>
        <w:tc>
          <w:tcPr>
            <w:tcW w:w="5245" w:type="dxa"/>
          </w:tcPr>
          <w:p w14:paraId="1A27456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65E25B75" w14:textId="77777777">
        <w:tc>
          <w:tcPr>
            <w:tcW w:w="5382" w:type="dxa"/>
          </w:tcPr>
          <w:p w14:paraId="2298B11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Provincia</w:t>
            </w:r>
          </w:p>
        </w:tc>
        <w:tc>
          <w:tcPr>
            <w:tcW w:w="5245" w:type="dxa"/>
          </w:tcPr>
          <w:p w14:paraId="56CF32F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2F20CFB3" w14:textId="77777777">
        <w:tc>
          <w:tcPr>
            <w:tcW w:w="5382" w:type="dxa"/>
          </w:tcPr>
          <w:p w14:paraId="37DB86C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Distrito</w:t>
            </w:r>
          </w:p>
        </w:tc>
        <w:tc>
          <w:tcPr>
            <w:tcW w:w="5245" w:type="dxa"/>
          </w:tcPr>
          <w:p w14:paraId="7BCE29A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6D15AC9B" w14:textId="77777777">
        <w:trPr>
          <w:trHeight w:val="283"/>
        </w:trPr>
        <w:tc>
          <w:tcPr>
            <w:tcW w:w="5382" w:type="dxa"/>
          </w:tcPr>
          <w:p w14:paraId="18CCCC6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Domicilio Legal</w:t>
            </w:r>
          </w:p>
        </w:tc>
        <w:tc>
          <w:tcPr>
            <w:tcW w:w="5245" w:type="dxa"/>
          </w:tcPr>
          <w:p w14:paraId="03C9BAF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Debe coincidir con la dirección que figura en su ficha RUC – SUNAT. La dirección de su ficha RUC debe estar actualizada y vigente, es decir, debe ser la dirección actual de la Institución.</w:t>
            </w:r>
          </w:p>
        </w:tc>
      </w:tr>
    </w:tbl>
    <w:p w14:paraId="738B963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4D0EA90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467649E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DATOS DEL REPRESENTANTE LEGAL</w:t>
      </w:r>
    </w:p>
    <w:p w14:paraId="42FEFCA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color w:val="0000FF"/>
          <w:position w:val="0"/>
          <w:sz w:val="28"/>
          <w:szCs w:val="28"/>
          <w:bdr w:val="none" w:sz="0" w:space="0" w:color="auto"/>
          <w:lang w:eastAsia="en-US"/>
        </w:rPr>
      </w:pPr>
    </w:p>
    <w:tbl>
      <w:tblPr>
        <w:tblStyle w:val="Table40"/>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5245"/>
      </w:tblGrid>
      <w:tr w:rsidR="00381F1C" w14:paraId="7D829FD5" w14:textId="77777777">
        <w:tc>
          <w:tcPr>
            <w:tcW w:w="5382" w:type="dxa"/>
          </w:tcPr>
          <w:p w14:paraId="4B2ED68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Tipo de Documento</w:t>
            </w:r>
          </w:p>
        </w:tc>
        <w:tc>
          <w:tcPr>
            <w:tcW w:w="5245" w:type="dxa"/>
          </w:tcPr>
          <w:p w14:paraId="5EE7CBC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5E9D6667" w14:textId="77777777">
        <w:tc>
          <w:tcPr>
            <w:tcW w:w="5382" w:type="dxa"/>
          </w:tcPr>
          <w:p w14:paraId="173AB434"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N° de documento</w:t>
            </w:r>
          </w:p>
        </w:tc>
        <w:tc>
          <w:tcPr>
            <w:tcW w:w="5245" w:type="dxa"/>
          </w:tcPr>
          <w:p w14:paraId="421FF24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386249AB" w14:textId="77777777">
        <w:tc>
          <w:tcPr>
            <w:tcW w:w="5382" w:type="dxa"/>
          </w:tcPr>
          <w:p w14:paraId="576E5F7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Apellido Paterno</w:t>
            </w:r>
          </w:p>
        </w:tc>
        <w:tc>
          <w:tcPr>
            <w:tcW w:w="5245" w:type="dxa"/>
          </w:tcPr>
          <w:p w14:paraId="4052826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0363F4D2" w14:textId="77777777">
        <w:tc>
          <w:tcPr>
            <w:tcW w:w="5382" w:type="dxa"/>
          </w:tcPr>
          <w:p w14:paraId="2DB0F63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Apellido Materno</w:t>
            </w:r>
          </w:p>
        </w:tc>
        <w:tc>
          <w:tcPr>
            <w:tcW w:w="5245" w:type="dxa"/>
          </w:tcPr>
          <w:p w14:paraId="78E1A42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4FEC12B1" w14:textId="77777777">
        <w:tc>
          <w:tcPr>
            <w:tcW w:w="5382" w:type="dxa"/>
          </w:tcPr>
          <w:p w14:paraId="2CB3BEA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Nombres</w:t>
            </w:r>
          </w:p>
        </w:tc>
        <w:tc>
          <w:tcPr>
            <w:tcW w:w="5245" w:type="dxa"/>
          </w:tcPr>
          <w:p w14:paraId="06A7015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4C8BA6CA" w14:textId="77777777">
        <w:tc>
          <w:tcPr>
            <w:tcW w:w="5382" w:type="dxa"/>
          </w:tcPr>
          <w:p w14:paraId="2E95FC3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Sexo</w:t>
            </w:r>
          </w:p>
        </w:tc>
        <w:tc>
          <w:tcPr>
            <w:tcW w:w="5245" w:type="dxa"/>
          </w:tcPr>
          <w:p w14:paraId="4AF8F99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39F10B10" w14:textId="77777777">
        <w:tc>
          <w:tcPr>
            <w:tcW w:w="5382" w:type="dxa"/>
          </w:tcPr>
          <w:p w14:paraId="248A6F2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Lugar donde reside actualmente:</w:t>
            </w:r>
          </w:p>
          <w:p w14:paraId="6DD7B204"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País - Departamento – Provincia - Distrito</w:t>
            </w:r>
          </w:p>
        </w:tc>
        <w:tc>
          <w:tcPr>
            <w:tcW w:w="5245" w:type="dxa"/>
          </w:tcPr>
          <w:p w14:paraId="06D524C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641AD71B" w14:textId="77777777">
        <w:tc>
          <w:tcPr>
            <w:tcW w:w="5382" w:type="dxa"/>
          </w:tcPr>
          <w:p w14:paraId="6F4228B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lastRenderedPageBreak/>
              <w:t>Dirección donde reside actualmente</w:t>
            </w:r>
          </w:p>
        </w:tc>
        <w:tc>
          <w:tcPr>
            <w:tcW w:w="5245" w:type="dxa"/>
          </w:tcPr>
          <w:p w14:paraId="5820243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Esta dirección puede o no coincidir con la dirección de su DNI.</w:t>
            </w:r>
          </w:p>
        </w:tc>
      </w:tr>
      <w:tr w:rsidR="00381F1C" w14:paraId="2676564D" w14:textId="77777777">
        <w:tc>
          <w:tcPr>
            <w:tcW w:w="5382" w:type="dxa"/>
          </w:tcPr>
          <w:p w14:paraId="74BB015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Celular 1</w:t>
            </w:r>
          </w:p>
        </w:tc>
        <w:tc>
          <w:tcPr>
            <w:tcW w:w="5245" w:type="dxa"/>
          </w:tcPr>
          <w:p w14:paraId="452E90D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68AE210B" w14:textId="77777777">
        <w:trPr>
          <w:trHeight w:val="70"/>
        </w:trPr>
        <w:tc>
          <w:tcPr>
            <w:tcW w:w="5382" w:type="dxa"/>
          </w:tcPr>
          <w:p w14:paraId="24D9A08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 xml:space="preserve">Celular 2 </w:t>
            </w:r>
            <w:r>
              <w:rPr>
                <w:color w:val="FF0000"/>
                <w:position w:val="0"/>
                <w:bdr w:val="none" w:sz="0" w:space="0" w:color="auto"/>
              </w:rPr>
              <w:t>(opcional)</w:t>
            </w:r>
          </w:p>
        </w:tc>
        <w:tc>
          <w:tcPr>
            <w:tcW w:w="5245" w:type="dxa"/>
          </w:tcPr>
          <w:p w14:paraId="4BF09C6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4A41114F" w14:textId="77777777">
        <w:tc>
          <w:tcPr>
            <w:tcW w:w="5382" w:type="dxa"/>
          </w:tcPr>
          <w:p w14:paraId="7B36913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 xml:space="preserve">Teléfono Fijo </w:t>
            </w:r>
            <w:r>
              <w:rPr>
                <w:color w:val="FF0000"/>
                <w:position w:val="0"/>
                <w:bdr w:val="none" w:sz="0" w:space="0" w:color="auto"/>
              </w:rPr>
              <w:t>(opcional)</w:t>
            </w:r>
          </w:p>
        </w:tc>
        <w:tc>
          <w:tcPr>
            <w:tcW w:w="5245" w:type="dxa"/>
          </w:tcPr>
          <w:p w14:paraId="776DCC3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0374CFF9" w14:textId="77777777">
        <w:tc>
          <w:tcPr>
            <w:tcW w:w="5382" w:type="dxa"/>
          </w:tcPr>
          <w:p w14:paraId="3D41D2C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Correo Electrónico principal</w:t>
            </w:r>
          </w:p>
        </w:tc>
        <w:tc>
          <w:tcPr>
            <w:tcW w:w="5245" w:type="dxa"/>
          </w:tcPr>
          <w:p w14:paraId="213EDB6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Este correo estará vinculado a su casilla electrónica para recibir notificaciones sobre el concurso.</w:t>
            </w:r>
          </w:p>
        </w:tc>
      </w:tr>
      <w:tr w:rsidR="00381F1C" w14:paraId="564DC33C" w14:textId="77777777">
        <w:tc>
          <w:tcPr>
            <w:tcW w:w="5382" w:type="dxa"/>
          </w:tcPr>
          <w:p w14:paraId="335B421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 xml:space="preserve">Correo Electrónico secundario </w:t>
            </w:r>
            <w:r>
              <w:rPr>
                <w:color w:val="FF0000"/>
                <w:position w:val="0"/>
                <w:bdr w:val="none" w:sz="0" w:space="0" w:color="auto"/>
              </w:rPr>
              <w:t>(opcional)</w:t>
            </w:r>
          </w:p>
        </w:tc>
        <w:tc>
          <w:tcPr>
            <w:tcW w:w="5245" w:type="dxa"/>
          </w:tcPr>
          <w:p w14:paraId="4F038D3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bl>
    <w:p w14:paraId="0047B47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color w:val="0000FF"/>
          <w:position w:val="0"/>
          <w:sz w:val="28"/>
          <w:szCs w:val="28"/>
          <w:bdr w:val="none" w:sz="0" w:space="0" w:color="auto"/>
          <w:lang w:eastAsia="en-US"/>
        </w:rPr>
      </w:pPr>
    </w:p>
    <w:p w14:paraId="59E3AAC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color w:val="0000FF"/>
          <w:position w:val="0"/>
          <w:sz w:val="28"/>
          <w:szCs w:val="28"/>
          <w:bdr w:val="none" w:sz="0" w:space="0" w:color="auto"/>
          <w:lang w:eastAsia="en-US"/>
        </w:rPr>
      </w:pPr>
    </w:p>
    <w:p w14:paraId="0E1C455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DATOS DEL RESPONSABLE DE LAS COMUNICACIONES</w:t>
      </w:r>
    </w:p>
    <w:p w14:paraId="6D9C7AF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808080"/>
          <w:position w:val="0"/>
          <w:sz w:val="22"/>
          <w:szCs w:val="22"/>
          <w:bdr w:val="none" w:sz="0" w:space="0" w:color="auto"/>
          <w:lang w:eastAsia="en-US"/>
        </w:rPr>
      </w:pPr>
      <w:r>
        <w:rPr>
          <w:rFonts w:ascii="Calibri" w:eastAsia="Calibri" w:hAnsi="Calibri" w:cs="Calibri"/>
          <w:i/>
          <w:color w:val="808080"/>
          <w:position w:val="0"/>
          <w:sz w:val="22"/>
          <w:szCs w:val="22"/>
          <w:bdr w:val="none" w:sz="0" w:space="0" w:color="auto"/>
          <w:lang w:eastAsia="en-US"/>
        </w:rPr>
        <w:t>Los datos de esta persona son solo para efectos de coordinación y seguimiento. Solo el Representante Legal firmará los documentos que solicite el Ministerio de Cultura.</w:t>
      </w:r>
    </w:p>
    <w:p w14:paraId="2726FCB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808080"/>
          <w:position w:val="0"/>
          <w:sz w:val="22"/>
          <w:szCs w:val="22"/>
          <w:bdr w:val="none" w:sz="0" w:space="0" w:color="auto"/>
          <w:lang w:eastAsia="en-US"/>
        </w:rPr>
      </w:pPr>
    </w:p>
    <w:tbl>
      <w:tblPr>
        <w:tblStyle w:val="Table50"/>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5245"/>
      </w:tblGrid>
      <w:tr w:rsidR="00381F1C" w14:paraId="30E46E85" w14:textId="77777777">
        <w:tc>
          <w:tcPr>
            <w:tcW w:w="5382" w:type="dxa"/>
          </w:tcPr>
          <w:p w14:paraId="1DBA23B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Tipo de Documento</w:t>
            </w:r>
          </w:p>
        </w:tc>
        <w:tc>
          <w:tcPr>
            <w:tcW w:w="5245" w:type="dxa"/>
          </w:tcPr>
          <w:p w14:paraId="08F8190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4063B750" w14:textId="77777777">
        <w:tc>
          <w:tcPr>
            <w:tcW w:w="5382" w:type="dxa"/>
          </w:tcPr>
          <w:p w14:paraId="4670A368"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N° de documento</w:t>
            </w:r>
          </w:p>
        </w:tc>
        <w:tc>
          <w:tcPr>
            <w:tcW w:w="5245" w:type="dxa"/>
          </w:tcPr>
          <w:p w14:paraId="6A39A45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4FF61270" w14:textId="77777777">
        <w:tc>
          <w:tcPr>
            <w:tcW w:w="5382" w:type="dxa"/>
          </w:tcPr>
          <w:p w14:paraId="4C7C59F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Apellido Paterno</w:t>
            </w:r>
          </w:p>
        </w:tc>
        <w:tc>
          <w:tcPr>
            <w:tcW w:w="5245" w:type="dxa"/>
          </w:tcPr>
          <w:p w14:paraId="59954E9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55BFA5C1" w14:textId="77777777">
        <w:tc>
          <w:tcPr>
            <w:tcW w:w="5382" w:type="dxa"/>
          </w:tcPr>
          <w:p w14:paraId="2E2E230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Apellido Materno</w:t>
            </w:r>
          </w:p>
        </w:tc>
        <w:tc>
          <w:tcPr>
            <w:tcW w:w="5245" w:type="dxa"/>
          </w:tcPr>
          <w:p w14:paraId="3B01F92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26D520DE" w14:textId="77777777">
        <w:tc>
          <w:tcPr>
            <w:tcW w:w="5382" w:type="dxa"/>
          </w:tcPr>
          <w:p w14:paraId="3446C87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Nombres</w:t>
            </w:r>
          </w:p>
        </w:tc>
        <w:tc>
          <w:tcPr>
            <w:tcW w:w="5245" w:type="dxa"/>
          </w:tcPr>
          <w:p w14:paraId="1A86220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2C7FAD01" w14:textId="77777777">
        <w:tc>
          <w:tcPr>
            <w:tcW w:w="5382" w:type="dxa"/>
          </w:tcPr>
          <w:p w14:paraId="595ABDD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Celular</w:t>
            </w:r>
          </w:p>
        </w:tc>
        <w:tc>
          <w:tcPr>
            <w:tcW w:w="5245" w:type="dxa"/>
          </w:tcPr>
          <w:p w14:paraId="0930B44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649FC091" w14:textId="77777777">
        <w:tc>
          <w:tcPr>
            <w:tcW w:w="5382" w:type="dxa"/>
          </w:tcPr>
          <w:p w14:paraId="391CCA38"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Correo Electrónico</w:t>
            </w:r>
          </w:p>
        </w:tc>
        <w:tc>
          <w:tcPr>
            <w:tcW w:w="5245" w:type="dxa"/>
          </w:tcPr>
          <w:p w14:paraId="20868B6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bl>
    <w:p w14:paraId="5FAB711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color w:val="0000FF"/>
          <w:position w:val="0"/>
          <w:sz w:val="28"/>
          <w:szCs w:val="28"/>
          <w:bdr w:val="none" w:sz="0" w:space="0" w:color="auto"/>
          <w:lang w:eastAsia="en-US"/>
        </w:rPr>
      </w:pPr>
    </w:p>
    <w:p w14:paraId="4F1D4C5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3206F4D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DATOS COMPLEMENTARIOS DEL REPRESENTANTE LEGAL</w:t>
      </w:r>
    </w:p>
    <w:p w14:paraId="4FEC5F6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color w:val="0000FF"/>
          <w:position w:val="0"/>
          <w:sz w:val="28"/>
          <w:szCs w:val="28"/>
          <w:bdr w:val="none" w:sz="0" w:space="0" w:color="auto"/>
          <w:lang w:eastAsia="en-US"/>
        </w:rPr>
      </w:pPr>
    </w:p>
    <w:tbl>
      <w:tblPr>
        <w:tblStyle w:val="Table60"/>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4111"/>
      </w:tblGrid>
      <w:tr w:rsidR="00381F1C" w14:paraId="7EAF83FB" w14:textId="77777777">
        <w:tc>
          <w:tcPr>
            <w:tcW w:w="6516" w:type="dxa"/>
          </w:tcPr>
          <w:p w14:paraId="3A15F20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Lengua originaria</w:t>
            </w:r>
          </w:p>
        </w:tc>
        <w:tc>
          <w:tcPr>
            <w:tcW w:w="4111" w:type="dxa"/>
          </w:tcPr>
          <w:p w14:paraId="76F3B68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424FFDEA" w14:textId="77777777">
        <w:tc>
          <w:tcPr>
            <w:tcW w:w="6516" w:type="dxa"/>
          </w:tcPr>
          <w:p w14:paraId="2E67341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Lengua extranjera</w:t>
            </w:r>
          </w:p>
        </w:tc>
        <w:tc>
          <w:tcPr>
            <w:tcW w:w="4111" w:type="dxa"/>
          </w:tcPr>
          <w:p w14:paraId="48460C3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40B1F467" w14:textId="77777777">
        <w:tc>
          <w:tcPr>
            <w:tcW w:w="6516" w:type="dxa"/>
          </w:tcPr>
          <w:p w14:paraId="11CCC29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Último nivel académico obtenido</w:t>
            </w:r>
          </w:p>
        </w:tc>
        <w:tc>
          <w:tcPr>
            <w:tcW w:w="4111" w:type="dxa"/>
          </w:tcPr>
          <w:p w14:paraId="7752DB3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3C73BE4F" w14:textId="77777777">
        <w:tc>
          <w:tcPr>
            <w:tcW w:w="6516" w:type="dxa"/>
          </w:tcPr>
          <w:p w14:paraId="05F9D848"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Especialidad</w:t>
            </w:r>
          </w:p>
        </w:tc>
        <w:tc>
          <w:tcPr>
            <w:tcW w:w="4111" w:type="dxa"/>
          </w:tcPr>
          <w:p w14:paraId="5CEAF2D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44FBE54E" w14:textId="77777777">
        <w:tc>
          <w:tcPr>
            <w:tcW w:w="6516" w:type="dxa"/>
          </w:tcPr>
          <w:p w14:paraId="3F58B51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Años de experiencia en el rubro al que postula</w:t>
            </w:r>
          </w:p>
        </w:tc>
        <w:tc>
          <w:tcPr>
            <w:tcW w:w="4111" w:type="dxa"/>
          </w:tcPr>
          <w:p w14:paraId="4929004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64BF538A" w14:textId="77777777">
        <w:tc>
          <w:tcPr>
            <w:tcW w:w="6516" w:type="dxa"/>
          </w:tcPr>
          <w:p w14:paraId="0E98A87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Ocupación principal actual</w:t>
            </w:r>
          </w:p>
        </w:tc>
        <w:tc>
          <w:tcPr>
            <w:tcW w:w="4111" w:type="dxa"/>
          </w:tcPr>
          <w:p w14:paraId="1182DF5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7BEEF30D" w14:textId="77777777">
        <w:tc>
          <w:tcPr>
            <w:tcW w:w="6516" w:type="dxa"/>
          </w:tcPr>
          <w:p w14:paraId="1AF4B8C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 xml:space="preserve">Ocupación secundaria actual </w:t>
            </w:r>
            <w:r>
              <w:rPr>
                <w:color w:val="FF0000"/>
                <w:position w:val="0"/>
                <w:bdr w:val="none" w:sz="0" w:space="0" w:color="auto"/>
              </w:rPr>
              <w:t>(opcional)</w:t>
            </w:r>
          </w:p>
        </w:tc>
        <w:tc>
          <w:tcPr>
            <w:tcW w:w="4111" w:type="dxa"/>
          </w:tcPr>
          <w:p w14:paraId="3961E73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34F5EA24" w14:textId="77777777">
        <w:tc>
          <w:tcPr>
            <w:tcW w:w="6516" w:type="dxa"/>
          </w:tcPr>
          <w:p w14:paraId="18EF390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¿A la actualidad, usted ha participado del proceso de creación o edición de alguna obra literaria?</w:t>
            </w:r>
          </w:p>
        </w:tc>
        <w:tc>
          <w:tcPr>
            <w:tcW w:w="4111" w:type="dxa"/>
          </w:tcPr>
          <w:p w14:paraId="2C6B8C6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4F4A55E8" w14:textId="77777777">
        <w:tc>
          <w:tcPr>
            <w:tcW w:w="6516" w:type="dxa"/>
          </w:tcPr>
          <w:p w14:paraId="59242CA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lastRenderedPageBreak/>
              <w:t>Anteriormente, ¿la empresa a la que representa ha participado en alguna otra convocatoria de concurso vinculado al sector editorial, nacional o internacional?</w:t>
            </w:r>
          </w:p>
        </w:tc>
        <w:tc>
          <w:tcPr>
            <w:tcW w:w="4111" w:type="dxa"/>
          </w:tcPr>
          <w:p w14:paraId="5BD32BF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727811E5" w14:textId="77777777">
        <w:tc>
          <w:tcPr>
            <w:tcW w:w="6516" w:type="dxa"/>
          </w:tcPr>
          <w:p w14:paraId="71CE817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¿La empresa a la que representa está afiliada a algún gremio o asociación nacional o internacional de artistas o escritores / editores?</w:t>
            </w:r>
          </w:p>
        </w:tc>
        <w:tc>
          <w:tcPr>
            <w:tcW w:w="4111" w:type="dxa"/>
          </w:tcPr>
          <w:p w14:paraId="1A48B5E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6CA2D302" w14:textId="77777777">
        <w:tc>
          <w:tcPr>
            <w:tcW w:w="6516" w:type="dxa"/>
          </w:tcPr>
          <w:p w14:paraId="0353855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¿Qué otro rubro de concurso o categoría incluiría dentro de los ya existentes?</w:t>
            </w:r>
          </w:p>
        </w:tc>
        <w:tc>
          <w:tcPr>
            <w:tcW w:w="4111" w:type="dxa"/>
          </w:tcPr>
          <w:p w14:paraId="36300E5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5BB76F3D" w14:textId="77777777">
        <w:tc>
          <w:tcPr>
            <w:tcW w:w="6516" w:type="dxa"/>
          </w:tcPr>
          <w:p w14:paraId="3D85D56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Link o enlaces relacionado al proyecto</w:t>
            </w:r>
            <w:r>
              <w:rPr>
                <w:color w:val="FF0000"/>
                <w:position w:val="0"/>
                <w:bdr w:val="none" w:sz="0" w:space="0" w:color="auto"/>
              </w:rPr>
              <w:t xml:space="preserve"> (opcional)</w:t>
            </w:r>
          </w:p>
        </w:tc>
        <w:tc>
          <w:tcPr>
            <w:tcW w:w="4111" w:type="dxa"/>
          </w:tcPr>
          <w:p w14:paraId="5259D7C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50B1316B" w14:textId="77777777">
        <w:tc>
          <w:tcPr>
            <w:tcW w:w="6516" w:type="dxa"/>
          </w:tcPr>
          <w:p w14:paraId="27336CB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Indicar si su proyecto se realizará de manera descentralizada (en otras locaciones, diferente al lugar de residencia con el que está postulando)</w:t>
            </w:r>
          </w:p>
        </w:tc>
        <w:tc>
          <w:tcPr>
            <w:tcW w:w="4111" w:type="dxa"/>
          </w:tcPr>
          <w:p w14:paraId="7ADECED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776D0F46" w14:textId="77777777">
        <w:tc>
          <w:tcPr>
            <w:tcW w:w="6516" w:type="dxa"/>
          </w:tcPr>
          <w:p w14:paraId="38C1BBB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Cómo se enteró de esta convocatoria</w:t>
            </w:r>
          </w:p>
        </w:tc>
        <w:tc>
          <w:tcPr>
            <w:tcW w:w="4111" w:type="dxa"/>
          </w:tcPr>
          <w:p w14:paraId="7B4A961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bl>
    <w:p w14:paraId="2DEFFAA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color w:val="0000FF"/>
          <w:position w:val="0"/>
          <w:sz w:val="40"/>
          <w:szCs w:val="40"/>
          <w:bdr w:val="none" w:sz="0" w:space="0" w:color="auto"/>
          <w:lang w:eastAsia="en-US"/>
        </w:rPr>
      </w:pPr>
    </w:p>
    <w:p w14:paraId="6A70774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color w:val="0000FF"/>
          <w:position w:val="0"/>
          <w:sz w:val="40"/>
          <w:szCs w:val="40"/>
          <w:bdr w:val="none" w:sz="0" w:space="0" w:color="auto"/>
          <w:lang w:eastAsia="en-US"/>
        </w:rPr>
      </w:pPr>
    </w:p>
    <w:p w14:paraId="779C634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r>
        <w:rPr>
          <w:rFonts w:ascii="Calibri" w:eastAsia="Calibri" w:hAnsi="Calibri" w:cs="Calibri"/>
          <w:b/>
          <w:position w:val="0"/>
          <w:sz w:val="40"/>
          <w:szCs w:val="40"/>
          <w:bdr w:val="none" w:sz="0" w:space="0" w:color="auto"/>
          <w:lang w:eastAsia="en-US"/>
        </w:rPr>
        <w:t>SECCIÓN B</w:t>
      </w:r>
    </w:p>
    <w:p w14:paraId="4599E3D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p>
    <w:p w14:paraId="3BC5FCA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PROYECTO DE POSTULACIÓN</w:t>
      </w:r>
    </w:p>
    <w:p w14:paraId="357B6FA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p>
    <w:p w14:paraId="5B78698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tbl>
      <w:tblPr>
        <w:tblStyle w:val="Table70"/>
        <w:tblpPr w:leftFromText="141" w:rightFromText="141" w:vertAnchor="text" w:tblpY="156"/>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381F1C" w14:paraId="1D9C9783" w14:textId="77777777">
        <w:tc>
          <w:tcPr>
            <w:tcW w:w="10627" w:type="dxa"/>
            <w:vAlign w:val="center"/>
          </w:tcPr>
          <w:p w14:paraId="35767CC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Categoría a la que postula</w:t>
            </w:r>
          </w:p>
        </w:tc>
      </w:tr>
      <w:tr w:rsidR="00381F1C" w14:paraId="4777E6BC" w14:textId="77777777">
        <w:tc>
          <w:tcPr>
            <w:tcW w:w="10627" w:type="dxa"/>
          </w:tcPr>
          <w:p w14:paraId="1B6D3430" w14:textId="77777777" w:rsidR="00381F1C" w:rsidRDefault="00000000">
            <w:pPr>
              <w:numPr>
                <w:ilvl w:val="0"/>
                <w:numId w:val="33"/>
              </w:numPr>
              <w:pBdr>
                <w:bar w:val="none" w:sz="0" w:color="auto"/>
              </w:pBdr>
              <w:suppressAutoHyphens w:val="0"/>
              <w:spacing w:after="160" w:line="259" w:lineRule="auto"/>
              <w:ind w:leftChars="0" w:firstLineChars="0"/>
              <w:textDirection w:val="lrTb"/>
              <w:textAlignment w:val="auto"/>
              <w:outlineLvl w:val="9"/>
              <w:rPr>
                <w:b/>
                <w:color w:val="000000"/>
                <w:position w:val="0"/>
                <w:bdr w:val="none" w:sz="0" w:space="0" w:color="auto"/>
              </w:rPr>
            </w:pPr>
            <w:r>
              <w:rPr>
                <w:b/>
                <w:color w:val="000000"/>
                <w:position w:val="0"/>
                <w:bdr w:val="none" w:sz="0" w:space="0" w:color="auto"/>
              </w:rPr>
              <w:t>Mediación de lectura y/o escritura</w:t>
            </w:r>
          </w:p>
        </w:tc>
      </w:tr>
      <w:tr w:rsidR="00381F1C" w14:paraId="4C44AF15" w14:textId="77777777">
        <w:tc>
          <w:tcPr>
            <w:tcW w:w="10627" w:type="dxa"/>
          </w:tcPr>
          <w:p w14:paraId="5DDB9735" w14:textId="77777777" w:rsidR="00381F1C" w:rsidRDefault="00000000">
            <w:pPr>
              <w:numPr>
                <w:ilvl w:val="0"/>
                <w:numId w:val="33"/>
              </w:numPr>
              <w:pBdr>
                <w:bar w:val="none" w:sz="0" w:color="auto"/>
              </w:pBdr>
              <w:suppressAutoHyphens w:val="0"/>
              <w:spacing w:after="160" w:line="259" w:lineRule="auto"/>
              <w:ind w:leftChars="0" w:firstLineChars="0"/>
              <w:textDirection w:val="lrTb"/>
              <w:textAlignment w:val="auto"/>
              <w:outlineLvl w:val="9"/>
              <w:rPr>
                <w:b/>
                <w:color w:val="000000"/>
                <w:position w:val="0"/>
                <w:bdr w:val="none" w:sz="0" w:space="0" w:color="auto"/>
              </w:rPr>
            </w:pPr>
            <w:r>
              <w:rPr>
                <w:b/>
                <w:color w:val="000000"/>
                <w:position w:val="0"/>
                <w:bdr w:val="none" w:sz="0" w:space="0" w:color="auto"/>
              </w:rPr>
              <w:t>Mediación de lectura y/o escritura en lenguas indígenas u originarias</w:t>
            </w:r>
          </w:p>
        </w:tc>
      </w:tr>
      <w:tr w:rsidR="00381F1C" w14:paraId="7B445098" w14:textId="77777777">
        <w:tc>
          <w:tcPr>
            <w:tcW w:w="10627" w:type="dxa"/>
          </w:tcPr>
          <w:p w14:paraId="01FDA8E0" w14:textId="77777777" w:rsidR="00381F1C" w:rsidRDefault="00000000">
            <w:pPr>
              <w:numPr>
                <w:ilvl w:val="0"/>
                <w:numId w:val="33"/>
              </w:numPr>
              <w:pBdr>
                <w:bar w:val="none" w:sz="0" w:color="auto"/>
              </w:pBdr>
              <w:suppressAutoHyphens w:val="0"/>
              <w:spacing w:after="160" w:line="259" w:lineRule="auto"/>
              <w:ind w:leftChars="0" w:firstLineChars="0"/>
              <w:textDirection w:val="lrTb"/>
              <w:textAlignment w:val="auto"/>
              <w:outlineLvl w:val="9"/>
              <w:rPr>
                <w:b/>
                <w:color w:val="000000"/>
                <w:position w:val="0"/>
                <w:bdr w:val="none" w:sz="0" w:space="0" w:color="auto"/>
              </w:rPr>
            </w:pPr>
            <w:r>
              <w:rPr>
                <w:b/>
                <w:color w:val="000000"/>
                <w:position w:val="0"/>
                <w:bdr w:val="none" w:sz="0" w:space="0" w:color="auto"/>
              </w:rPr>
              <w:t>Mediación de lectura y/o escritura para población con algún tipo de discapacidad</w:t>
            </w:r>
          </w:p>
        </w:tc>
      </w:tr>
      <w:tr w:rsidR="00381F1C" w14:paraId="2D989BA7" w14:textId="77777777">
        <w:tc>
          <w:tcPr>
            <w:tcW w:w="10627" w:type="dxa"/>
          </w:tcPr>
          <w:p w14:paraId="06D4D268" w14:textId="77777777" w:rsidR="00381F1C" w:rsidRDefault="00000000">
            <w:pPr>
              <w:numPr>
                <w:ilvl w:val="0"/>
                <w:numId w:val="33"/>
              </w:numPr>
              <w:pBdr>
                <w:bar w:val="none" w:sz="0" w:color="auto"/>
              </w:pBdr>
              <w:suppressAutoHyphens w:val="0"/>
              <w:spacing w:after="160" w:line="259" w:lineRule="auto"/>
              <w:ind w:leftChars="0" w:firstLineChars="0"/>
              <w:textDirection w:val="lrTb"/>
              <w:textAlignment w:val="auto"/>
              <w:outlineLvl w:val="9"/>
              <w:rPr>
                <w:b/>
                <w:color w:val="000000"/>
                <w:position w:val="0"/>
                <w:bdr w:val="none" w:sz="0" w:space="0" w:color="auto"/>
              </w:rPr>
            </w:pPr>
            <w:r>
              <w:rPr>
                <w:b/>
                <w:color w:val="000000"/>
                <w:position w:val="0"/>
                <w:bdr w:val="none" w:sz="0" w:space="0" w:color="auto"/>
              </w:rPr>
              <w:t>Mediación de lectura y/o escritura en bibliotecas rurales y/o comunales</w:t>
            </w:r>
          </w:p>
        </w:tc>
      </w:tr>
      <w:tr w:rsidR="00381F1C" w14:paraId="2E643973" w14:textId="77777777">
        <w:tc>
          <w:tcPr>
            <w:tcW w:w="10627" w:type="dxa"/>
          </w:tcPr>
          <w:p w14:paraId="52980E2A" w14:textId="77777777" w:rsidR="00381F1C" w:rsidRDefault="00000000">
            <w:pPr>
              <w:numPr>
                <w:ilvl w:val="0"/>
                <w:numId w:val="33"/>
              </w:numPr>
              <w:pBdr>
                <w:bar w:val="none" w:sz="0" w:color="auto"/>
              </w:pBdr>
              <w:suppressAutoHyphens w:val="0"/>
              <w:spacing w:after="160" w:line="259" w:lineRule="auto"/>
              <w:ind w:leftChars="0" w:firstLineChars="0"/>
              <w:textDirection w:val="lrTb"/>
              <w:textAlignment w:val="auto"/>
              <w:outlineLvl w:val="9"/>
              <w:rPr>
                <w:b/>
                <w:color w:val="000000"/>
                <w:position w:val="0"/>
                <w:bdr w:val="none" w:sz="0" w:space="0" w:color="auto"/>
              </w:rPr>
            </w:pPr>
            <w:r>
              <w:rPr>
                <w:b/>
                <w:color w:val="000000"/>
                <w:position w:val="0"/>
                <w:bdr w:val="none" w:sz="0" w:space="0" w:color="auto"/>
              </w:rPr>
              <w:t xml:space="preserve">Mediación de lectura y/o escritura en librerías </w:t>
            </w:r>
          </w:p>
        </w:tc>
      </w:tr>
      <w:tr w:rsidR="00381F1C" w14:paraId="5CC24EE8" w14:textId="77777777">
        <w:tc>
          <w:tcPr>
            <w:tcW w:w="10627" w:type="dxa"/>
            <w:vAlign w:val="center"/>
          </w:tcPr>
          <w:p w14:paraId="55FCC29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Título del proyecto</w:t>
            </w:r>
          </w:p>
        </w:tc>
      </w:tr>
      <w:tr w:rsidR="00381F1C" w14:paraId="09BD1AFE" w14:textId="77777777">
        <w:tc>
          <w:tcPr>
            <w:tcW w:w="10627" w:type="dxa"/>
            <w:vAlign w:val="center"/>
          </w:tcPr>
          <w:p w14:paraId="255A06A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Campo para llenado libre</w:t>
            </w:r>
          </w:p>
        </w:tc>
      </w:tr>
      <w:tr w:rsidR="00381F1C" w14:paraId="2FD59A4A" w14:textId="77777777">
        <w:tc>
          <w:tcPr>
            <w:tcW w:w="10627" w:type="dxa"/>
            <w:vAlign w:val="center"/>
          </w:tcPr>
          <w:p w14:paraId="36C1473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b/>
                <w:position w:val="0"/>
                <w:bdr w:val="none" w:sz="0" w:space="0" w:color="auto"/>
              </w:rPr>
              <w:t>Resumen del proyecto</w:t>
            </w:r>
          </w:p>
        </w:tc>
      </w:tr>
      <w:tr w:rsidR="00381F1C" w14:paraId="3115756D" w14:textId="77777777">
        <w:tc>
          <w:tcPr>
            <w:tcW w:w="10627" w:type="dxa"/>
            <w:vAlign w:val="center"/>
          </w:tcPr>
          <w:p w14:paraId="308CE126" w14:textId="77777777" w:rsidR="00381F1C" w:rsidRPr="00EB3FAE"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sidRPr="00EB3FAE">
              <w:rPr>
                <w:position w:val="0"/>
                <w:bdr w:val="none" w:sz="0" w:space="0" w:color="auto"/>
              </w:rPr>
              <w:t>Breve descripción del proyecto que postula.</w:t>
            </w:r>
          </w:p>
          <w:p w14:paraId="27A6479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sidRPr="00EB3FAE">
              <w:rPr>
                <w:position w:val="0"/>
                <w:bdr w:val="none" w:sz="0" w:space="0" w:color="auto"/>
              </w:rPr>
              <w:t>Máximo 500 caracteres.</w:t>
            </w:r>
          </w:p>
        </w:tc>
      </w:tr>
      <w:tr w:rsidR="00381F1C" w14:paraId="73002BFB" w14:textId="77777777">
        <w:tc>
          <w:tcPr>
            <w:tcW w:w="10627" w:type="dxa"/>
            <w:vAlign w:val="center"/>
          </w:tcPr>
          <w:p w14:paraId="1F469CF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color w:val="808080"/>
                <w:position w:val="0"/>
                <w:bdr w:val="none" w:sz="0" w:space="0" w:color="auto"/>
              </w:rPr>
            </w:pPr>
            <w:r>
              <w:rPr>
                <w:i/>
                <w:color w:val="808080"/>
                <w:position w:val="0"/>
                <w:bdr w:val="none" w:sz="0" w:space="0" w:color="auto"/>
              </w:rPr>
              <w:t>Campo para llenado libre</w:t>
            </w:r>
          </w:p>
        </w:tc>
      </w:tr>
      <w:tr w:rsidR="00381F1C" w14:paraId="7F34B924" w14:textId="77777777">
        <w:tc>
          <w:tcPr>
            <w:tcW w:w="10627" w:type="dxa"/>
            <w:vAlign w:val="center"/>
          </w:tcPr>
          <w:p w14:paraId="68A4393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 xml:space="preserve">Tipo de proyecto que postula </w:t>
            </w:r>
          </w:p>
        </w:tc>
      </w:tr>
      <w:tr w:rsidR="00381F1C" w14:paraId="2DE46E1B" w14:textId="77777777">
        <w:tc>
          <w:tcPr>
            <w:tcW w:w="10627" w:type="dxa"/>
            <w:vAlign w:val="center"/>
          </w:tcPr>
          <w:p w14:paraId="24AF8E12" w14:textId="77777777" w:rsidR="00381F1C" w:rsidRDefault="00000000">
            <w:pPr>
              <w:numPr>
                <w:ilvl w:val="0"/>
                <w:numId w:val="34"/>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color w:val="000000"/>
                <w:position w:val="0"/>
                <w:bdr w:val="none" w:sz="0" w:space="0" w:color="auto"/>
              </w:rPr>
              <w:lastRenderedPageBreak/>
              <w:t>Proyecto que fomenta la lectura</w:t>
            </w:r>
          </w:p>
          <w:p w14:paraId="7DEA02E8" w14:textId="77777777" w:rsidR="00381F1C" w:rsidRDefault="00000000">
            <w:pPr>
              <w:numPr>
                <w:ilvl w:val="0"/>
                <w:numId w:val="34"/>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Proyecto que fomenta la escritura</w:t>
            </w:r>
          </w:p>
          <w:p w14:paraId="157E6B3B" w14:textId="77777777" w:rsidR="00381F1C" w:rsidRDefault="00000000">
            <w:pPr>
              <w:numPr>
                <w:ilvl w:val="0"/>
                <w:numId w:val="34"/>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Mixto:  Proyecto que fomenta la lectura y la escritura</w:t>
            </w:r>
          </w:p>
        </w:tc>
      </w:tr>
      <w:tr w:rsidR="00381F1C" w14:paraId="319AE3B2" w14:textId="77777777">
        <w:tc>
          <w:tcPr>
            <w:tcW w:w="10627" w:type="dxa"/>
            <w:vAlign w:val="center"/>
          </w:tcPr>
          <w:p w14:paraId="2F60DA1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Perfil del responsable del proyecto y del equipo de trabajo</w:t>
            </w:r>
          </w:p>
        </w:tc>
      </w:tr>
      <w:tr w:rsidR="00381F1C" w14:paraId="1355C07A" w14:textId="77777777">
        <w:tc>
          <w:tcPr>
            <w:tcW w:w="10627" w:type="dxa"/>
            <w:vAlign w:val="center"/>
          </w:tcPr>
          <w:p w14:paraId="1E1DE08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Indicar el listado de personas que integran el equipo de trabajo del proyecto que postula. Se debe considerar como mínimo al responsable del proyecto y, de ser el caso, a los miembros del equipo.</w:t>
            </w:r>
          </w:p>
          <w:p w14:paraId="7B3AA19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Por cada persona debe indicar la siguiente información:</w:t>
            </w:r>
          </w:p>
        </w:tc>
      </w:tr>
    </w:tbl>
    <w:p w14:paraId="5BC5B8C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tbl>
      <w:tblPr>
        <w:tblStyle w:val="Table80"/>
        <w:tblpPr w:leftFromText="141" w:rightFromText="141" w:vertAnchor="text" w:tblpX="4" w:tblpY="96"/>
        <w:tblW w:w="107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51"/>
        <w:gridCol w:w="973"/>
        <w:gridCol w:w="728"/>
        <w:gridCol w:w="709"/>
        <w:gridCol w:w="1162"/>
        <w:gridCol w:w="929"/>
        <w:gridCol w:w="545"/>
        <w:gridCol w:w="1098"/>
        <w:gridCol w:w="1027"/>
        <w:gridCol w:w="942"/>
        <w:gridCol w:w="1237"/>
      </w:tblGrid>
      <w:tr w:rsidR="00381F1C" w14:paraId="23BCCF27" w14:textId="77777777">
        <w:tc>
          <w:tcPr>
            <w:tcW w:w="562" w:type="dxa"/>
          </w:tcPr>
          <w:p w14:paraId="4B4F57F4"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DNI / CE</w:t>
            </w:r>
          </w:p>
        </w:tc>
        <w:tc>
          <w:tcPr>
            <w:tcW w:w="851" w:type="dxa"/>
          </w:tcPr>
          <w:p w14:paraId="3DEE106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Nombres y Apellidos</w:t>
            </w:r>
          </w:p>
        </w:tc>
        <w:tc>
          <w:tcPr>
            <w:tcW w:w="973" w:type="dxa"/>
          </w:tcPr>
          <w:p w14:paraId="70F8BE7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Departamento</w:t>
            </w:r>
          </w:p>
          <w:p w14:paraId="11B00D7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p>
          <w:p w14:paraId="2A022CA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i/>
                <w:position w:val="0"/>
                <w:sz w:val="16"/>
                <w:szCs w:val="16"/>
                <w:bdr w:val="none" w:sz="0" w:space="0" w:color="auto"/>
              </w:rPr>
            </w:pPr>
            <w:r>
              <w:rPr>
                <w:i/>
                <w:color w:val="808080"/>
                <w:position w:val="0"/>
                <w:sz w:val="16"/>
                <w:szCs w:val="16"/>
                <w:bdr w:val="none" w:sz="0" w:space="0" w:color="auto"/>
              </w:rPr>
              <w:t>*Seleccione el departamento que figura en su DNI o CE</w:t>
            </w:r>
          </w:p>
        </w:tc>
        <w:tc>
          <w:tcPr>
            <w:tcW w:w="728" w:type="dxa"/>
          </w:tcPr>
          <w:p w14:paraId="3078F8D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Fecha de nacimiento</w:t>
            </w:r>
          </w:p>
        </w:tc>
        <w:tc>
          <w:tcPr>
            <w:tcW w:w="709" w:type="dxa"/>
          </w:tcPr>
          <w:p w14:paraId="2BEFEE1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Sexo</w:t>
            </w:r>
          </w:p>
          <w:p w14:paraId="2E8E680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16"/>
                <w:szCs w:val="16"/>
                <w:bdr w:val="none" w:sz="0" w:space="0" w:color="auto"/>
              </w:rPr>
            </w:pPr>
            <w:r>
              <w:rPr>
                <w:b/>
                <w:position w:val="0"/>
                <w:sz w:val="16"/>
                <w:szCs w:val="16"/>
                <w:bdr w:val="none" w:sz="0" w:space="0" w:color="auto"/>
              </w:rPr>
              <w:t>M/F</w:t>
            </w:r>
          </w:p>
        </w:tc>
        <w:tc>
          <w:tcPr>
            <w:tcW w:w="1162" w:type="dxa"/>
          </w:tcPr>
          <w:p w14:paraId="28390BA4"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De acuerdo a sus antepasados y costumbres, ¿cómo se autoidentifica?</w:t>
            </w:r>
          </w:p>
        </w:tc>
        <w:tc>
          <w:tcPr>
            <w:tcW w:w="929" w:type="dxa"/>
          </w:tcPr>
          <w:p w14:paraId="2F80502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¿Pertenece a la comunidad LGTBIQ+?</w:t>
            </w:r>
          </w:p>
          <w:p w14:paraId="6890674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16"/>
                <w:szCs w:val="16"/>
                <w:bdr w:val="none" w:sz="0" w:space="0" w:color="auto"/>
              </w:rPr>
            </w:pPr>
            <w:r>
              <w:rPr>
                <w:b/>
                <w:position w:val="0"/>
                <w:sz w:val="16"/>
                <w:szCs w:val="16"/>
                <w:bdr w:val="none" w:sz="0" w:space="0" w:color="auto"/>
              </w:rPr>
              <w:t>SÍ / NO</w:t>
            </w:r>
          </w:p>
        </w:tc>
        <w:tc>
          <w:tcPr>
            <w:tcW w:w="545" w:type="dxa"/>
          </w:tcPr>
          <w:p w14:paraId="06D7BB1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¿A cuál?</w:t>
            </w:r>
          </w:p>
        </w:tc>
        <w:tc>
          <w:tcPr>
            <w:tcW w:w="1098" w:type="dxa"/>
          </w:tcPr>
          <w:p w14:paraId="1D31D54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¿Presenta alguna discapacidad?</w:t>
            </w:r>
          </w:p>
          <w:p w14:paraId="1BCEB4F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p>
          <w:p w14:paraId="6400605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16"/>
                <w:szCs w:val="16"/>
                <w:bdr w:val="none" w:sz="0" w:space="0" w:color="auto"/>
              </w:rPr>
            </w:pPr>
            <w:r>
              <w:rPr>
                <w:b/>
                <w:position w:val="0"/>
                <w:sz w:val="16"/>
                <w:szCs w:val="16"/>
                <w:bdr w:val="none" w:sz="0" w:space="0" w:color="auto"/>
              </w:rPr>
              <w:t>SÍ / NO</w:t>
            </w:r>
          </w:p>
        </w:tc>
        <w:tc>
          <w:tcPr>
            <w:tcW w:w="1027" w:type="dxa"/>
          </w:tcPr>
          <w:p w14:paraId="7D7C947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Indique discapacidad</w:t>
            </w:r>
          </w:p>
        </w:tc>
        <w:tc>
          <w:tcPr>
            <w:tcW w:w="942" w:type="dxa"/>
          </w:tcPr>
          <w:p w14:paraId="2F586F2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Resumen del perfil o experiencia vinculada al proyecto</w:t>
            </w:r>
          </w:p>
          <w:p w14:paraId="6EADD20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p>
          <w:p w14:paraId="1D5E8D9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i/>
                <w:position w:val="0"/>
                <w:sz w:val="16"/>
                <w:szCs w:val="16"/>
                <w:bdr w:val="none" w:sz="0" w:space="0" w:color="auto"/>
              </w:rPr>
            </w:pPr>
            <w:r>
              <w:rPr>
                <w:i/>
                <w:color w:val="808080"/>
                <w:position w:val="0"/>
                <w:sz w:val="16"/>
                <w:szCs w:val="16"/>
                <w:bdr w:val="none" w:sz="0" w:space="0" w:color="auto"/>
              </w:rPr>
              <w:t>*Máximo 1000 caracteres</w:t>
            </w:r>
          </w:p>
        </w:tc>
        <w:tc>
          <w:tcPr>
            <w:tcW w:w="1237" w:type="dxa"/>
          </w:tcPr>
          <w:p w14:paraId="4F69AA7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position w:val="0"/>
                <w:sz w:val="16"/>
                <w:szCs w:val="16"/>
                <w:bdr w:val="none" w:sz="0" w:space="0" w:color="auto"/>
              </w:rPr>
            </w:pPr>
            <w:r>
              <w:rPr>
                <w:position w:val="0"/>
                <w:sz w:val="16"/>
                <w:szCs w:val="16"/>
                <w:bdr w:val="none" w:sz="0" w:space="0" w:color="auto"/>
              </w:rPr>
              <w:t>Cargo que desempeñaráen el proyecto</w:t>
            </w:r>
          </w:p>
        </w:tc>
      </w:tr>
      <w:tr w:rsidR="00381F1C" w14:paraId="686F9685" w14:textId="77777777">
        <w:tc>
          <w:tcPr>
            <w:tcW w:w="562" w:type="dxa"/>
          </w:tcPr>
          <w:p w14:paraId="1D63C8B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color w:val="FF0000"/>
                <w:position w:val="0"/>
                <w:sz w:val="16"/>
                <w:szCs w:val="16"/>
                <w:bdr w:val="none" w:sz="0" w:space="0" w:color="auto"/>
              </w:rPr>
            </w:pPr>
          </w:p>
        </w:tc>
        <w:tc>
          <w:tcPr>
            <w:tcW w:w="851" w:type="dxa"/>
          </w:tcPr>
          <w:p w14:paraId="1816C04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color w:val="FF0000"/>
                <w:position w:val="0"/>
                <w:sz w:val="16"/>
                <w:szCs w:val="16"/>
                <w:bdr w:val="none" w:sz="0" w:space="0" w:color="auto"/>
              </w:rPr>
            </w:pPr>
          </w:p>
        </w:tc>
        <w:tc>
          <w:tcPr>
            <w:tcW w:w="973" w:type="dxa"/>
          </w:tcPr>
          <w:p w14:paraId="3BDB7AC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728" w:type="dxa"/>
          </w:tcPr>
          <w:p w14:paraId="6E01D7F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709" w:type="dxa"/>
          </w:tcPr>
          <w:p w14:paraId="57C811D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162" w:type="dxa"/>
          </w:tcPr>
          <w:p w14:paraId="3161A54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29" w:type="dxa"/>
          </w:tcPr>
          <w:p w14:paraId="0A0F2AE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545" w:type="dxa"/>
          </w:tcPr>
          <w:p w14:paraId="02EEA98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16"/>
                <w:szCs w:val="16"/>
                <w:bdr w:val="none" w:sz="0" w:space="0" w:color="auto"/>
              </w:rPr>
            </w:pPr>
          </w:p>
        </w:tc>
        <w:tc>
          <w:tcPr>
            <w:tcW w:w="1098" w:type="dxa"/>
          </w:tcPr>
          <w:p w14:paraId="18EA7B4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027" w:type="dxa"/>
          </w:tcPr>
          <w:p w14:paraId="7689425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16"/>
                <w:szCs w:val="16"/>
                <w:bdr w:val="none" w:sz="0" w:space="0" w:color="auto"/>
              </w:rPr>
            </w:pPr>
          </w:p>
        </w:tc>
        <w:tc>
          <w:tcPr>
            <w:tcW w:w="942" w:type="dxa"/>
          </w:tcPr>
          <w:p w14:paraId="0AC20C4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237" w:type="dxa"/>
          </w:tcPr>
          <w:p w14:paraId="515C993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r>
      <w:tr w:rsidR="00381F1C" w14:paraId="5E9A2397" w14:textId="77777777">
        <w:tc>
          <w:tcPr>
            <w:tcW w:w="562" w:type="dxa"/>
          </w:tcPr>
          <w:p w14:paraId="1BEE529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851" w:type="dxa"/>
          </w:tcPr>
          <w:p w14:paraId="20E368B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73" w:type="dxa"/>
          </w:tcPr>
          <w:p w14:paraId="4F35D42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728" w:type="dxa"/>
          </w:tcPr>
          <w:p w14:paraId="5F17DC0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709" w:type="dxa"/>
          </w:tcPr>
          <w:p w14:paraId="3161549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162" w:type="dxa"/>
          </w:tcPr>
          <w:p w14:paraId="7DF7AA8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29" w:type="dxa"/>
          </w:tcPr>
          <w:p w14:paraId="2154FBC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545" w:type="dxa"/>
          </w:tcPr>
          <w:p w14:paraId="544C67F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098" w:type="dxa"/>
          </w:tcPr>
          <w:p w14:paraId="123E85E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027" w:type="dxa"/>
          </w:tcPr>
          <w:p w14:paraId="03A3570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42" w:type="dxa"/>
          </w:tcPr>
          <w:p w14:paraId="2C4E107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237" w:type="dxa"/>
          </w:tcPr>
          <w:p w14:paraId="49DA812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r>
      <w:tr w:rsidR="00381F1C" w14:paraId="3DCF45DA" w14:textId="77777777">
        <w:tc>
          <w:tcPr>
            <w:tcW w:w="562" w:type="dxa"/>
          </w:tcPr>
          <w:p w14:paraId="5A5430F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851" w:type="dxa"/>
          </w:tcPr>
          <w:p w14:paraId="6AE68CA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73" w:type="dxa"/>
          </w:tcPr>
          <w:p w14:paraId="29ADD8B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728" w:type="dxa"/>
          </w:tcPr>
          <w:p w14:paraId="0D60222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709" w:type="dxa"/>
          </w:tcPr>
          <w:p w14:paraId="3C09F53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162" w:type="dxa"/>
          </w:tcPr>
          <w:p w14:paraId="65107B9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29" w:type="dxa"/>
          </w:tcPr>
          <w:p w14:paraId="4463514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545" w:type="dxa"/>
          </w:tcPr>
          <w:p w14:paraId="3132452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098" w:type="dxa"/>
          </w:tcPr>
          <w:p w14:paraId="70937E4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027" w:type="dxa"/>
          </w:tcPr>
          <w:p w14:paraId="65610BF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942" w:type="dxa"/>
          </w:tcPr>
          <w:p w14:paraId="5715D5C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c>
          <w:tcPr>
            <w:tcW w:w="1237" w:type="dxa"/>
          </w:tcPr>
          <w:p w14:paraId="7BB7309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p>
        </w:tc>
      </w:tr>
    </w:tbl>
    <w:p w14:paraId="53B79CE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position w:val="0"/>
          <w:sz w:val="22"/>
          <w:szCs w:val="22"/>
          <w:bdr w:val="none" w:sz="0" w:space="0" w:color="auto"/>
          <w:lang w:eastAsia="en-US"/>
        </w:rPr>
      </w:pPr>
    </w:p>
    <w:p w14:paraId="460C1D0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position w:val="0"/>
          <w:sz w:val="22"/>
          <w:szCs w:val="22"/>
          <w:bdr w:val="none" w:sz="0" w:space="0" w:color="auto"/>
          <w:lang w:eastAsia="en-US"/>
        </w:rPr>
      </w:pPr>
    </w:p>
    <w:tbl>
      <w:tblPr>
        <w:tblStyle w:val="Table90"/>
        <w:tblpPr w:leftFromText="141" w:rightFromText="141" w:vertAnchor="text" w:tblpY="156"/>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381F1C" w14:paraId="2AD2046F" w14:textId="77777777">
        <w:tc>
          <w:tcPr>
            <w:tcW w:w="10627" w:type="dxa"/>
            <w:vAlign w:val="center"/>
          </w:tcPr>
          <w:p w14:paraId="59C30CE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Antecedentes</w:t>
            </w:r>
          </w:p>
        </w:tc>
      </w:tr>
      <w:tr w:rsidR="00381F1C" w14:paraId="5CCA0D55" w14:textId="77777777">
        <w:tc>
          <w:tcPr>
            <w:tcW w:w="10627"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600D0FE" w14:textId="77777777" w:rsidR="00381F1C" w:rsidRDefault="00000000">
            <w:pPr>
              <w:numPr>
                <w:ilvl w:val="0"/>
                <w:numId w:val="35"/>
              </w:numPr>
              <w:pBdr>
                <w:bar w:val="none" w:sz="0" w:color="auto"/>
              </w:pBdr>
              <w:suppressAutoHyphens w:val="0"/>
              <w:spacing w:after="160" w:line="259" w:lineRule="auto"/>
              <w:ind w:leftChars="0" w:right="100" w:firstLineChars="0"/>
              <w:textDirection w:val="lrTb"/>
              <w:textAlignment w:val="auto"/>
              <w:outlineLvl w:val="9"/>
              <w:rPr>
                <w:position w:val="0"/>
                <w:bdr w:val="none" w:sz="0" w:space="0" w:color="auto"/>
              </w:rPr>
            </w:pPr>
            <w:r>
              <w:rPr>
                <w:color w:val="000000"/>
                <w:position w:val="0"/>
                <w:bdr w:val="none" w:sz="0" w:space="0" w:color="auto"/>
              </w:rPr>
              <w:t>Descripción del contexto: indicar la situación actual del ámbito* o comunidad y las problemáticas que identifica en los lugares donde se llevarán a cabo las sesiones de fomento.</w:t>
            </w:r>
          </w:p>
          <w:p w14:paraId="785E82B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ind w:leftChars="0" w:left="820" w:right="100" w:firstLineChars="0"/>
              <w:textDirection w:val="lrTb"/>
              <w:textAlignment w:val="auto"/>
              <w:outlineLvl w:val="9"/>
              <w:rPr>
                <w:position w:val="0"/>
                <w:sz w:val="16"/>
                <w:szCs w:val="16"/>
                <w:bdr w:val="none" w:sz="0" w:space="0" w:color="auto"/>
              </w:rPr>
            </w:pPr>
            <w:r>
              <w:rPr>
                <w:position w:val="0"/>
                <w:sz w:val="16"/>
                <w:szCs w:val="16"/>
                <w:bdr w:val="none" w:sz="0" w:space="0" w:color="auto"/>
              </w:rPr>
              <w:t>* Se refiere a la descripción del espacio territorial (asentamiento humano, caserío, comunidad campesina o nativa, anexo, sector, zona, urbanización, condominio, pueblo joven, distrito, entre otros).</w:t>
            </w:r>
          </w:p>
        </w:tc>
      </w:tr>
      <w:tr w:rsidR="00381F1C" w14:paraId="7C9E2D5A" w14:textId="77777777">
        <w:tc>
          <w:tcPr>
            <w:tcW w:w="10627" w:type="dxa"/>
            <w:vAlign w:val="center"/>
          </w:tcPr>
          <w:p w14:paraId="4E6E6825"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FF"/>
                <w:position w:val="0"/>
                <w:bdr w:val="none" w:sz="0" w:space="0" w:color="auto"/>
              </w:rPr>
            </w:pPr>
            <w:r>
              <w:rPr>
                <w:i/>
                <w:color w:val="808080"/>
                <w:position w:val="0"/>
                <w:bdr w:val="none" w:sz="0" w:space="0" w:color="auto"/>
              </w:rPr>
              <w:t>Campo para llenado libre</w:t>
            </w:r>
          </w:p>
        </w:tc>
      </w:tr>
      <w:tr w:rsidR="00381F1C" w14:paraId="0E4B8E15" w14:textId="77777777">
        <w:tc>
          <w:tcPr>
            <w:tcW w:w="10627" w:type="dxa"/>
            <w:vAlign w:val="center"/>
          </w:tcPr>
          <w:p w14:paraId="5B3ED4B3" w14:textId="77777777" w:rsidR="00381F1C" w:rsidRDefault="00000000">
            <w:pPr>
              <w:numPr>
                <w:ilvl w:val="0"/>
                <w:numId w:val="36"/>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 xml:space="preserve">En caso corresponda, descripción de las actividades de fomento de la lectura y/o de la escritura desarrolladas con anterioridad en el ámbito* o comunidad descritos en el punto anterior. </w:t>
            </w:r>
            <w:r>
              <w:rPr>
                <w:b/>
                <w:color w:val="FF0000"/>
                <w:position w:val="0"/>
                <w:bdr w:val="none" w:sz="0" w:space="0" w:color="auto"/>
              </w:rPr>
              <w:t>(opcional)</w:t>
            </w:r>
          </w:p>
          <w:p w14:paraId="1472AC60"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color w:val="000000"/>
                <w:position w:val="0"/>
                <w:sz w:val="16"/>
                <w:szCs w:val="16"/>
                <w:bdr w:val="none" w:sz="0" w:space="0" w:color="auto"/>
              </w:rPr>
              <w:t>* Se refiere a la descripción del espacio territorial (asentamiento humano, caserío, comunidad campesina o nativa, anexo, sector, zona, urbanización, condominio, pueblo joven, distrito, entre otros).</w:t>
            </w:r>
          </w:p>
        </w:tc>
      </w:tr>
      <w:tr w:rsidR="00381F1C" w14:paraId="3FAF53C5" w14:textId="77777777">
        <w:tc>
          <w:tcPr>
            <w:tcW w:w="10627" w:type="dxa"/>
            <w:vAlign w:val="center"/>
          </w:tcPr>
          <w:p w14:paraId="03967FBE"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i/>
                <w:color w:val="808080"/>
                <w:position w:val="0"/>
                <w:bdr w:val="none" w:sz="0" w:space="0" w:color="auto"/>
              </w:rPr>
            </w:pPr>
            <w:r>
              <w:rPr>
                <w:i/>
                <w:color w:val="808080"/>
                <w:position w:val="0"/>
                <w:bdr w:val="none" w:sz="0" w:space="0" w:color="auto"/>
              </w:rPr>
              <w:t>Campo para llenado libre</w:t>
            </w:r>
          </w:p>
        </w:tc>
      </w:tr>
      <w:tr w:rsidR="00381F1C" w14:paraId="5140AA3B" w14:textId="77777777">
        <w:tc>
          <w:tcPr>
            <w:tcW w:w="10627" w:type="dxa"/>
            <w:vAlign w:val="center"/>
          </w:tcPr>
          <w:p w14:paraId="442D8BC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Justificación</w:t>
            </w:r>
          </w:p>
          <w:p w14:paraId="22590C2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Explicar de qué manera el proyecto que postula contribuiría a solucionar la problemática identificada.</w:t>
            </w:r>
          </w:p>
          <w:p w14:paraId="4D33A4A8"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color w:val="0000FF"/>
                <w:position w:val="0"/>
                <w:bdr w:val="none" w:sz="0" w:space="0" w:color="auto"/>
              </w:rPr>
            </w:pPr>
            <w:r w:rsidRPr="00EB3FAE">
              <w:rPr>
                <w:position w:val="0"/>
                <w:bdr w:val="none" w:sz="0" w:space="0" w:color="auto"/>
              </w:rPr>
              <w:t>Redactar como máximo 1500 caracteres</w:t>
            </w:r>
          </w:p>
        </w:tc>
      </w:tr>
      <w:tr w:rsidR="00381F1C" w14:paraId="09A8948E" w14:textId="77777777">
        <w:tc>
          <w:tcPr>
            <w:tcW w:w="10627" w:type="dxa"/>
            <w:vAlign w:val="center"/>
          </w:tcPr>
          <w:p w14:paraId="38CF742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i/>
                <w:color w:val="808080"/>
                <w:position w:val="0"/>
                <w:bdr w:val="none" w:sz="0" w:space="0" w:color="auto"/>
              </w:rPr>
              <w:t>Campo para llenado libre</w:t>
            </w:r>
          </w:p>
        </w:tc>
      </w:tr>
      <w:tr w:rsidR="00381F1C" w14:paraId="768EEE66" w14:textId="77777777">
        <w:tc>
          <w:tcPr>
            <w:tcW w:w="10627" w:type="dxa"/>
            <w:vAlign w:val="center"/>
          </w:tcPr>
          <w:p w14:paraId="2357B38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Objetivos del proyecto</w:t>
            </w:r>
          </w:p>
        </w:tc>
      </w:tr>
      <w:tr w:rsidR="00381F1C" w14:paraId="527037C3" w14:textId="77777777">
        <w:tc>
          <w:tcPr>
            <w:tcW w:w="10627" w:type="dxa"/>
            <w:vAlign w:val="center"/>
          </w:tcPr>
          <w:p w14:paraId="645CAD46" w14:textId="77777777" w:rsidR="00381F1C" w:rsidRDefault="00000000">
            <w:pPr>
              <w:numPr>
                <w:ilvl w:val="0"/>
                <w:numId w:val="36"/>
              </w:numPr>
              <w:pBdr>
                <w:bar w:val="none" w:sz="0" w:color="auto"/>
              </w:pBdr>
              <w:suppressAutoHyphens w:val="0"/>
              <w:spacing w:after="160" w:line="259" w:lineRule="auto"/>
              <w:ind w:leftChars="0" w:firstLineChars="0"/>
              <w:textDirection w:val="lrTb"/>
              <w:textAlignment w:val="auto"/>
              <w:outlineLvl w:val="9"/>
              <w:rPr>
                <w:b/>
                <w:color w:val="000000"/>
                <w:position w:val="0"/>
                <w:bdr w:val="none" w:sz="0" w:space="0" w:color="auto"/>
              </w:rPr>
            </w:pPr>
            <w:r>
              <w:rPr>
                <w:color w:val="000000"/>
                <w:position w:val="0"/>
                <w:bdr w:val="none" w:sz="0" w:space="0" w:color="auto"/>
              </w:rPr>
              <w:t>Objetivo general</w:t>
            </w:r>
          </w:p>
        </w:tc>
      </w:tr>
      <w:tr w:rsidR="00381F1C" w14:paraId="5389C11D" w14:textId="77777777">
        <w:tc>
          <w:tcPr>
            <w:tcW w:w="10627" w:type="dxa"/>
            <w:vAlign w:val="center"/>
          </w:tcPr>
          <w:p w14:paraId="36180BCE"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b/>
                <w:color w:val="000000"/>
                <w:position w:val="0"/>
                <w:bdr w:val="none" w:sz="0" w:space="0" w:color="auto"/>
              </w:rPr>
            </w:pPr>
            <w:r>
              <w:rPr>
                <w:i/>
                <w:color w:val="808080"/>
                <w:position w:val="0"/>
                <w:bdr w:val="none" w:sz="0" w:space="0" w:color="auto"/>
              </w:rPr>
              <w:lastRenderedPageBreak/>
              <w:t>Campo para llenado libre</w:t>
            </w:r>
          </w:p>
        </w:tc>
      </w:tr>
      <w:tr w:rsidR="00381F1C" w14:paraId="4B4B9AEE" w14:textId="77777777">
        <w:tc>
          <w:tcPr>
            <w:tcW w:w="10627" w:type="dxa"/>
            <w:vAlign w:val="center"/>
          </w:tcPr>
          <w:p w14:paraId="66C26939" w14:textId="77777777" w:rsidR="00381F1C" w:rsidRDefault="00000000">
            <w:pPr>
              <w:numPr>
                <w:ilvl w:val="0"/>
                <w:numId w:val="36"/>
              </w:numPr>
              <w:pBdr>
                <w:bar w:val="none" w:sz="0" w:color="auto"/>
              </w:pBdr>
              <w:suppressAutoHyphens w:val="0"/>
              <w:spacing w:after="160"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Objetivos específicos</w:t>
            </w:r>
          </w:p>
        </w:tc>
      </w:tr>
      <w:tr w:rsidR="00381F1C" w14:paraId="03F3DE6F" w14:textId="77777777">
        <w:tc>
          <w:tcPr>
            <w:tcW w:w="10627" w:type="dxa"/>
            <w:vAlign w:val="center"/>
          </w:tcPr>
          <w:p w14:paraId="2E837387"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i/>
                <w:color w:val="808080"/>
                <w:position w:val="0"/>
                <w:bdr w:val="none" w:sz="0" w:space="0" w:color="auto"/>
              </w:rPr>
              <w:t>Campo para llenado libre</w:t>
            </w:r>
          </w:p>
        </w:tc>
      </w:tr>
      <w:tr w:rsidR="00381F1C" w14:paraId="169A1B9B" w14:textId="77777777">
        <w:tc>
          <w:tcPr>
            <w:tcW w:w="10627" w:type="dxa"/>
            <w:vAlign w:val="center"/>
          </w:tcPr>
          <w:p w14:paraId="3DA8FA6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Públicos</w:t>
            </w:r>
          </w:p>
        </w:tc>
      </w:tr>
      <w:tr w:rsidR="00381F1C" w14:paraId="0EC9600E" w14:textId="77777777">
        <w:tc>
          <w:tcPr>
            <w:tcW w:w="10627" w:type="dxa"/>
            <w:vAlign w:val="center"/>
          </w:tcPr>
          <w:p w14:paraId="3121BDE9" w14:textId="77777777" w:rsidR="00381F1C" w:rsidRDefault="00000000">
            <w:pPr>
              <w:numPr>
                <w:ilvl w:val="0"/>
                <w:numId w:val="37"/>
              </w:numPr>
              <w:pBdr>
                <w:bar w:val="none" w:sz="0" w:color="auto"/>
              </w:pBdr>
              <w:suppressAutoHyphens w:val="0"/>
              <w:spacing w:line="259" w:lineRule="auto"/>
              <w:ind w:leftChars="0" w:firstLineChars="0"/>
              <w:textDirection w:val="lrTb"/>
              <w:textAlignment w:val="auto"/>
              <w:outlineLvl w:val="9"/>
              <w:rPr>
                <w:color w:val="000000"/>
                <w:position w:val="0"/>
                <w:u w:val="single"/>
                <w:bdr w:val="none" w:sz="0" w:space="0" w:color="auto"/>
              </w:rPr>
            </w:pPr>
            <w:r>
              <w:rPr>
                <w:color w:val="000000"/>
                <w:position w:val="0"/>
                <w:u w:val="single"/>
                <w:bdr w:val="none" w:sz="0" w:space="0" w:color="auto"/>
              </w:rPr>
              <w:t>Público principal:</w:t>
            </w:r>
          </w:p>
          <w:p w14:paraId="767F5AC0"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color w:val="000000"/>
                <w:position w:val="0"/>
                <w:bdr w:val="none" w:sz="0" w:space="0" w:color="auto"/>
              </w:rPr>
              <w:t>Defina con precisión cuál es el público objetivo principal al que está dirigido su proyecto.</w:t>
            </w:r>
          </w:p>
        </w:tc>
      </w:tr>
      <w:tr w:rsidR="00381F1C" w14:paraId="08E0EC56" w14:textId="77777777">
        <w:tc>
          <w:tcPr>
            <w:tcW w:w="10627" w:type="dxa"/>
            <w:vAlign w:val="center"/>
          </w:tcPr>
          <w:p w14:paraId="5E76A691" w14:textId="77777777" w:rsidR="00381F1C" w:rsidRDefault="00000000">
            <w:pPr>
              <w:numPr>
                <w:ilvl w:val="0"/>
                <w:numId w:val="38"/>
              </w:numPr>
              <w:pBdr>
                <w:bar w:val="none" w:sz="0" w:color="auto"/>
              </w:pBdr>
              <w:suppressAutoHyphens w:val="0"/>
              <w:spacing w:after="160" w:line="259" w:lineRule="auto"/>
              <w:ind w:leftChars="0" w:firstLineChars="0" w:firstLine="160"/>
              <w:textDirection w:val="lrTb"/>
              <w:textAlignment w:val="auto"/>
              <w:outlineLvl w:val="9"/>
              <w:rPr>
                <w:position w:val="0"/>
                <w:bdr w:val="none" w:sz="0" w:space="0" w:color="auto"/>
              </w:rPr>
            </w:pPr>
            <w:r>
              <w:rPr>
                <w:color w:val="000000"/>
                <w:position w:val="0"/>
                <w:bdr w:val="none" w:sz="0" w:space="0" w:color="auto"/>
              </w:rPr>
              <w:t>Rango(s) de edad</w:t>
            </w:r>
          </w:p>
        </w:tc>
      </w:tr>
      <w:tr w:rsidR="00381F1C" w14:paraId="58260A31" w14:textId="77777777">
        <w:tc>
          <w:tcPr>
            <w:tcW w:w="10627" w:type="dxa"/>
            <w:vAlign w:val="center"/>
          </w:tcPr>
          <w:p w14:paraId="37D742AF" w14:textId="77777777" w:rsidR="00381F1C" w:rsidRDefault="00000000">
            <w:pPr>
              <w:pBdr>
                <w:bar w:val="none" w:sz="0" w:color="auto"/>
              </w:pBdr>
              <w:suppressAutoHyphens w:val="0"/>
              <w:spacing w:after="160" w:line="259" w:lineRule="auto"/>
              <w:ind w:leftChars="0" w:left="1447" w:firstLineChars="0"/>
              <w:textDirection w:val="lrTb"/>
              <w:textAlignment w:val="auto"/>
              <w:outlineLvl w:val="9"/>
              <w:rPr>
                <w:b/>
                <w:color w:val="000000"/>
                <w:position w:val="0"/>
                <w:bdr w:val="none" w:sz="0" w:space="0" w:color="auto"/>
              </w:rPr>
            </w:pPr>
            <w:r>
              <w:rPr>
                <w:i/>
                <w:color w:val="808080"/>
                <w:position w:val="0"/>
                <w:bdr w:val="none" w:sz="0" w:space="0" w:color="auto"/>
              </w:rPr>
              <w:t>Campo para llenado libre</w:t>
            </w:r>
          </w:p>
        </w:tc>
      </w:tr>
      <w:tr w:rsidR="00381F1C" w14:paraId="41F2D5F4" w14:textId="77777777">
        <w:tc>
          <w:tcPr>
            <w:tcW w:w="10627" w:type="dxa"/>
            <w:vAlign w:val="center"/>
          </w:tcPr>
          <w:p w14:paraId="4661D2BE" w14:textId="77777777" w:rsidR="00381F1C" w:rsidRDefault="00000000">
            <w:pPr>
              <w:numPr>
                <w:ilvl w:val="0"/>
                <w:numId w:val="38"/>
              </w:numPr>
              <w:pBdr>
                <w:bar w:val="none" w:sz="0" w:color="auto"/>
              </w:pBdr>
              <w:suppressAutoHyphens w:val="0"/>
              <w:spacing w:line="259" w:lineRule="auto"/>
              <w:ind w:leftChars="0" w:firstLineChars="0" w:firstLine="160"/>
              <w:textDirection w:val="lrTb"/>
              <w:textAlignment w:val="auto"/>
              <w:outlineLvl w:val="9"/>
              <w:rPr>
                <w:position w:val="0"/>
                <w:bdr w:val="none" w:sz="0" w:space="0" w:color="auto"/>
              </w:rPr>
            </w:pPr>
            <w:r>
              <w:rPr>
                <w:color w:val="000000"/>
                <w:position w:val="0"/>
                <w:bdr w:val="none" w:sz="0" w:space="0" w:color="auto"/>
              </w:rPr>
              <w:t>Características específicas</w:t>
            </w:r>
          </w:p>
          <w:p w14:paraId="31DE8DCE" w14:textId="77777777" w:rsidR="00381F1C" w:rsidRDefault="00000000">
            <w:pPr>
              <w:pBdr>
                <w:bar w:val="none" w:sz="0" w:color="auto"/>
              </w:pBdr>
              <w:suppressAutoHyphens w:val="0"/>
              <w:spacing w:after="160" w:line="259" w:lineRule="auto"/>
              <w:ind w:leftChars="0" w:left="1447" w:firstLineChars="0"/>
              <w:textDirection w:val="lrTb"/>
              <w:textAlignment w:val="auto"/>
              <w:outlineLvl w:val="9"/>
              <w:rPr>
                <w:color w:val="000000"/>
                <w:position w:val="0"/>
                <w:sz w:val="16"/>
                <w:szCs w:val="16"/>
                <w:bdr w:val="none" w:sz="0" w:space="0" w:color="auto"/>
              </w:rPr>
            </w:pPr>
            <w:r>
              <w:rPr>
                <w:color w:val="000000"/>
                <w:position w:val="0"/>
                <w:sz w:val="16"/>
                <w:szCs w:val="16"/>
                <w:bdr w:val="none" w:sz="0" w:space="0" w:color="auto"/>
              </w:rPr>
              <w:t>Algunas características que puede tener en cuenta para describir a su público principal son: género(s); nivel educativo (primaria, secundaria, universitarios, superior, sin estudios); ocupaciones (estudiantes, empleados, independientes, desempleados); intereses temáticos;  condición social (pobreza o pobreza extrema); ámbito territorial (urbano, rural o lugar de residencia); migrantes; personas con discapacidad; población LGTBIQ+; personas que se comunican en lenguas indígenas u originarias; personas en situación de encierro, u otras que considere necesario indicar.</w:t>
            </w:r>
          </w:p>
        </w:tc>
      </w:tr>
      <w:tr w:rsidR="00381F1C" w14:paraId="494EFB29" w14:textId="77777777">
        <w:tc>
          <w:tcPr>
            <w:tcW w:w="10627" w:type="dxa"/>
            <w:vAlign w:val="center"/>
          </w:tcPr>
          <w:p w14:paraId="1C06BB5F" w14:textId="77777777" w:rsidR="00381F1C" w:rsidRDefault="00000000">
            <w:pPr>
              <w:pBdr>
                <w:bar w:val="none" w:sz="0" w:color="auto"/>
              </w:pBdr>
              <w:suppressAutoHyphens w:val="0"/>
              <w:spacing w:after="160" w:line="259" w:lineRule="auto"/>
              <w:ind w:leftChars="0" w:left="1447" w:firstLineChars="0"/>
              <w:textDirection w:val="lrTb"/>
              <w:textAlignment w:val="auto"/>
              <w:outlineLvl w:val="9"/>
              <w:rPr>
                <w:b/>
                <w:color w:val="000000"/>
                <w:position w:val="0"/>
                <w:bdr w:val="none" w:sz="0" w:space="0" w:color="auto"/>
              </w:rPr>
            </w:pPr>
            <w:r>
              <w:rPr>
                <w:i/>
                <w:color w:val="808080"/>
                <w:position w:val="0"/>
                <w:bdr w:val="none" w:sz="0" w:space="0" w:color="auto"/>
              </w:rPr>
              <w:t>Campo para llenado libre</w:t>
            </w:r>
          </w:p>
        </w:tc>
      </w:tr>
      <w:tr w:rsidR="00381F1C" w14:paraId="618A0ADB" w14:textId="77777777">
        <w:tc>
          <w:tcPr>
            <w:tcW w:w="10627" w:type="dxa"/>
            <w:vAlign w:val="center"/>
          </w:tcPr>
          <w:p w14:paraId="760630F4" w14:textId="77777777" w:rsidR="00381F1C" w:rsidRDefault="00000000">
            <w:pPr>
              <w:numPr>
                <w:ilvl w:val="0"/>
                <w:numId w:val="38"/>
              </w:numPr>
              <w:pBdr>
                <w:bar w:val="none" w:sz="0" w:color="auto"/>
              </w:pBdr>
              <w:suppressAutoHyphens w:val="0"/>
              <w:spacing w:line="259" w:lineRule="auto"/>
              <w:ind w:leftChars="0" w:firstLineChars="0" w:firstLine="160"/>
              <w:textDirection w:val="lrTb"/>
              <w:textAlignment w:val="auto"/>
              <w:outlineLvl w:val="9"/>
              <w:rPr>
                <w:b/>
                <w:color w:val="000000"/>
                <w:position w:val="0"/>
                <w:bdr w:val="none" w:sz="0" w:space="0" w:color="auto"/>
              </w:rPr>
            </w:pPr>
            <w:r>
              <w:rPr>
                <w:color w:val="000000"/>
                <w:position w:val="0"/>
                <w:bdr w:val="none" w:sz="0" w:space="0" w:color="auto"/>
              </w:rPr>
              <w:t>Alcance</w:t>
            </w:r>
          </w:p>
          <w:p w14:paraId="6690F168" w14:textId="77777777" w:rsidR="00381F1C" w:rsidRDefault="00000000">
            <w:pPr>
              <w:pBdr>
                <w:bar w:val="none" w:sz="0" w:color="auto"/>
              </w:pBdr>
              <w:suppressAutoHyphens w:val="0"/>
              <w:spacing w:after="160" w:line="259" w:lineRule="auto"/>
              <w:ind w:leftChars="0" w:left="1447" w:firstLineChars="0"/>
              <w:textDirection w:val="lrTb"/>
              <w:textAlignment w:val="auto"/>
              <w:outlineLvl w:val="9"/>
              <w:rPr>
                <w:b/>
                <w:color w:val="000000"/>
                <w:position w:val="0"/>
                <w:sz w:val="16"/>
                <w:szCs w:val="16"/>
                <w:bdr w:val="none" w:sz="0" w:space="0" w:color="auto"/>
              </w:rPr>
            </w:pPr>
            <w:r>
              <w:rPr>
                <w:rFonts w:ascii="Arial" w:eastAsia="Arial" w:hAnsi="Arial" w:cs="Arial"/>
                <w:color w:val="000000"/>
                <w:position w:val="0"/>
                <w:sz w:val="16"/>
                <w:szCs w:val="16"/>
                <w:bdr w:val="none" w:sz="0" w:space="0" w:color="auto"/>
              </w:rPr>
              <w:t>Se refiere a la cantidad aproximada de personas del público principal a las que llegará con las acciones de su proyecto.</w:t>
            </w:r>
          </w:p>
        </w:tc>
      </w:tr>
      <w:tr w:rsidR="00381F1C" w14:paraId="3890DFF1" w14:textId="77777777">
        <w:tc>
          <w:tcPr>
            <w:tcW w:w="10627" w:type="dxa"/>
            <w:vAlign w:val="center"/>
          </w:tcPr>
          <w:p w14:paraId="07CF58DE" w14:textId="77777777" w:rsidR="00381F1C" w:rsidRDefault="00000000">
            <w:pPr>
              <w:pBdr>
                <w:bar w:val="none" w:sz="0" w:color="auto"/>
              </w:pBdr>
              <w:suppressAutoHyphens w:val="0"/>
              <w:spacing w:after="160" w:line="259" w:lineRule="auto"/>
              <w:ind w:leftChars="0" w:left="1447" w:firstLineChars="0"/>
              <w:textDirection w:val="lrTb"/>
              <w:textAlignment w:val="auto"/>
              <w:outlineLvl w:val="9"/>
              <w:rPr>
                <w:color w:val="000000"/>
                <w:position w:val="0"/>
                <w:bdr w:val="none" w:sz="0" w:space="0" w:color="auto"/>
              </w:rPr>
            </w:pPr>
            <w:r>
              <w:rPr>
                <w:i/>
                <w:color w:val="808080"/>
                <w:position w:val="0"/>
                <w:bdr w:val="none" w:sz="0" w:space="0" w:color="auto"/>
              </w:rPr>
              <w:t>Campo para llenado libre</w:t>
            </w:r>
          </w:p>
        </w:tc>
      </w:tr>
      <w:tr w:rsidR="00381F1C" w14:paraId="4E97406D" w14:textId="77777777">
        <w:tc>
          <w:tcPr>
            <w:tcW w:w="10627" w:type="dxa"/>
            <w:vAlign w:val="center"/>
          </w:tcPr>
          <w:p w14:paraId="28EBE93C" w14:textId="77777777" w:rsidR="00381F1C" w:rsidRDefault="00000000">
            <w:pPr>
              <w:numPr>
                <w:ilvl w:val="0"/>
                <w:numId w:val="37"/>
              </w:numPr>
              <w:pBdr>
                <w:bar w:val="none" w:sz="0" w:color="auto"/>
              </w:pBdr>
              <w:suppressAutoHyphens w:val="0"/>
              <w:spacing w:line="259" w:lineRule="auto"/>
              <w:ind w:leftChars="0" w:firstLineChars="0"/>
              <w:textDirection w:val="lrTb"/>
              <w:textAlignment w:val="auto"/>
              <w:outlineLvl w:val="9"/>
              <w:rPr>
                <w:i/>
                <w:color w:val="808080"/>
                <w:position w:val="0"/>
                <w:bdr w:val="none" w:sz="0" w:space="0" w:color="auto"/>
              </w:rPr>
            </w:pPr>
            <w:r>
              <w:rPr>
                <w:color w:val="000000"/>
                <w:position w:val="0"/>
                <w:u w:val="single"/>
                <w:bdr w:val="none" w:sz="0" w:space="0" w:color="auto"/>
              </w:rPr>
              <w:t>Otros públicos:</w:t>
            </w:r>
            <w:r>
              <w:rPr>
                <w:color w:val="000000"/>
                <w:position w:val="0"/>
                <w:bdr w:val="none" w:sz="0" w:space="0" w:color="auto"/>
              </w:rPr>
              <w:t xml:space="preserve"> </w:t>
            </w:r>
            <w:r>
              <w:rPr>
                <w:b/>
                <w:color w:val="FF0000"/>
                <w:position w:val="0"/>
                <w:bdr w:val="none" w:sz="0" w:space="0" w:color="auto"/>
              </w:rPr>
              <w:t>(opcional)</w:t>
            </w:r>
          </w:p>
          <w:p w14:paraId="7D5F5D9D"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i/>
                <w:color w:val="808080"/>
                <w:position w:val="0"/>
                <w:bdr w:val="none" w:sz="0" w:space="0" w:color="auto"/>
              </w:rPr>
            </w:pPr>
            <w:r>
              <w:rPr>
                <w:color w:val="000000"/>
                <w:position w:val="0"/>
                <w:bdr w:val="none" w:sz="0" w:space="0" w:color="auto"/>
              </w:rPr>
              <w:t>Aparte del público principal que identificó en el punto anterior, ¿A qué otros públicos desea llegar con el proyecto que postula?</w:t>
            </w:r>
          </w:p>
        </w:tc>
      </w:tr>
      <w:tr w:rsidR="00381F1C" w14:paraId="6B594ED6" w14:textId="77777777">
        <w:tc>
          <w:tcPr>
            <w:tcW w:w="10627" w:type="dxa"/>
            <w:vAlign w:val="center"/>
          </w:tcPr>
          <w:p w14:paraId="1B8F811F"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i/>
                <w:color w:val="808080"/>
                <w:position w:val="0"/>
                <w:bdr w:val="none" w:sz="0" w:space="0" w:color="auto"/>
              </w:rPr>
              <w:t>Campo para llenado libre</w:t>
            </w:r>
          </w:p>
        </w:tc>
      </w:tr>
      <w:tr w:rsidR="00381F1C" w14:paraId="12B3D8B8" w14:textId="77777777">
        <w:tc>
          <w:tcPr>
            <w:tcW w:w="10627" w:type="dxa"/>
            <w:vAlign w:val="center"/>
          </w:tcPr>
          <w:p w14:paraId="5C325A0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color w:val="FF0000"/>
                <w:position w:val="0"/>
                <w:bdr w:val="none" w:sz="0" w:space="0" w:color="auto"/>
              </w:rPr>
            </w:pPr>
            <w:r>
              <w:rPr>
                <w:b/>
                <w:position w:val="0"/>
                <w:bdr w:val="none" w:sz="0" w:space="0" w:color="auto"/>
              </w:rPr>
              <w:t xml:space="preserve">Localización </w:t>
            </w:r>
          </w:p>
        </w:tc>
      </w:tr>
      <w:tr w:rsidR="00381F1C" w14:paraId="11A87782" w14:textId="77777777">
        <w:tc>
          <w:tcPr>
            <w:tcW w:w="10627" w:type="dxa"/>
            <w:vAlign w:val="center"/>
          </w:tcPr>
          <w:p w14:paraId="188DC417" w14:textId="77777777" w:rsidR="00381F1C" w:rsidRDefault="00000000">
            <w:pPr>
              <w:numPr>
                <w:ilvl w:val="0"/>
                <w:numId w:val="37"/>
              </w:numPr>
              <w:pBdr>
                <w:bar w:val="none" w:sz="0" w:color="auto"/>
              </w:pBdr>
              <w:suppressAutoHyphens w:val="0"/>
              <w:spacing w:after="160" w:line="259" w:lineRule="auto"/>
              <w:ind w:leftChars="0" w:firstLineChars="0"/>
              <w:textDirection w:val="lrTb"/>
              <w:textAlignment w:val="auto"/>
              <w:outlineLvl w:val="9"/>
              <w:rPr>
                <w:b/>
                <w:i/>
                <w:color w:val="000000"/>
                <w:position w:val="0"/>
                <w:u w:val="single"/>
                <w:bdr w:val="none" w:sz="0" w:space="0" w:color="auto"/>
              </w:rPr>
            </w:pPr>
            <w:r>
              <w:rPr>
                <w:color w:val="000000"/>
                <w:position w:val="0"/>
                <w:bdr w:val="none" w:sz="0" w:space="0" w:color="auto"/>
              </w:rPr>
              <w:t>Nombre y descripción del (de los) lugar(es) físico(s) donde se realizarán las sesiones de fomento.</w:t>
            </w:r>
          </w:p>
        </w:tc>
      </w:tr>
      <w:tr w:rsidR="00381F1C" w14:paraId="412C22D1" w14:textId="77777777">
        <w:tc>
          <w:tcPr>
            <w:tcW w:w="10627" w:type="dxa"/>
            <w:vAlign w:val="center"/>
          </w:tcPr>
          <w:p w14:paraId="06FD5ED7"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i/>
                <w:color w:val="808080"/>
                <w:position w:val="0"/>
                <w:bdr w:val="none" w:sz="0" w:space="0" w:color="auto"/>
              </w:rPr>
              <w:t>Campo para llenado libre</w:t>
            </w:r>
          </w:p>
        </w:tc>
      </w:tr>
      <w:tr w:rsidR="00381F1C" w14:paraId="7A250A25" w14:textId="77777777">
        <w:tc>
          <w:tcPr>
            <w:tcW w:w="10627" w:type="dxa"/>
            <w:vAlign w:val="center"/>
          </w:tcPr>
          <w:p w14:paraId="5540750E" w14:textId="77777777" w:rsidR="00381F1C" w:rsidRDefault="00000000">
            <w:pPr>
              <w:numPr>
                <w:ilvl w:val="0"/>
                <w:numId w:val="37"/>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Ubicación exacta del (de los) lugar(es) físico(s) donde se realizarán las sesiones de fomento.</w:t>
            </w:r>
          </w:p>
          <w:p w14:paraId="24D77EB7"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color w:val="000000"/>
                <w:position w:val="0"/>
                <w:bdr w:val="none" w:sz="0" w:space="0" w:color="auto"/>
              </w:rPr>
              <w:t>Indicar dirección, distrito, provincia y región.</w:t>
            </w:r>
          </w:p>
        </w:tc>
      </w:tr>
      <w:tr w:rsidR="00381F1C" w14:paraId="6437C480" w14:textId="77777777">
        <w:tc>
          <w:tcPr>
            <w:tcW w:w="10627" w:type="dxa"/>
            <w:vAlign w:val="center"/>
          </w:tcPr>
          <w:p w14:paraId="7A031B35"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i/>
                <w:color w:val="808080"/>
                <w:position w:val="0"/>
                <w:bdr w:val="none" w:sz="0" w:space="0" w:color="auto"/>
              </w:rPr>
              <w:t>Campo para llenado libre</w:t>
            </w:r>
          </w:p>
        </w:tc>
      </w:tr>
      <w:tr w:rsidR="00381F1C" w14:paraId="51D93FB4" w14:textId="77777777">
        <w:tc>
          <w:tcPr>
            <w:tcW w:w="10627" w:type="dxa"/>
            <w:vAlign w:val="center"/>
          </w:tcPr>
          <w:p w14:paraId="4A7A5344" w14:textId="77777777" w:rsidR="00381F1C" w:rsidRDefault="00000000">
            <w:pPr>
              <w:numPr>
                <w:ilvl w:val="0"/>
                <w:numId w:val="37"/>
              </w:numPr>
              <w:pBdr>
                <w:bar w:val="none" w:sz="0" w:color="auto"/>
              </w:pBdr>
              <w:suppressAutoHyphens w:val="0"/>
              <w:spacing w:after="160"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Adjunte aquí fotos del(de los) lugar(es) físico(s)  donde se realizarán las sesiones de fomento.</w:t>
            </w:r>
          </w:p>
        </w:tc>
      </w:tr>
      <w:tr w:rsidR="00381F1C" w14:paraId="0AA13F59" w14:textId="77777777">
        <w:tc>
          <w:tcPr>
            <w:tcW w:w="10627" w:type="dxa"/>
            <w:vAlign w:val="center"/>
          </w:tcPr>
          <w:p w14:paraId="166DBABA"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i/>
                <w:color w:val="808080"/>
                <w:position w:val="0"/>
                <w:bdr w:val="none" w:sz="0" w:space="0" w:color="auto"/>
              </w:rPr>
              <w:lastRenderedPageBreak/>
              <w:t>Campo para adjuntar archivo: PDF, JPG, JPEG</w:t>
            </w:r>
          </w:p>
        </w:tc>
      </w:tr>
      <w:tr w:rsidR="00381F1C" w14:paraId="3933AEEB" w14:textId="77777777">
        <w:tc>
          <w:tcPr>
            <w:tcW w:w="10627" w:type="dxa"/>
            <w:vAlign w:val="center"/>
          </w:tcPr>
          <w:p w14:paraId="670801A3" w14:textId="77777777" w:rsidR="00381F1C" w:rsidRDefault="00000000">
            <w:pPr>
              <w:numPr>
                <w:ilvl w:val="0"/>
                <w:numId w:val="37"/>
              </w:numPr>
              <w:pBdr>
                <w:bar w:val="none" w:sz="0" w:color="auto"/>
              </w:pBdr>
              <w:suppressAutoHyphens w:val="0"/>
              <w:spacing w:after="160" w:line="259" w:lineRule="auto"/>
              <w:ind w:leftChars="0" w:firstLineChars="0"/>
              <w:textDirection w:val="lrTb"/>
              <w:textAlignment w:val="auto"/>
              <w:outlineLvl w:val="9"/>
              <w:rPr>
                <w:i/>
                <w:color w:val="808080"/>
                <w:position w:val="0"/>
                <w:bdr w:val="none" w:sz="0" w:space="0" w:color="auto"/>
              </w:rPr>
            </w:pPr>
            <w:r>
              <w:rPr>
                <w:color w:val="000000"/>
                <w:position w:val="0"/>
                <w:bdr w:val="none" w:sz="0" w:space="0" w:color="auto"/>
              </w:rPr>
              <w:t xml:space="preserve">Adjunte aquí una imagen referencial de geolocalización, mapa o croquis señalando la ubicación del(de los) lugar(es) físico(s).  </w:t>
            </w:r>
          </w:p>
        </w:tc>
      </w:tr>
      <w:tr w:rsidR="00381F1C" w14:paraId="01D2AC04" w14:textId="77777777">
        <w:tc>
          <w:tcPr>
            <w:tcW w:w="10627" w:type="dxa"/>
            <w:vAlign w:val="center"/>
          </w:tcPr>
          <w:p w14:paraId="0ECA4C02"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i/>
                <w:color w:val="808080"/>
                <w:position w:val="0"/>
                <w:bdr w:val="none" w:sz="0" w:space="0" w:color="auto"/>
              </w:rPr>
            </w:pPr>
            <w:r>
              <w:rPr>
                <w:i/>
                <w:color w:val="808080"/>
                <w:position w:val="0"/>
                <w:bdr w:val="none" w:sz="0" w:space="0" w:color="auto"/>
              </w:rPr>
              <w:t>Campo para adjuntar archivo: PDF, JPG, JPEG</w:t>
            </w:r>
          </w:p>
        </w:tc>
      </w:tr>
      <w:tr w:rsidR="00381F1C" w14:paraId="50151A64" w14:textId="77777777">
        <w:tc>
          <w:tcPr>
            <w:tcW w:w="10627" w:type="dxa"/>
            <w:vAlign w:val="center"/>
          </w:tcPr>
          <w:p w14:paraId="0A1DCD47" w14:textId="77777777" w:rsidR="00381F1C" w:rsidRDefault="00000000">
            <w:pPr>
              <w:numPr>
                <w:ilvl w:val="0"/>
                <w:numId w:val="37"/>
              </w:numPr>
              <w:pBdr>
                <w:bar w:val="none" w:sz="0" w:color="auto"/>
              </w:pBdr>
              <w:suppressAutoHyphens w:val="0"/>
              <w:spacing w:line="259" w:lineRule="auto"/>
              <w:ind w:leftChars="0" w:firstLineChars="0"/>
              <w:textDirection w:val="lrTb"/>
              <w:textAlignment w:val="auto"/>
              <w:outlineLvl w:val="9"/>
              <w:rPr>
                <w:position w:val="0"/>
                <w:bdr w:val="none" w:sz="0" w:space="0" w:color="auto"/>
              </w:rPr>
            </w:pPr>
            <w:r>
              <w:rPr>
                <w:color w:val="000000"/>
                <w:position w:val="0"/>
                <w:bdr w:val="none" w:sz="0" w:space="0" w:color="auto"/>
              </w:rPr>
              <w:t>Adicionalmente, ¿las sesiones o actividades de fomento que propone en su proyecto de postulación se desarrollarán también en espacio(s) virtual(es)?</w:t>
            </w:r>
          </w:p>
          <w:p w14:paraId="3458DCA3"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bdr w:val="none" w:sz="0" w:space="0" w:color="auto"/>
              </w:rPr>
            </w:pPr>
            <w:r>
              <w:rPr>
                <w:b/>
                <w:color w:val="000000"/>
                <w:position w:val="0"/>
                <w:bdr w:val="none" w:sz="0" w:space="0" w:color="auto"/>
              </w:rPr>
              <w:t>SÍ / NO</w:t>
            </w:r>
          </w:p>
        </w:tc>
      </w:tr>
      <w:tr w:rsidR="00381F1C" w14:paraId="7456718C" w14:textId="77777777">
        <w:tc>
          <w:tcPr>
            <w:tcW w:w="10627" w:type="dxa"/>
            <w:vAlign w:val="center"/>
          </w:tcPr>
          <w:p w14:paraId="54A26055" w14:textId="77777777" w:rsidR="00381F1C" w:rsidRDefault="00000000">
            <w:pPr>
              <w:numPr>
                <w:ilvl w:val="0"/>
                <w:numId w:val="38"/>
              </w:numPr>
              <w:pBdr>
                <w:bar w:val="none" w:sz="0" w:color="auto"/>
              </w:pBdr>
              <w:suppressAutoHyphens w:val="0"/>
              <w:spacing w:after="160" w:line="259" w:lineRule="auto"/>
              <w:ind w:leftChars="0" w:left="1443" w:firstLineChars="0" w:hanging="563"/>
              <w:textDirection w:val="lrTb"/>
              <w:textAlignment w:val="auto"/>
              <w:outlineLvl w:val="9"/>
              <w:rPr>
                <w:color w:val="FF0000"/>
                <w:position w:val="0"/>
                <w:bdr w:val="none" w:sz="0" w:space="0" w:color="auto"/>
              </w:rPr>
            </w:pPr>
            <w:r>
              <w:rPr>
                <w:color w:val="000000"/>
                <w:position w:val="0"/>
                <w:bdr w:val="none" w:sz="0" w:space="0" w:color="auto"/>
              </w:rPr>
              <w:t>Nombre, URL y descripción del(de los) lugar(es) virtual(es), medios digitales o alternativos donde se realizarán las sesiones de fomento.</w:t>
            </w:r>
          </w:p>
        </w:tc>
      </w:tr>
      <w:tr w:rsidR="00381F1C" w14:paraId="75AB10F5" w14:textId="77777777">
        <w:tc>
          <w:tcPr>
            <w:tcW w:w="10627" w:type="dxa"/>
            <w:vAlign w:val="center"/>
          </w:tcPr>
          <w:p w14:paraId="334EEB71" w14:textId="77777777" w:rsidR="00381F1C" w:rsidRDefault="00000000">
            <w:pPr>
              <w:pBdr>
                <w:bar w:val="none" w:sz="0" w:color="auto"/>
              </w:pBdr>
              <w:suppressAutoHyphens w:val="0"/>
              <w:spacing w:after="160" w:line="259" w:lineRule="auto"/>
              <w:ind w:leftChars="0" w:left="1443" w:firstLineChars="0"/>
              <w:textDirection w:val="lrTb"/>
              <w:textAlignment w:val="auto"/>
              <w:outlineLvl w:val="9"/>
              <w:rPr>
                <w:color w:val="FF0000"/>
                <w:position w:val="0"/>
                <w:bdr w:val="none" w:sz="0" w:space="0" w:color="auto"/>
              </w:rPr>
            </w:pPr>
            <w:r>
              <w:rPr>
                <w:i/>
                <w:color w:val="808080"/>
                <w:position w:val="0"/>
                <w:bdr w:val="none" w:sz="0" w:space="0" w:color="auto"/>
              </w:rPr>
              <w:t>Campo para llenado libre</w:t>
            </w:r>
          </w:p>
        </w:tc>
      </w:tr>
      <w:tr w:rsidR="00381F1C" w14:paraId="7C9BA058" w14:textId="77777777">
        <w:tc>
          <w:tcPr>
            <w:tcW w:w="10627" w:type="dxa"/>
            <w:vAlign w:val="center"/>
          </w:tcPr>
          <w:p w14:paraId="3EB68F13" w14:textId="77777777" w:rsidR="00381F1C" w:rsidRDefault="00000000">
            <w:pPr>
              <w:numPr>
                <w:ilvl w:val="0"/>
                <w:numId w:val="37"/>
              </w:numPr>
              <w:pBdr>
                <w:bar w:val="none" w:sz="0" w:color="auto"/>
              </w:pBdr>
              <w:suppressAutoHyphens w:val="0"/>
              <w:spacing w:after="160" w:line="259" w:lineRule="auto"/>
              <w:ind w:leftChars="0" w:firstLineChars="0"/>
              <w:textDirection w:val="lrTb"/>
              <w:textAlignment w:val="auto"/>
              <w:outlineLvl w:val="9"/>
              <w:rPr>
                <w:color w:val="808080"/>
                <w:position w:val="0"/>
                <w:bdr w:val="none" w:sz="0" w:space="0" w:color="auto"/>
              </w:rPr>
            </w:pPr>
            <w:r>
              <w:rPr>
                <w:color w:val="000000"/>
                <w:position w:val="0"/>
                <w:bdr w:val="none" w:sz="0" w:space="0" w:color="auto"/>
              </w:rPr>
              <w:t>¿Por qué eligió los lugares físicos y/o virtuales indicados en los puntos anteriores y qué relación tienen con los objetivos del proyecto?</w:t>
            </w:r>
          </w:p>
        </w:tc>
      </w:tr>
      <w:tr w:rsidR="00381F1C" w14:paraId="705B2D13" w14:textId="77777777">
        <w:tc>
          <w:tcPr>
            <w:tcW w:w="10627" w:type="dxa"/>
            <w:vAlign w:val="center"/>
          </w:tcPr>
          <w:p w14:paraId="79634501"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i/>
                <w:color w:val="808080"/>
                <w:position w:val="0"/>
                <w:bdr w:val="none" w:sz="0" w:space="0" w:color="auto"/>
              </w:rPr>
            </w:pPr>
            <w:r>
              <w:rPr>
                <w:i/>
                <w:color w:val="808080"/>
                <w:position w:val="0"/>
                <w:bdr w:val="none" w:sz="0" w:space="0" w:color="auto"/>
              </w:rPr>
              <w:t>Campo para llenado libre</w:t>
            </w:r>
          </w:p>
        </w:tc>
      </w:tr>
      <w:tr w:rsidR="00381F1C" w14:paraId="612931F9" w14:textId="77777777">
        <w:tc>
          <w:tcPr>
            <w:tcW w:w="10627" w:type="dxa"/>
            <w:vAlign w:val="center"/>
          </w:tcPr>
          <w:p w14:paraId="74DD1986"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b/>
                <w:position w:val="0"/>
                <w:bdr w:val="none" w:sz="0" w:space="0" w:color="auto"/>
              </w:rPr>
              <w:t>Actividades</w:t>
            </w:r>
          </w:p>
        </w:tc>
      </w:tr>
      <w:tr w:rsidR="00381F1C" w14:paraId="2F309A43" w14:textId="77777777">
        <w:tc>
          <w:tcPr>
            <w:tcW w:w="10627" w:type="dxa"/>
            <w:vAlign w:val="center"/>
          </w:tcPr>
          <w:p w14:paraId="046F06E3" w14:textId="77777777" w:rsidR="00381F1C" w:rsidRDefault="00000000">
            <w:pPr>
              <w:numPr>
                <w:ilvl w:val="0"/>
                <w:numId w:val="39"/>
              </w:numPr>
              <w:pBdr>
                <w:bar w:val="none" w:sz="0" w:color="auto"/>
              </w:pBdr>
              <w:suppressAutoHyphens w:val="0"/>
              <w:spacing w:after="160" w:line="259" w:lineRule="auto"/>
              <w:ind w:leftChars="0" w:firstLineChars="0"/>
              <w:textDirection w:val="lrTb"/>
              <w:textAlignment w:val="auto"/>
              <w:outlineLvl w:val="9"/>
              <w:rPr>
                <w:position w:val="0"/>
                <w:bdr w:val="none" w:sz="0" w:space="0" w:color="auto"/>
              </w:rPr>
            </w:pPr>
            <w:r>
              <w:rPr>
                <w:position w:val="0"/>
                <w:bdr w:val="none" w:sz="0" w:space="0" w:color="auto"/>
              </w:rPr>
              <w:t>Descripción detallada de las actividades que realizará para ejecutar el proyecto, considerando el orden en que se llevarán a cabo</w:t>
            </w:r>
            <w:r>
              <w:rPr>
                <w:color w:val="000000"/>
                <w:position w:val="0"/>
                <w:bdr w:val="none" w:sz="0" w:space="0" w:color="auto"/>
              </w:rPr>
              <w:t>:</w:t>
            </w:r>
          </w:p>
          <w:p w14:paraId="3267D562" w14:textId="77777777" w:rsidR="00381F1C" w:rsidRDefault="00000000">
            <w:pPr>
              <w:numPr>
                <w:ilvl w:val="0"/>
                <w:numId w:val="40"/>
              </w:numPr>
              <w:pBdr>
                <w:bar w:val="none" w:sz="0" w:color="auto"/>
              </w:pBdr>
              <w:suppressAutoHyphens w:val="0"/>
              <w:spacing w:after="160" w:line="259" w:lineRule="auto"/>
              <w:ind w:leftChars="0" w:left="1014" w:firstLineChars="0" w:hanging="283"/>
              <w:textDirection w:val="lrTb"/>
              <w:textAlignment w:val="auto"/>
              <w:outlineLvl w:val="9"/>
              <w:rPr>
                <w:position w:val="0"/>
                <w:bdr w:val="none" w:sz="0" w:space="0" w:color="auto"/>
              </w:rPr>
            </w:pPr>
            <w:r>
              <w:rPr>
                <w:position w:val="0"/>
                <w:bdr w:val="none" w:sz="0" w:space="0" w:color="auto"/>
              </w:rPr>
              <w:t>Descripción de la metodología de mediación de la lectura y/o de la escritura (descripción de las sesiones, estrategias a emplear, públicos que participan, entre otros).</w:t>
            </w:r>
          </w:p>
          <w:p w14:paraId="5471DCCD" w14:textId="77777777" w:rsidR="00381F1C" w:rsidRDefault="00000000">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ind w:leftChars="0" w:left="1014" w:firstLineChars="0" w:hanging="283"/>
              <w:textDirection w:val="lrTb"/>
              <w:textAlignment w:val="auto"/>
              <w:outlineLvl w:val="9"/>
              <w:rPr>
                <w:position w:val="0"/>
                <w:bdr w:val="none" w:sz="0" w:space="0" w:color="auto"/>
              </w:rPr>
            </w:pPr>
            <w:r>
              <w:rPr>
                <w:position w:val="0"/>
                <w:bdr w:val="none" w:sz="0" w:space="0" w:color="auto"/>
              </w:rPr>
              <w:t>Planificación, difusión, aspectos logísticos, identificación de logros que se desean alcanzar, entre otras.</w:t>
            </w:r>
          </w:p>
        </w:tc>
      </w:tr>
      <w:tr w:rsidR="00381F1C" w14:paraId="4EEF0EF2" w14:textId="77777777">
        <w:tc>
          <w:tcPr>
            <w:tcW w:w="10627" w:type="dxa"/>
            <w:vAlign w:val="center"/>
          </w:tcPr>
          <w:p w14:paraId="769AC47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34" w:firstLineChars="0"/>
              <w:textDirection w:val="lrTb"/>
              <w:textAlignment w:val="auto"/>
              <w:outlineLvl w:val="9"/>
              <w:rPr>
                <w:i/>
                <w:color w:val="808080"/>
                <w:position w:val="0"/>
                <w:bdr w:val="none" w:sz="0" w:space="0" w:color="auto"/>
              </w:rPr>
            </w:pPr>
            <w:r>
              <w:rPr>
                <w:i/>
                <w:color w:val="808080"/>
                <w:position w:val="0"/>
                <w:bdr w:val="none" w:sz="0" w:space="0" w:color="auto"/>
              </w:rPr>
              <w:t>Campo para llenado libre</w:t>
            </w:r>
          </w:p>
          <w:p w14:paraId="2A7112E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34" w:firstLineChars="0"/>
              <w:textDirection w:val="lrTb"/>
              <w:textAlignment w:val="auto"/>
              <w:outlineLvl w:val="9"/>
              <w:rPr>
                <w:position w:val="0"/>
                <w:bdr w:val="none" w:sz="0" w:space="0" w:color="auto"/>
              </w:rPr>
            </w:pPr>
          </w:p>
        </w:tc>
      </w:tr>
      <w:tr w:rsidR="00381F1C" w14:paraId="2DEFF4F4" w14:textId="77777777">
        <w:tc>
          <w:tcPr>
            <w:tcW w:w="10627" w:type="dxa"/>
            <w:vAlign w:val="center"/>
          </w:tcPr>
          <w:p w14:paraId="441D2A63" w14:textId="77777777" w:rsidR="00381F1C" w:rsidRDefault="00000000">
            <w:pPr>
              <w:numPr>
                <w:ilvl w:val="0"/>
                <w:numId w:val="37"/>
              </w:numPr>
              <w:pBdr>
                <w:bar w:val="none" w:sz="0" w:color="auto"/>
              </w:pBdr>
              <w:suppressAutoHyphens w:val="0"/>
              <w:spacing w:after="160" w:line="259" w:lineRule="auto"/>
              <w:ind w:leftChars="0" w:firstLineChars="0"/>
              <w:textDirection w:val="lrTb"/>
              <w:textAlignment w:val="auto"/>
              <w:outlineLvl w:val="9"/>
              <w:rPr>
                <w:position w:val="0"/>
                <w:bdr w:val="none" w:sz="0" w:space="0" w:color="auto"/>
              </w:rPr>
            </w:pPr>
            <w:r>
              <w:rPr>
                <w:position w:val="0"/>
                <w:bdr w:val="none" w:sz="0" w:space="0" w:color="auto"/>
              </w:rPr>
              <w:t>Indique el material bibliográfico o recursos a adquirir o utilizar en las sesiones de fomento, y de acuerdo a los objetivos del proyecto: listado de libros o recursos específicos a utilizar o adquirir para las actividades (mencionar: título del libro, autor, editorial), soporte (formato físico o formato digital), géneros literarios, temáticas de los libros, entre otros datos que considere pertinente mencionar.</w:t>
            </w:r>
          </w:p>
        </w:tc>
      </w:tr>
      <w:tr w:rsidR="00381F1C" w14:paraId="12FDDD07" w14:textId="77777777">
        <w:tc>
          <w:tcPr>
            <w:tcW w:w="10627" w:type="dxa"/>
            <w:vAlign w:val="center"/>
          </w:tcPr>
          <w:p w14:paraId="6994F81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34" w:firstLineChars="0"/>
              <w:textDirection w:val="lrTb"/>
              <w:textAlignment w:val="auto"/>
              <w:outlineLvl w:val="9"/>
              <w:rPr>
                <w:position w:val="0"/>
                <w:bdr w:val="none" w:sz="0" w:space="0" w:color="auto"/>
              </w:rPr>
            </w:pPr>
            <w:r>
              <w:rPr>
                <w:i/>
                <w:color w:val="808080"/>
                <w:position w:val="0"/>
                <w:bdr w:val="none" w:sz="0" w:space="0" w:color="auto"/>
              </w:rPr>
              <w:t>Campo para llenado libre</w:t>
            </w:r>
          </w:p>
        </w:tc>
      </w:tr>
      <w:tr w:rsidR="00381F1C" w14:paraId="2056BE17" w14:textId="77777777">
        <w:tc>
          <w:tcPr>
            <w:tcW w:w="10627" w:type="dxa"/>
            <w:vAlign w:val="center"/>
          </w:tcPr>
          <w:p w14:paraId="30150D24"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Resultados esperados</w:t>
            </w:r>
          </w:p>
          <w:p w14:paraId="32A5EF60"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 xml:space="preserve">Indique de qué forma plantea medir los resultados o logros del proyecto, tomando como referencia los objetivos específicos del mismo. </w:t>
            </w:r>
          </w:p>
          <w:p w14:paraId="22DD12C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Para elaborar este punto debe tomar en cuenta la siguiente tabla:</w:t>
            </w:r>
          </w:p>
          <w:p w14:paraId="16268BD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bl>
            <w:tblPr>
              <w:tblStyle w:val="Table1000"/>
              <w:tblW w:w="10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7"/>
              <w:gridCol w:w="3467"/>
              <w:gridCol w:w="3467"/>
            </w:tblGrid>
            <w:tr w:rsidR="00381F1C" w14:paraId="53686F4B" w14:textId="77777777">
              <w:trPr>
                <w:trHeight w:val="3550"/>
              </w:trPr>
              <w:tc>
                <w:tcPr>
                  <w:tcW w:w="3467" w:type="dxa"/>
                  <w:shd w:val="clear" w:color="auto" w:fill="BFBFBF"/>
                  <w:vAlign w:val="center"/>
                </w:tcPr>
                <w:p w14:paraId="5FCFF413" w14:textId="77777777" w:rsidR="00381F1C" w:rsidRDefault="00000000">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lastRenderedPageBreak/>
                    <w:t>OBJETIVOS ESPECÍFICOS</w:t>
                  </w:r>
                </w:p>
                <w:p w14:paraId="47D35A7D" w14:textId="77777777" w:rsidR="00381F1C" w:rsidRDefault="00000000">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position w:val="0"/>
                      <w:sz w:val="16"/>
                      <w:szCs w:val="16"/>
                      <w:bdr w:val="none" w:sz="0" w:space="0" w:color="auto"/>
                    </w:rPr>
                  </w:pPr>
                  <w:r>
                    <w:rPr>
                      <w:i/>
                      <w:position w:val="0"/>
                      <w:sz w:val="16"/>
                      <w:szCs w:val="16"/>
                      <w:bdr w:val="none" w:sz="0" w:space="0" w:color="auto"/>
                    </w:rPr>
                    <w:t>Copie aquí solo un (1) objetivo específico indicado en el punto “Objetivos del proyecto”. En un siguiente registro, copie el otro objetivo específico, y así con todos los demás.</w:t>
                  </w:r>
                </w:p>
                <w:p w14:paraId="1243423B"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position w:val="0"/>
                      <w:sz w:val="18"/>
                      <w:szCs w:val="18"/>
                      <w:bdr w:val="none" w:sz="0" w:space="0" w:color="auto"/>
                    </w:rPr>
                  </w:pPr>
                </w:p>
              </w:tc>
              <w:tc>
                <w:tcPr>
                  <w:tcW w:w="3467" w:type="dxa"/>
                  <w:shd w:val="clear" w:color="auto" w:fill="BFBFBF"/>
                  <w:vAlign w:val="center"/>
                </w:tcPr>
                <w:p w14:paraId="39509C96" w14:textId="77777777" w:rsidR="00381F1C" w:rsidRDefault="00000000">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INDICADORES CUALITATIVOS Y/O CUANTITATIVOS</w:t>
                  </w:r>
                </w:p>
                <w:p w14:paraId="64940773" w14:textId="77777777" w:rsidR="00381F1C" w:rsidRDefault="00000000">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color w:val="FF0000"/>
                      <w:position w:val="0"/>
                      <w:sz w:val="16"/>
                      <w:szCs w:val="16"/>
                      <w:bdr w:val="none" w:sz="0" w:space="0" w:color="auto"/>
                    </w:rPr>
                  </w:pPr>
                  <w:r>
                    <w:rPr>
                      <w:i/>
                      <w:position w:val="0"/>
                      <w:sz w:val="16"/>
                      <w:szCs w:val="16"/>
                      <w:bdr w:val="none" w:sz="0" w:space="0" w:color="auto"/>
                    </w:rPr>
                    <w:t>Señale de qué manera propone medir el logro o cumplimiento del objetivo específico propuesto. Puede proponer indicadores</w:t>
                  </w:r>
                  <w:r>
                    <w:rPr>
                      <w:position w:val="0"/>
                      <w:bdr w:val="none" w:sz="0" w:space="0" w:color="auto"/>
                    </w:rPr>
                    <w:t xml:space="preserve"> </w:t>
                  </w:r>
                  <w:r>
                    <w:rPr>
                      <w:i/>
                      <w:position w:val="0"/>
                      <w:sz w:val="16"/>
                      <w:szCs w:val="16"/>
                      <w:bdr w:val="none" w:sz="0" w:space="0" w:color="auto"/>
                    </w:rPr>
                    <w:t>cuantitativos (por ejemplo: número de asistentes a las sesiones de fomento, número de sesiones de fomento realizadas en un periodo de tiempo determinado, número de préstamos de libros, número de familias beneficiadas, etc.) y/o indicadores cualitativos (por ejemplo:  Nivel de satisfacción y/o percepción del público objetivo y/o de los participantes a través de encuesta de satisfacción, entrevistas realizadas a participantes, testimonios recogidos, historias de vida, etc.).</w:t>
                  </w:r>
                </w:p>
                <w:p w14:paraId="1DEEA244"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3467" w:type="dxa"/>
                  <w:shd w:val="clear" w:color="auto" w:fill="BFBFBF"/>
                  <w:vAlign w:val="center"/>
                </w:tcPr>
                <w:p w14:paraId="66D3DC39" w14:textId="77777777" w:rsidR="00381F1C" w:rsidRDefault="00000000">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META</w:t>
                  </w:r>
                </w:p>
                <w:p w14:paraId="68B46885" w14:textId="77777777" w:rsidR="00381F1C" w:rsidRDefault="00000000">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position w:val="0"/>
                      <w:sz w:val="16"/>
                      <w:szCs w:val="16"/>
                      <w:bdr w:val="none" w:sz="0" w:space="0" w:color="auto"/>
                    </w:rPr>
                  </w:pPr>
                  <w:r>
                    <w:rPr>
                      <w:i/>
                      <w:position w:val="0"/>
                      <w:sz w:val="16"/>
                      <w:szCs w:val="16"/>
                      <w:bdr w:val="none" w:sz="0" w:space="0" w:color="auto"/>
                    </w:rPr>
                    <w:t>Indique el logro que espera alcanzar al finalizar el proyecto, en función de los indicadores propuestos.</w:t>
                  </w:r>
                </w:p>
                <w:p w14:paraId="6C1AB325"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color w:val="0000FF"/>
                      <w:position w:val="0"/>
                      <w:sz w:val="16"/>
                      <w:szCs w:val="16"/>
                      <w:bdr w:val="none" w:sz="0" w:space="0" w:color="auto"/>
                    </w:rPr>
                  </w:pPr>
                </w:p>
                <w:p w14:paraId="575783CF"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p>
              </w:tc>
            </w:tr>
            <w:tr w:rsidR="00381F1C" w14:paraId="21CEFBCE" w14:textId="77777777">
              <w:tc>
                <w:tcPr>
                  <w:tcW w:w="3467" w:type="dxa"/>
                </w:tcPr>
                <w:p w14:paraId="68827AF1"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c>
                <w:tcPr>
                  <w:tcW w:w="3467" w:type="dxa"/>
                </w:tcPr>
                <w:p w14:paraId="70B36290"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c>
                <w:tcPr>
                  <w:tcW w:w="3467" w:type="dxa"/>
                </w:tcPr>
                <w:p w14:paraId="2CD9278C"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426855A6" w14:textId="77777777">
              <w:tc>
                <w:tcPr>
                  <w:tcW w:w="3467" w:type="dxa"/>
                </w:tcPr>
                <w:p w14:paraId="1C9ECE6D"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c>
                <w:tcPr>
                  <w:tcW w:w="3467" w:type="dxa"/>
                </w:tcPr>
                <w:p w14:paraId="1361F51B"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c>
                <w:tcPr>
                  <w:tcW w:w="3467" w:type="dxa"/>
                </w:tcPr>
                <w:p w14:paraId="3004C78E"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r w:rsidR="00381F1C" w14:paraId="7854EE82" w14:textId="77777777">
              <w:tc>
                <w:tcPr>
                  <w:tcW w:w="3467" w:type="dxa"/>
                </w:tcPr>
                <w:p w14:paraId="37AA8A96"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c>
                <w:tcPr>
                  <w:tcW w:w="3467" w:type="dxa"/>
                </w:tcPr>
                <w:p w14:paraId="249368B2"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c>
                <w:tcPr>
                  <w:tcW w:w="3467" w:type="dxa"/>
                </w:tcPr>
                <w:p w14:paraId="46244417" w14:textId="77777777" w:rsidR="00381F1C" w:rsidRDefault="00381F1C">
                  <w:pPr>
                    <w:framePr w:hSpace="141" w:wrap="around" w:vAnchor="text" w:hAnchor="text" w:y="156"/>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tc>
            </w:tr>
          </w:tbl>
          <w:p w14:paraId="6D4EEE5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p>
          <w:p w14:paraId="081B001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color w:val="808080"/>
                <w:position w:val="0"/>
                <w:bdr w:val="none" w:sz="0" w:space="0" w:color="auto"/>
              </w:rPr>
            </w:pPr>
            <w:r>
              <w:rPr>
                <w:i/>
                <w:color w:val="808080"/>
                <w:position w:val="0"/>
                <w:bdr w:val="none" w:sz="0" w:space="0" w:color="auto"/>
              </w:rPr>
              <w:t>Campo para llenado libre</w:t>
            </w:r>
          </w:p>
          <w:p w14:paraId="0EDF1C8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color w:val="808080"/>
                <w:position w:val="0"/>
                <w:bdr w:val="none" w:sz="0" w:space="0" w:color="auto"/>
              </w:rPr>
            </w:pPr>
          </w:p>
        </w:tc>
      </w:tr>
      <w:tr w:rsidR="00381F1C" w14:paraId="73F292D6" w14:textId="77777777">
        <w:tc>
          <w:tcPr>
            <w:tcW w:w="10627" w:type="dxa"/>
            <w:vAlign w:val="center"/>
          </w:tcPr>
          <w:p w14:paraId="3AC737A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color w:val="FF0000"/>
                <w:position w:val="0"/>
                <w:bdr w:val="none" w:sz="0" w:space="0" w:color="auto"/>
              </w:rPr>
            </w:pPr>
            <w:r>
              <w:rPr>
                <w:b/>
                <w:position w:val="0"/>
                <w:bdr w:val="none" w:sz="0" w:space="0" w:color="auto"/>
              </w:rPr>
              <w:t xml:space="preserve">Información adicional </w:t>
            </w:r>
            <w:r>
              <w:rPr>
                <w:b/>
                <w:color w:val="FF0000"/>
                <w:position w:val="0"/>
                <w:bdr w:val="none" w:sz="0" w:space="0" w:color="auto"/>
              </w:rPr>
              <w:t>(opcional)</w:t>
            </w:r>
          </w:p>
          <w:p w14:paraId="07AF879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position w:val="0"/>
                <w:bdr w:val="none" w:sz="0" w:space="0" w:color="auto"/>
              </w:rPr>
              <w:t>Esta sección es opcional y de contenido libre. El postulante puede consignar información relacionada al Proyecto que no haya sido contemplada en los puntos anteriores y que considere necesaria para complementar su postulación.</w:t>
            </w:r>
          </w:p>
        </w:tc>
      </w:tr>
      <w:tr w:rsidR="00381F1C" w14:paraId="33F6B70B" w14:textId="77777777">
        <w:tc>
          <w:tcPr>
            <w:tcW w:w="10627" w:type="dxa"/>
            <w:vAlign w:val="center"/>
          </w:tcPr>
          <w:p w14:paraId="3BF7FEC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Campo para llenado libre</w:t>
            </w:r>
          </w:p>
        </w:tc>
      </w:tr>
    </w:tbl>
    <w:p w14:paraId="1AD9002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position w:val="0"/>
          <w:sz w:val="22"/>
          <w:szCs w:val="22"/>
          <w:bdr w:val="none" w:sz="0" w:space="0" w:color="auto"/>
          <w:lang w:eastAsia="en-US"/>
        </w:rPr>
      </w:pPr>
    </w:p>
    <w:p w14:paraId="11E7CC3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position w:val="0"/>
          <w:sz w:val="22"/>
          <w:szCs w:val="22"/>
          <w:bdr w:val="none" w:sz="0" w:space="0" w:color="auto"/>
          <w:lang w:eastAsia="en-US"/>
        </w:rPr>
      </w:pPr>
    </w:p>
    <w:p w14:paraId="0492DB2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r>
        <w:rPr>
          <w:rFonts w:ascii="Calibri" w:eastAsia="Calibri" w:hAnsi="Calibri" w:cs="Calibri"/>
          <w:b/>
          <w:position w:val="0"/>
          <w:sz w:val="40"/>
          <w:szCs w:val="40"/>
          <w:bdr w:val="none" w:sz="0" w:space="0" w:color="auto"/>
          <w:lang w:eastAsia="en-US"/>
        </w:rPr>
        <w:t>SECCIÓN C</w:t>
      </w:r>
    </w:p>
    <w:p w14:paraId="10ED902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position w:val="0"/>
          <w:sz w:val="22"/>
          <w:szCs w:val="22"/>
          <w:bdr w:val="none" w:sz="0" w:space="0" w:color="auto"/>
          <w:lang w:eastAsia="en-US"/>
        </w:rPr>
      </w:pPr>
    </w:p>
    <w:p w14:paraId="04C0EC9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7841E37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CRONOGRAMA DEL PROYECTO</w:t>
      </w:r>
    </w:p>
    <w:p w14:paraId="12C0B21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tbl>
      <w:tblPr>
        <w:tblStyle w:val="Table110"/>
        <w:tblW w:w="9308"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
        <w:gridCol w:w="3101"/>
        <w:gridCol w:w="1360"/>
        <w:gridCol w:w="734"/>
        <w:gridCol w:w="733"/>
        <w:gridCol w:w="704"/>
        <w:gridCol w:w="607"/>
        <w:gridCol w:w="1632"/>
      </w:tblGrid>
      <w:tr w:rsidR="00381F1C" w14:paraId="555E40AF" w14:textId="77777777">
        <w:trPr>
          <w:trHeight w:val="382"/>
        </w:trPr>
        <w:tc>
          <w:tcPr>
            <w:tcW w:w="437" w:type="dxa"/>
            <w:tcBorders>
              <w:top w:val="nil"/>
              <w:left w:val="nil"/>
              <w:bottom w:val="single" w:sz="4" w:space="0" w:color="000000"/>
              <w:right w:val="nil"/>
            </w:tcBorders>
            <w:vAlign w:val="center"/>
          </w:tcPr>
          <w:p w14:paraId="057DC08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3101" w:type="dxa"/>
            <w:tcBorders>
              <w:top w:val="nil"/>
              <w:left w:val="nil"/>
              <w:bottom w:val="single" w:sz="4" w:space="0" w:color="000000"/>
              <w:right w:val="nil"/>
            </w:tcBorders>
            <w:vAlign w:val="center"/>
          </w:tcPr>
          <w:p w14:paraId="444ED0A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360" w:type="dxa"/>
            <w:tcBorders>
              <w:top w:val="nil"/>
              <w:left w:val="nil"/>
              <w:bottom w:val="single" w:sz="4" w:space="0" w:color="000000"/>
              <w:right w:val="single" w:sz="4" w:space="0" w:color="000000"/>
            </w:tcBorders>
            <w:vAlign w:val="center"/>
          </w:tcPr>
          <w:p w14:paraId="1EA794E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2778" w:type="dxa"/>
            <w:gridSpan w:val="4"/>
            <w:tcBorders>
              <w:top w:val="single" w:sz="4" w:space="0" w:color="000000"/>
              <w:left w:val="single" w:sz="4" w:space="0" w:color="000000"/>
              <w:bottom w:val="single" w:sz="4" w:space="0" w:color="000000"/>
              <w:right w:val="single" w:sz="4" w:space="0" w:color="000000"/>
            </w:tcBorders>
            <w:vAlign w:val="center"/>
          </w:tcPr>
          <w:p w14:paraId="1E08FE0C"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AÑO</w:t>
            </w:r>
          </w:p>
        </w:tc>
        <w:tc>
          <w:tcPr>
            <w:tcW w:w="1632" w:type="dxa"/>
            <w:tcBorders>
              <w:top w:val="nil"/>
              <w:left w:val="single" w:sz="4" w:space="0" w:color="000000"/>
              <w:bottom w:val="single" w:sz="4" w:space="0" w:color="000000"/>
              <w:right w:val="nil"/>
            </w:tcBorders>
            <w:vAlign w:val="center"/>
          </w:tcPr>
          <w:p w14:paraId="5A06E3C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r>
      <w:tr w:rsidR="00381F1C" w14:paraId="687FA411" w14:textId="77777777">
        <w:trPr>
          <w:trHeight w:val="780"/>
        </w:trPr>
        <w:tc>
          <w:tcPr>
            <w:tcW w:w="437" w:type="dxa"/>
            <w:tcBorders>
              <w:top w:val="single" w:sz="4" w:space="0" w:color="000000"/>
            </w:tcBorders>
            <w:vAlign w:val="center"/>
          </w:tcPr>
          <w:p w14:paraId="1BE4542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N°</w:t>
            </w:r>
          </w:p>
        </w:tc>
        <w:tc>
          <w:tcPr>
            <w:tcW w:w="3101" w:type="dxa"/>
            <w:tcBorders>
              <w:top w:val="single" w:sz="4" w:space="0" w:color="000000"/>
            </w:tcBorders>
            <w:vAlign w:val="center"/>
          </w:tcPr>
          <w:p w14:paraId="217D99E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NOMBRE DE LA ACTIVIDAD</w:t>
            </w:r>
          </w:p>
        </w:tc>
        <w:tc>
          <w:tcPr>
            <w:tcW w:w="1360" w:type="dxa"/>
            <w:tcBorders>
              <w:top w:val="single" w:sz="4" w:space="0" w:color="000000"/>
            </w:tcBorders>
            <w:vAlign w:val="center"/>
          </w:tcPr>
          <w:p w14:paraId="6A85700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META DE LA ACTIVIDAD</w:t>
            </w:r>
          </w:p>
        </w:tc>
        <w:tc>
          <w:tcPr>
            <w:tcW w:w="734" w:type="dxa"/>
            <w:tcBorders>
              <w:top w:val="single" w:sz="4" w:space="0" w:color="000000"/>
            </w:tcBorders>
            <w:vAlign w:val="center"/>
          </w:tcPr>
          <w:p w14:paraId="1C26CEB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Mes 1</w:t>
            </w:r>
          </w:p>
        </w:tc>
        <w:tc>
          <w:tcPr>
            <w:tcW w:w="733" w:type="dxa"/>
            <w:tcBorders>
              <w:top w:val="single" w:sz="4" w:space="0" w:color="000000"/>
            </w:tcBorders>
            <w:vAlign w:val="center"/>
          </w:tcPr>
          <w:p w14:paraId="17D477EE"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Mes 2</w:t>
            </w:r>
          </w:p>
        </w:tc>
        <w:tc>
          <w:tcPr>
            <w:tcW w:w="704" w:type="dxa"/>
            <w:tcBorders>
              <w:top w:val="single" w:sz="4" w:space="0" w:color="000000"/>
            </w:tcBorders>
            <w:vAlign w:val="center"/>
          </w:tcPr>
          <w:p w14:paraId="4D09A334"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Mes 3</w:t>
            </w:r>
          </w:p>
        </w:tc>
        <w:tc>
          <w:tcPr>
            <w:tcW w:w="607" w:type="dxa"/>
            <w:tcBorders>
              <w:top w:val="single" w:sz="4" w:space="0" w:color="000000"/>
            </w:tcBorders>
            <w:vAlign w:val="center"/>
          </w:tcPr>
          <w:p w14:paraId="05C6CF2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Mes 4</w:t>
            </w:r>
          </w:p>
        </w:tc>
        <w:tc>
          <w:tcPr>
            <w:tcW w:w="1632" w:type="dxa"/>
            <w:tcBorders>
              <w:top w:val="single" w:sz="4" w:space="0" w:color="000000"/>
            </w:tcBorders>
            <w:vAlign w:val="center"/>
          </w:tcPr>
          <w:p w14:paraId="37057C5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MEDIO DE VERIFICACIÓN</w:t>
            </w:r>
          </w:p>
        </w:tc>
      </w:tr>
      <w:tr w:rsidR="00381F1C" w14:paraId="026A6915" w14:textId="77777777">
        <w:trPr>
          <w:trHeight w:val="491"/>
        </w:trPr>
        <w:tc>
          <w:tcPr>
            <w:tcW w:w="437" w:type="dxa"/>
            <w:vAlign w:val="center"/>
          </w:tcPr>
          <w:p w14:paraId="03C5FC3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1</w:t>
            </w:r>
          </w:p>
        </w:tc>
        <w:tc>
          <w:tcPr>
            <w:tcW w:w="3101" w:type="dxa"/>
            <w:vAlign w:val="center"/>
          </w:tcPr>
          <w:p w14:paraId="5D68995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360" w:type="dxa"/>
            <w:vAlign w:val="center"/>
          </w:tcPr>
          <w:p w14:paraId="10D0CCD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34" w:type="dxa"/>
            <w:vAlign w:val="center"/>
          </w:tcPr>
          <w:p w14:paraId="354F538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33" w:type="dxa"/>
            <w:vAlign w:val="center"/>
          </w:tcPr>
          <w:p w14:paraId="3F456DA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04" w:type="dxa"/>
            <w:vAlign w:val="center"/>
          </w:tcPr>
          <w:p w14:paraId="658CEEF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607" w:type="dxa"/>
            <w:vAlign w:val="center"/>
          </w:tcPr>
          <w:p w14:paraId="6AB9771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632" w:type="dxa"/>
            <w:vAlign w:val="center"/>
          </w:tcPr>
          <w:p w14:paraId="681B828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r>
      <w:tr w:rsidR="00381F1C" w14:paraId="7227C26F" w14:textId="77777777">
        <w:trPr>
          <w:trHeight w:val="413"/>
        </w:trPr>
        <w:tc>
          <w:tcPr>
            <w:tcW w:w="437" w:type="dxa"/>
            <w:vAlign w:val="center"/>
          </w:tcPr>
          <w:p w14:paraId="474DF26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2</w:t>
            </w:r>
          </w:p>
        </w:tc>
        <w:tc>
          <w:tcPr>
            <w:tcW w:w="3101" w:type="dxa"/>
            <w:vAlign w:val="center"/>
          </w:tcPr>
          <w:p w14:paraId="1459B7A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360" w:type="dxa"/>
            <w:vAlign w:val="center"/>
          </w:tcPr>
          <w:p w14:paraId="50E78F2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34" w:type="dxa"/>
            <w:vAlign w:val="center"/>
          </w:tcPr>
          <w:p w14:paraId="5E6AE2C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33" w:type="dxa"/>
            <w:vAlign w:val="center"/>
          </w:tcPr>
          <w:p w14:paraId="458B5E9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04" w:type="dxa"/>
            <w:vAlign w:val="center"/>
          </w:tcPr>
          <w:p w14:paraId="0EB970D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607" w:type="dxa"/>
            <w:vAlign w:val="center"/>
          </w:tcPr>
          <w:p w14:paraId="7B2AF71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632" w:type="dxa"/>
            <w:vAlign w:val="center"/>
          </w:tcPr>
          <w:p w14:paraId="3A5536E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r>
      <w:tr w:rsidR="00381F1C" w14:paraId="7B9DD9F5" w14:textId="77777777">
        <w:trPr>
          <w:trHeight w:val="419"/>
        </w:trPr>
        <w:tc>
          <w:tcPr>
            <w:tcW w:w="437" w:type="dxa"/>
            <w:vAlign w:val="center"/>
          </w:tcPr>
          <w:p w14:paraId="7A5B14F5"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r>
              <w:rPr>
                <w:b/>
                <w:position w:val="0"/>
                <w:bdr w:val="none" w:sz="0" w:space="0" w:color="auto"/>
              </w:rPr>
              <w:t>3</w:t>
            </w:r>
          </w:p>
        </w:tc>
        <w:tc>
          <w:tcPr>
            <w:tcW w:w="3101" w:type="dxa"/>
            <w:vAlign w:val="center"/>
          </w:tcPr>
          <w:p w14:paraId="133FE5E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360" w:type="dxa"/>
            <w:vAlign w:val="center"/>
          </w:tcPr>
          <w:p w14:paraId="156496B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34" w:type="dxa"/>
            <w:vAlign w:val="center"/>
          </w:tcPr>
          <w:p w14:paraId="4EF75169"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33" w:type="dxa"/>
            <w:vAlign w:val="center"/>
          </w:tcPr>
          <w:p w14:paraId="00FAFBF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704" w:type="dxa"/>
            <w:vAlign w:val="center"/>
          </w:tcPr>
          <w:p w14:paraId="37A01B60"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607" w:type="dxa"/>
            <w:vAlign w:val="center"/>
          </w:tcPr>
          <w:p w14:paraId="14470F0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c>
          <w:tcPr>
            <w:tcW w:w="1632" w:type="dxa"/>
            <w:vAlign w:val="center"/>
          </w:tcPr>
          <w:p w14:paraId="0517C2EE"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bdr w:val="none" w:sz="0" w:space="0" w:color="auto"/>
              </w:rPr>
            </w:pPr>
          </w:p>
        </w:tc>
      </w:tr>
    </w:tbl>
    <w:p w14:paraId="71BF805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i/>
          <w:color w:val="FF0000"/>
          <w:position w:val="0"/>
          <w:sz w:val="22"/>
          <w:szCs w:val="22"/>
          <w:bdr w:val="none" w:sz="0" w:space="0" w:color="auto"/>
          <w:lang w:eastAsia="en-US"/>
        </w:rPr>
      </w:pPr>
    </w:p>
    <w:p w14:paraId="5AAC736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p>
    <w:p w14:paraId="24D548B6" w14:textId="77777777" w:rsidR="00381F1C" w:rsidRDefault="00000000">
      <w:pPr>
        <w:numPr>
          <w:ilvl w:val="0"/>
          <w:numId w:val="41"/>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El cronograma debe tener coherencia con las etapas y actividades señaladas en el proyecto de postulación, así como con el presupuesto del mismo.</w:t>
      </w:r>
    </w:p>
    <w:p w14:paraId="25532A5D" w14:textId="77777777" w:rsidR="00381F1C" w:rsidRDefault="00000000">
      <w:pPr>
        <w:numPr>
          <w:ilvl w:val="0"/>
          <w:numId w:val="41"/>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lastRenderedPageBreak/>
        <w:t xml:space="preserve">Los medios de verificación consignados en el cronograma deben evidenciar las actividades ejecutadas mediante documentos o registros (informes de avances, reportes, gráficas, fotos, videos, entre otros). </w:t>
      </w:r>
    </w:p>
    <w:p w14:paraId="028CE6C3" w14:textId="77777777" w:rsidR="00381F1C" w:rsidRDefault="00000000">
      <w:pPr>
        <w:numPr>
          <w:ilvl w:val="0"/>
          <w:numId w:val="41"/>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También se recomienda descargar el tutorial y revisar el ejemplo referido al cronograma.</w:t>
      </w:r>
    </w:p>
    <w:p w14:paraId="727D8A6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p>
    <w:p w14:paraId="55344B4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PRESUPUESTO DEL PROYECTO</w:t>
      </w:r>
    </w:p>
    <w:p w14:paraId="523968F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p>
    <w:p w14:paraId="7F7CBB1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tbl>
      <w:tblPr>
        <w:tblStyle w:val="Table12"/>
        <w:tblW w:w="85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
        <w:gridCol w:w="1503"/>
        <w:gridCol w:w="1005"/>
        <w:gridCol w:w="1372"/>
        <w:gridCol w:w="1372"/>
        <w:gridCol w:w="1372"/>
        <w:gridCol w:w="1462"/>
      </w:tblGrid>
      <w:tr w:rsidR="00381F1C" w14:paraId="1F258FA7" w14:textId="77777777">
        <w:trPr>
          <w:trHeight w:val="900"/>
          <w:jc w:val="center"/>
        </w:trPr>
        <w:tc>
          <w:tcPr>
            <w:tcW w:w="429" w:type="dxa"/>
            <w:vAlign w:val="center"/>
          </w:tcPr>
          <w:p w14:paraId="6F219E98"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Pr>
                <w:b/>
                <w:position w:val="0"/>
                <w:sz w:val="20"/>
                <w:szCs w:val="20"/>
                <w:bdr w:val="none" w:sz="0" w:space="0" w:color="auto"/>
              </w:rPr>
              <w:t>N°</w:t>
            </w:r>
          </w:p>
        </w:tc>
        <w:tc>
          <w:tcPr>
            <w:tcW w:w="1503" w:type="dxa"/>
            <w:vAlign w:val="center"/>
          </w:tcPr>
          <w:p w14:paraId="77CE0D3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Pr>
                <w:b/>
                <w:position w:val="0"/>
                <w:sz w:val="20"/>
                <w:szCs w:val="20"/>
                <w:bdr w:val="none" w:sz="0" w:space="0" w:color="auto"/>
              </w:rPr>
              <w:t>NOMBRE DE LA ACTIVIDAD</w:t>
            </w:r>
          </w:p>
        </w:tc>
        <w:tc>
          <w:tcPr>
            <w:tcW w:w="1005" w:type="dxa"/>
            <w:vAlign w:val="center"/>
          </w:tcPr>
          <w:p w14:paraId="36DD5198"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Pr>
                <w:b/>
                <w:position w:val="0"/>
                <w:sz w:val="20"/>
                <w:szCs w:val="20"/>
                <w:bdr w:val="none" w:sz="0" w:space="0" w:color="auto"/>
              </w:rPr>
              <w:t>TIPO DE RECURSO</w:t>
            </w:r>
          </w:p>
        </w:tc>
        <w:tc>
          <w:tcPr>
            <w:tcW w:w="1372" w:type="dxa"/>
            <w:vAlign w:val="center"/>
          </w:tcPr>
          <w:p w14:paraId="638FF5A1" w14:textId="77777777" w:rsidR="00381F1C" w:rsidRPr="00EB3FAE"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sidRPr="00EB3FAE">
              <w:rPr>
                <w:b/>
                <w:position w:val="0"/>
                <w:sz w:val="20"/>
                <w:szCs w:val="20"/>
                <w:bdr w:val="none" w:sz="0" w:space="0" w:color="auto"/>
              </w:rPr>
              <w:t>COSTO TOTAL</w:t>
            </w:r>
            <w:r w:rsidRPr="00EB3FAE">
              <w:rPr>
                <w:b/>
                <w:position w:val="0"/>
                <w:sz w:val="20"/>
                <w:szCs w:val="20"/>
                <w:bdr w:val="none" w:sz="0" w:space="0" w:color="auto"/>
              </w:rPr>
              <w:br/>
              <w:t>(Financiación externa)</w:t>
            </w:r>
          </w:p>
        </w:tc>
        <w:tc>
          <w:tcPr>
            <w:tcW w:w="1372" w:type="dxa"/>
            <w:vAlign w:val="center"/>
          </w:tcPr>
          <w:p w14:paraId="24CF1149" w14:textId="77777777" w:rsidR="00381F1C" w:rsidRPr="00EB3FAE"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sidRPr="00EB3FAE">
              <w:rPr>
                <w:b/>
                <w:position w:val="0"/>
                <w:sz w:val="20"/>
                <w:szCs w:val="20"/>
                <w:bdr w:val="none" w:sz="0" w:space="0" w:color="auto"/>
              </w:rPr>
              <w:t>COSTO TOTAL</w:t>
            </w:r>
            <w:r w:rsidRPr="00EB3FAE">
              <w:rPr>
                <w:b/>
                <w:position w:val="0"/>
                <w:sz w:val="20"/>
                <w:szCs w:val="20"/>
                <w:bdr w:val="none" w:sz="0" w:space="0" w:color="auto"/>
              </w:rPr>
              <w:br/>
              <w:t>(Financiación propia)</w:t>
            </w:r>
          </w:p>
        </w:tc>
        <w:tc>
          <w:tcPr>
            <w:tcW w:w="1372" w:type="dxa"/>
            <w:vAlign w:val="center"/>
          </w:tcPr>
          <w:p w14:paraId="36D6D14C" w14:textId="77777777" w:rsidR="00381F1C" w:rsidRPr="00EB3FAE"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sidRPr="00EB3FAE">
              <w:rPr>
                <w:b/>
                <w:position w:val="0"/>
                <w:sz w:val="20"/>
                <w:szCs w:val="20"/>
                <w:bdr w:val="none" w:sz="0" w:space="0" w:color="auto"/>
              </w:rPr>
              <w:t>COSTO TOTAL</w:t>
            </w:r>
            <w:r w:rsidRPr="00EB3FAE">
              <w:rPr>
                <w:b/>
                <w:position w:val="0"/>
                <w:sz w:val="20"/>
                <w:szCs w:val="20"/>
                <w:bdr w:val="none" w:sz="0" w:space="0" w:color="auto"/>
              </w:rPr>
              <w:br/>
              <w:t>(Financiación Estímulo)</w:t>
            </w:r>
          </w:p>
        </w:tc>
        <w:tc>
          <w:tcPr>
            <w:tcW w:w="1462" w:type="dxa"/>
            <w:vAlign w:val="center"/>
          </w:tcPr>
          <w:p w14:paraId="6A2817CA" w14:textId="77777777" w:rsidR="00381F1C" w:rsidRPr="00EB3FAE"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jc w:val="center"/>
              <w:textDirection w:val="lrTb"/>
              <w:textAlignment w:val="auto"/>
              <w:outlineLvl w:val="9"/>
              <w:rPr>
                <w:b/>
                <w:position w:val="0"/>
                <w:sz w:val="20"/>
                <w:szCs w:val="20"/>
                <w:bdr w:val="none" w:sz="0" w:space="0" w:color="auto"/>
              </w:rPr>
            </w:pPr>
            <w:r w:rsidRPr="00EB3FAE">
              <w:rPr>
                <w:b/>
                <w:position w:val="0"/>
                <w:sz w:val="20"/>
                <w:szCs w:val="20"/>
                <w:bdr w:val="none" w:sz="0" w:space="0" w:color="auto"/>
              </w:rPr>
              <w:t>MEDIO DE VERIFICACIÓN</w:t>
            </w:r>
            <w:r w:rsidRPr="00EB3FAE">
              <w:rPr>
                <w:b/>
                <w:position w:val="0"/>
                <w:sz w:val="20"/>
                <w:szCs w:val="20"/>
                <w:bdr w:val="none" w:sz="0" w:space="0" w:color="auto"/>
              </w:rPr>
              <w:br/>
              <w:t>(Documento contable)</w:t>
            </w:r>
          </w:p>
        </w:tc>
      </w:tr>
      <w:tr w:rsidR="00381F1C" w14:paraId="0F5D8EBB" w14:textId="77777777">
        <w:trPr>
          <w:trHeight w:val="539"/>
          <w:jc w:val="center"/>
        </w:trPr>
        <w:tc>
          <w:tcPr>
            <w:tcW w:w="429" w:type="dxa"/>
            <w:vAlign w:val="center"/>
          </w:tcPr>
          <w:p w14:paraId="7F04C96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r>
              <w:rPr>
                <w:b/>
                <w:position w:val="0"/>
                <w:sz w:val="20"/>
                <w:szCs w:val="20"/>
                <w:bdr w:val="none" w:sz="0" w:space="0" w:color="auto"/>
              </w:rPr>
              <w:t>1</w:t>
            </w:r>
          </w:p>
        </w:tc>
        <w:tc>
          <w:tcPr>
            <w:tcW w:w="1503" w:type="dxa"/>
          </w:tcPr>
          <w:p w14:paraId="75AEE55B"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005" w:type="dxa"/>
          </w:tcPr>
          <w:p w14:paraId="51A1C0C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456D81B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151600C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0828AE1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462" w:type="dxa"/>
          </w:tcPr>
          <w:p w14:paraId="1BAB22A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r>
      <w:tr w:rsidR="00381F1C" w14:paraId="4E1D34F1" w14:textId="77777777">
        <w:trPr>
          <w:trHeight w:val="547"/>
          <w:jc w:val="center"/>
        </w:trPr>
        <w:tc>
          <w:tcPr>
            <w:tcW w:w="429" w:type="dxa"/>
            <w:vAlign w:val="center"/>
          </w:tcPr>
          <w:p w14:paraId="13394D8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r>
              <w:rPr>
                <w:b/>
                <w:position w:val="0"/>
                <w:sz w:val="20"/>
                <w:szCs w:val="20"/>
                <w:bdr w:val="none" w:sz="0" w:space="0" w:color="auto"/>
              </w:rPr>
              <w:t>2</w:t>
            </w:r>
          </w:p>
        </w:tc>
        <w:tc>
          <w:tcPr>
            <w:tcW w:w="1503" w:type="dxa"/>
          </w:tcPr>
          <w:p w14:paraId="1860640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005" w:type="dxa"/>
          </w:tcPr>
          <w:p w14:paraId="44EB140C"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096CFB96"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34FC5A3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501D0C8D"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462" w:type="dxa"/>
          </w:tcPr>
          <w:p w14:paraId="057755A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r>
      <w:tr w:rsidR="00381F1C" w14:paraId="0201FE3E" w14:textId="77777777">
        <w:trPr>
          <w:trHeight w:val="569"/>
          <w:jc w:val="center"/>
        </w:trPr>
        <w:tc>
          <w:tcPr>
            <w:tcW w:w="429" w:type="dxa"/>
            <w:vAlign w:val="center"/>
          </w:tcPr>
          <w:p w14:paraId="5184DC8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r>
              <w:rPr>
                <w:b/>
                <w:position w:val="0"/>
                <w:sz w:val="20"/>
                <w:szCs w:val="20"/>
                <w:bdr w:val="none" w:sz="0" w:space="0" w:color="auto"/>
              </w:rPr>
              <w:t>3</w:t>
            </w:r>
          </w:p>
        </w:tc>
        <w:tc>
          <w:tcPr>
            <w:tcW w:w="1503" w:type="dxa"/>
          </w:tcPr>
          <w:p w14:paraId="710C7B0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005" w:type="dxa"/>
          </w:tcPr>
          <w:p w14:paraId="06D9D6C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6E10579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03FD45E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372" w:type="dxa"/>
          </w:tcPr>
          <w:p w14:paraId="266E6C55"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c>
          <w:tcPr>
            <w:tcW w:w="1462" w:type="dxa"/>
          </w:tcPr>
          <w:p w14:paraId="753EB71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20"/>
                <w:szCs w:val="20"/>
                <w:bdr w:val="none" w:sz="0" w:space="0" w:color="auto"/>
              </w:rPr>
            </w:pPr>
          </w:p>
        </w:tc>
      </w:tr>
    </w:tbl>
    <w:p w14:paraId="218335C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tabs>
          <w:tab w:val="left" w:pos="2394"/>
        </w:tabs>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41B25E3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tabs>
          <w:tab w:val="left" w:pos="2394"/>
        </w:tabs>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72D670A6" w14:textId="77777777" w:rsidR="00381F1C" w:rsidRDefault="00000000">
      <w:pPr>
        <w:numPr>
          <w:ilvl w:val="0"/>
          <w:numId w:val="41"/>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El presupuesto debe tener coherencia con las etapas y actividades señaladas en el proyecto de postulación, así como con el cronograma del mismo.</w:t>
      </w:r>
    </w:p>
    <w:p w14:paraId="27AC8160" w14:textId="77777777" w:rsidR="00381F1C" w:rsidRDefault="00000000">
      <w:pPr>
        <w:numPr>
          <w:ilvl w:val="0"/>
          <w:numId w:val="41"/>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El presupuesto debe considerar lo siguiente:</w:t>
      </w:r>
    </w:p>
    <w:p w14:paraId="1FEBF719" w14:textId="77777777" w:rsidR="00381F1C" w:rsidRDefault="00000000">
      <w:pPr>
        <w:numPr>
          <w:ilvl w:val="0"/>
          <w:numId w:val="42"/>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Las actividades y pagos que cubrirá el estímulo económico, teniendo en cuenta que la sumatoria total de estos ítems no debe sobrepasar el monto máximo por otorgar a cada beneficiario de este concurso, de acuerdo con lo estipulado en el numeral IX de las presentes bases.</w:t>
      </w:r>
    </w:p>
    <w:p w14:paraId="3A734EE7" w14:textId="77777777" w:rsidR="00381F1C" w:rsidRDefault="00000000">
      <w:pPr>
        <w:numPr>
          <w:ilvl w:val="0"/>
          <w:numId w:val="42"/>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Las actividades y pagos que se cubrirán con fuente propia, auspicios u otras fuentes de financiamiento.</w:t>
      </w:r>
    </w:p>
    <w:p w14:paraId="74A6BF11" w14:textId="77777777" w:rsidR="00381F1C" w:rsidRDefault="00000000">
      <w:pPr>
        <w:numPr>
          <w:ilvl w:val="0"/>
          <w:numId w:val="42"/>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De ser el caso, la adquisición de libros que serán utilizados en las sesiones de fomento, según el listado de libros que detalló en el punto “Metodología” del proyecto.</w:t>
      </w:r>
    </w:p>
    <w:p w14:paraId="3BFCF67F" w14:textId="77777777" w:rsidR="00381F1C" w:rsidRDefault="00381F1C">
      <w:pPr>
        <w:pBdr>
          <w:bar w:val="none" w:sz="0" w:color="auto"/>
        </w:pBdr>
        <w:suppressAutoHyphens w:val="0"/>
        <w:spacing w:line="240" w:lineRule="auto"/>
        <w:ind w:leftChars="0" w:left="720" w:firstLineChars="0" w:firstLine="0"/>
        <w:jc w:val="both"/>
        <w:textDirection w:val="lrTb"/>
        <w:textAlignment w:val="auto"/>
        <w:outlineLvl w:val="9"/>
        <w:rPr>
          <w:rFonts w:ascii="Calibri" w:eastAsia="Calibri" w:hAnsi="Calibri" w:cs="Calibri"/>
          <w:color w:val="000000"/>
          <w:position w:val="0"/>
          <w:sz w:val="22"/>
          <w:szCs w:val="22"/>
          <w:bdr w:val="none" w:sz="0" w:space="0" w:color="auto"/>
          <w:lang w:eastAsia="en-US"/>
        </w:rPr>
      </w:pPr>
    </w:p>
    <w:p w14:paraId="728941C5" w14:textId="77777777" w:rsidR="00381F1C" w:rsidRDefault="00000000">
      <w:pPr>
        <w:numPr>
          <w:ilvl w:val="0"/>
          <w:numId w:val="41"/>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color w:val="000000"/>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El presupuesto NO puede incluir bienes o servicios vinculados a lo siguiente:</w:t>
      </w:r>
    </w:p>
    <w:p w14:paraId="16AD2864" w14:textId="77777777" w:rsidR="00381F1C" w:rsidRDefault="00000000">
      <w:pPr>
        <w:numPr>
          <w:ilvl w:val="0"/>
          <w:numId w:val="42"/>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Pago de servicios básicos (luz, agua, teléfono)</w:t>
      </w:r>
    </w:p>
    <w:p w14:paraId="0BF347B1" w14:textId="77777777" w:rsidR="00381F1C" w:rsidRDefault="00000000">
      <w:pPr>
        <w:numPr>
          <w:ilvl w:val="0"/>
          <w:numId w:val="42"/>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Pagos de deudas con terceros, empresas, bancos y otras entidades privadas o estatales.</w:t>
      </w:r>
    </w:p>
    <w:p w14:paraId="0F121018" w14:textId="77777777" w:rsidR="00381F1C" w:rsidRDefault="00000000">
      <w:pPr>
        <w:numPr>
          <w:ilvl w:val="0"/>
          <w:numId w:val="42"/>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Pagos de multas, impuestos, cobranzas coactivas con la SUNAT, Gobiernos locales (Municipalidades) o Gobiernos regionales</w:t>
      </w:r>
    </w:p>
    <w:p w14:paraId="43002470" w14:textId="77777777" w:rsidR="00381F1C" w:rsidRDefault="00000000">
      <w:pPr>
        <w:numPr>
          <w:ilvl w:val="0"/>
          <w:numId w:val="42"/>
        </w:numPr>
        <w:pBdr>
          <w:bar w:val="none" w:sz="0" w:color="auto"/>
        </w:pBdr>
        <w:suppressAutoHyphens w:val="0"/>
        <w:spacing w:line="240" w:lineRule="auto"/>
        <w:ind w:leftChars="0" w:left="720" w:firstLineChars="0"/>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Pago de remuneraciones de los trabajadores que están en Planilla y/o accionistas de la empresa.</w:t>
      </w:r>
    </w:p>
    <w:p w14:paraId="7782AD9B" w14:textId="77777777" w:rsidR="00381F1C" w:rsidRDefault="00381F1C">
      <w:pPr>
        <w:pBdr>
          <w:bar w:val="none" w:sz="0" w:color="auto"/>
        </w:pBdr>
        <w:suppressAutoHyphens w:val="0"/>
        <w:spacing w:line="240" w:lineRule="auto"/>
        <w:ind w:leftChars="0" w:left="720" w:firstLineChars="0" w:firstLine="0"/>
        <w:jc w:val="both"/>
        <w:textDirection w:val="lrTb"/>
        <w:textAlignment w:val="auto"/>
        <w:outlineLvl w:val="9"/>
        <w:rPr>
          <w:rFonts w:ascii="Calibri" w:eastAsia="Calibri" w:hAnsi="Calibri" w:cs="Calibri"/>
          <w:color w:val="000000"/>
          <w:position w:val="0"/>
          <w:sz w:val="22"/>
          <w:szCs w:val="22"/>
          <w:bdr w:val="none" w:sz="0" w:space="0" w:color="auto"/>
          <w:lang w:eastAsia="en-US"/>
        </w:rPr>
      </w:pPr>
    </w:p>
    <w:p w14:paraId="6B4B1A1A" w14:textId="77777777" w:rsidR="00381F1C" w:rsidRDefault="00000000">
      <w:pPr>
        <w:numPr>
          <w:ilvl w:val="0"/>
          <w:numId w:val="43"/>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Los medios de verificación consignados en el presupuesto deben ser documentos contables válidos</w:t>
      </w:r>
      <w:r>
        <w:rPr>
          <w:rFonts w:ascii="Arial" w:eastAsia="Arial" w:hAnsi="Arial" w:cs="Arial"/>
          <w:color w:val="000000"/>
          <w:position w:val="0"/>
          <w:sz w:val="22"/>
          <w:szCs w:val="22"/>
          <w:bdr w:val="none" w:sz="0" w:space="0" w:color="auto"/>
          <w:vertAlign w:val="superscript"/>
          <w:lang w:eastAsia="en-US"/>
        </w:rPr>
        <w:footnoteReference w:id="19"/>
      </w:r>
      <w:r>
        <w:rPr>
          <w:rFonts w:ascii="Calibri" w:eastAsia="Calibri" w:hAnsi="Calibri" w:cs="Calibri"/>
          <w:color w:val="000000"/>
          <w:position w:val="0"/>
          <w:sz w:val="22"/>
          <w:szCs w:val="22"/>
          <w:bdr w:val="none" w:sz="0" w:space="0" w:color="auto"/>
          <w:lang w:eastAsia="en-US"/>
        </w:rPr>
        <w:t xml:space="preserve">  ante la SUNAT (o sus equivalentes en caso de adquirir bienes o servicios de proveedores extranjeros) y evidenciar los pagos o gastos relacionados al proyecto. </w:t>
      </w:r>
    </w:p>
    <w:p w14:paraId="3B354EF5" w14:textId="77777777" w:rsidR="00381F1C" w:rsidRDefault="00000000">
      <w:pPr>
        <w:numPr>
          <w:ilvl w:val="0"/>
          <w:numId w:val="43"/>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En este concurso, solo podrá sustentar con declaración jurada hasta el veinte por ciento (20%) del total del estímulo económico solicitado, y únicamente para aquellos gastos donde no sea posible obtener documentos contables.</w:t>
      </w:r>
    </w:p>
    <w:p w14:paraId="0722DC0F" w14:textId="77777777" w:rsidR="00381F1C" w:rsidRDefault="00000000">
      <w:pPr>
        <w:numPr>
          <w:ilvl w:val="0"/>
          <w:numId w:val="43"/>
        </w:numPr>
        <w:pBdr>
          <w:bar w:val="none" w:sz="0" w:color="auto"/>
        </w:pBdr>
        <w:suppressAutoHyphens w:val="0"/>
        <w:spacing w:line="240" w:lineRule="auto"/>
        <w:ind w:leftChars="0" w:left="284" w:firstLineChars="0" w:hanging="284"/>
        <w:jc w:val="both"/>
        <w:textDirection w:val="lrTb"/>
        <w:textAlignment w:val="auto"/>
        <w:outlineLvl w:val="9"/>
        <w:rPr>
          <w:rFonts w:ascii="Calibri" w:eastAsia="Calibri" w:hAnsi="Calibri" w:cs="Calibri"/>
          <w:position w:val="0"/>
          <w:sz w:val="22"/>
          <w:szCs w:val="22"/>
          <w:bdr w:val="none" w:sz="0" w:space="0" w:color="auto"/>
          <w:lang w:eastAsia="en-US"/>
        </w:rPr>
      </w:pPr>
      <w:r>
        <w:rPr>
          <w:rFonts w:ascii="Calibri" w:eastAsia="Calibri" w:hAnsi="Calibri" w:cs="Calibri"/>
          <w:color w:val="000000"/>
          <w:position w:val="0"/>
          <w:sz w:val="22"/>
          <w:szCs w:val="22"/>
          <w:bdr w:val="none" w:sz="0" w:space="0" w:color="auto"/>
          <w:lang w:eastAsia="en-US"/>
        </w:rPr>
        <w:t>También se recomienda descargar el tutorial y revisar el ejemplo referido al presupuesto.</w:t>
      </w:r>
    </w:p>
    <w:p w14:paraId="5F60D0C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tabs>
          <w:tab w:val="left" w:pos="2394"/>
        </w:tabs>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2035B43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tabs>
          <w:tab w:val="left" w:pos="2394"/>
        </w:tabs>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474F609F"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tabs>
          <w:tab w:val="left" w:pos="2394"/>
        </w:tabs>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4B3A87E8"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tabs>
          <w:tab w:val="left" w:pos="2394"/>
        </w:tabs>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1F7CA873"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tabs>
          <w:tab w:val="left" w:pos="2394"/>
        </w:tabs>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0C56FD1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tabs>
          <w:tab w:val="left" w:pos="2394"/>
        </w:tabs>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129AEF62"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tabs>
          <w:tab w:val="left" w:pos="2394"/>
        </w:tabs>
        <w:suppressAutoHyphens w:val="0"/>
        <w:spacing w:line="240" w:lineRule="auto"/>
        <w:ind w:leftChars="0" w:left="0" w:firstLineChars="0" w:firstLine="0"/>
        <w:textDirection w:val="lrTb"/>
        <w:textAlignment w:val="auto"/>
        <w:outlineLvl w:val="9"/>
        <w:rPr>
          <w:rFonts w:ascii="Calibri" w:eastAsia="Calibri" w:hAnsi="Calibri" w:cs="Calibri"/>
          <w:b/>
          <w:position w:val="0"/>
          <w:sz w:val="22"/>
          <w:szCs w:val="22"/>
          <w:bdr w:val="none" w:sz="0" w:space="0" w:color="auto"/>
          <w:lang w:eastAsia="en-US"/>
        </w:rPr>
      </w:pPr>
    </w:p>
    <w:p w14:paraId="5CDE47AF"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center"/>
        <w:textDirection w:val="lrTb"/>
        <w:textAlignment w:val="auto"/>
        <w:outlineLvl w:val="9"/>
        <w:rPr>
          <w:rFonts w:ascii="Calibri" w:eastAsia="Calibri" w:hAnsi="Calibri" w:cs="Calibri"/>
          <w:b/>
          <w:position w:val="0"/>
          <w:sz w:val="40"/>
          <w:szCs w:val="40"/>
          <w:bdr w:val="none" w:sz="0" w:space="0" w:color="auto"/>
          <w:lang w:eastAsia="en-US"/>
        </w:rPr>
      </w:pPr>
      <w:r>
        <w:rPr>
          <w:rFonts w:ascii="Calibri" w:eastAsia="Calibri" w:hAnsi="Calibri" w:cs="Calibri"/>
          <w:b/>
          <w:position w:val="0"/>
          <w:sz w:val="40"/>
          <w:szCs w:val="40"/>
          <w:bdr w:val="none" w:sz="0" w:space="0" w:color="auto"/>
          <w:lang w:eastAsia="en-US"/>
        </w:rPr>
        <w:t>SECCIÓN D</w:t>
      </w:r>
    </w:p>
    <w:p w14:paraId="5670FEE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p>
    <w:p w14:paraId="47F02A1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r>
        <w:rPr>
          <w:rFonts w:ascii="Calibri" w:eastAsia="Calibri" w:hAnsi="Calibri" w:cs="Calibri"/>
          <w:b/>
          <w:position w:val="0"/>
          <w:sz w:val="28"/>
          <w:szCs w:val="28"/>
          <w:bdr w:val="none" w:sz="0" w:space="0" w:color="auto"/>
          <w:lang w:eastAsia="en-US"/>
        </w:rPr>
        <w:t>DOCUMENTOS OBLIGATORIOS QUE DEBE ADJUNTAR</w:t>
      </w:r>
    </w:p>
    <w:p w14:paraId="638C1224"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pPr>
    </w:p>
    <w:tbl>
      <w:tblPr>
        <w:tblStyle w:val="Table13"/>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381F1C" w14:paraId="0A27C7A7" w14:textId="77777777">
        <w:tc>
          <w:tcPr>
            <w:tcW w:w="10627" w:type="dxa"/>
          </w:tcPr>
          <w:p w14:paraId="0FA0E219"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Documento de autorización según corresponda</w:t>
            </w:r>
          </w:p>
          <w:p w14:paraId="2A0E8597"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p>
        </w:tc>
      </w:tr>
      <w:tr w:rsidR="00381F1C" w14:paraId="5C4758FE" w14:textId="77777777">
        <w:tc>
          <w:tcPr>
            <w:tcW w:w="10627" w:type="dxa"/>
          </w:tcPr>
          <w:p w14:paraId="33230452" w14:textId="77777777" w:rsidR="00381F1C" w:rsidRDefault="00000000">
            <w:pPr>
              <w:numPr>
                <w:ilvl w:val="0"/>
                <w:numId w:val="37"/>
              </w:numPr>
              <w:pBdr>
                <w:bar w:val="none" w:sz="0" w:color="auto"/>
              </w:pBdr>
              <w:suppressAutoHyphens w:val="0"/>
              <w:spacing w:line="259" w:lineRule="auto"/>
              <w:ind w:leftChars="0" w:firstLineChars="0"/>
              <w:textDirection w:val="lrTb"/>
              <w:textAlignment w:val="auto"/>
              <w:outlineLvl w:val="9"/>
              <w:rPr>
                <w:color w:val="000000"/>
                <w:position w:val="0"/>
                <w:sz w:val="16"/>
                <w:szCs w:val="16"/>
                <w:bdr w:val="none" w:sz="0" w:space="0" w:color="auto"/>
              </w:rPr>
            </w:pPr>
            <w:r>
              <w:rPr>
                <w:b/>
                <w:color w:val="000000"/>
                <w:position w:val="0"/>
                <w:sz w:val="16"/>
                <w:szCs w:val="16"/>
                <w:u w:val="single"/>
                <w:bdr w:val="none" w:sz="0" w:space="0" w:color="auto"/>
              </w:rPr>
              <w:t>Para proyecto en espacio físico prestado,</w:t>
            </w:r>
            <w:r>
              <w:rPr>
                <w:b/>
                <w:color w:val="000000"/>
                <w:position w:val="0"/>
                <w:sz w:val="16"/>
                <w:szCs w:val="16"/>
                <w:bdr w:val="none" w:sz="0" w:space="0" w:color="auto"/>
              </w:rPr>
              <w:t xml:space="preserve"> </w:t>
            </w:r>
            <w:r>
              <w:rPr>
                <w:color w:val="000000"/>
                <w:position w:val="0"/>
                <w:sz w:val="16"/>
                <w:szCs w:val="16"/>
                <w:bdr w:val="none" w:sz="0" w:space="0" w:color="auto"/>
              </w:rPr>
              <w:t>sea un espacio público abierto (parques, plazas, losa deportiva, mercados, paraderos públicos, entre otros) o un espacio cedido por una institución pública o privada en calidad de préstamo.</w:t>
            </w:r>
          </w:p>
          <w:p w14:paraId="61698F89"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color w:val="000000"/>
                <w:position w:val="0"/>
                <w:sz w:val="16"/>
                <w:szCs w:val="16"/>
                <w:bdr w:val="none" w:sz="0" w:space="0" w:color="auto"/>
              </w:rPr>
            </w:pPr>
            <w:r>
              <w:rPr>
                <w:b/>
                <w:color w:val="000000"/>
                <w:position w:val="0"/>
                <w:sz w:val="16"/>
                <w:szCs w:val="16"/>
                <w:bdr w:val="none" w:sz="0" w:space="0" w:color="auto"/>
              </w:rPr>
              <w:t>ADJUNTAR:</w:t>
            </w:r>
            <w:r>
              <w:rPr>
                <w:color w:val="000000"/>
                <w:position w:val="0"/>
                <w:sz w:val="16"/>
                <w:szCs w:val="16"/>
                <w:bdr w:val="none" w:sz="0" w:space="0" w:color="auto"/>
              </w:rPr>
              <w:t xml:space="preserve"> Carta de Intención* o documento de autorización formal firmado dirigido al postulante, que acredite la autorización del uso del espacio prestado para el desarrollo de las actividades de fomento.</w:t>
            </w:r>
          </w:p>
          <w:p w14:paraId="29B45B2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16"/>
                <w:szCs w:val="16"/>
                <w:bdr w:val="none" w:sz="0" w:space="0" w:color="auto"/>
              </w:rPr>
            </w:pPr>
          </w:p>
          <w:p w14:paraId="0718CB19" w14:textId="77777777" w:rsidR="00381F1C" w:rsidRDefault="00000000">
            <w:pPr>
              <w:numPr>
                <w:ilvl w:val="0"/>
                <w:numId w:val="37"/>
              </w:numPr>
              <w:pBdr>
                <w:bar w:val="none" w:sz="0" w:color="auto"/>
              </w:pBdr>
              <w:suppressAutoHyphens w:val="0"/>
              <w:spacing w:line="259" w:lineRule="auto"/>
              <w:ind w:leftChars="0" w:firstLineChars="0"/>
              <w:textDirection w:val="lrTb"/>
              <w:textAlignment w:val="auto"/>
              <w:outlineLvl w:val="9"/>
              <w:rPr>
                <w:b/>
                <w:color w:val="000000"/>
                <w:position w:val="0"/>
                <w:sz w:val="16"/>
                <w:szCs w:val="16"/>
                <w:bdr w:val="none" w:sz="0" w:space="0" w:color="auto"/>
              </w:rPr>
            </w:pPr>
            <w:r>
              <w:rPr>
                <w:b/>
                <w:color w:val="000000"/>
                <w:position w:val="0"/>
                <w:sz w:val="16"/>
                <w:szCs w:val="16"/>
                <w:u w:val="single"/>
                <w:bdr w:val="none" w:sz="0" w:space="0" w:color="auto"/>
              </w:rPr>
              <w:t>Para proyecto en espacio físico propio</w:t>
            </w:r>
          </w:p>
          <w:p w14:paraId="5D3423D8" w14:textId="77777777" w:rsidR="00381F1C" w:rsidRDefault="00000000">
            <w:pPr>
              <w:pBdr>
                <w:bar w:val="none" w:sz="0" w:color="auto"/>
              </w:pBdr>
              <w:suppressAutoHyphens w:val="0"/>
              <w:spacing w:after="160" w:line="259" w:lineRule="auto"/>
              <w:ind w:leftChars="0" w:left="720" w:firstLineChars="0"/>
              <w:textDirection w:val="lrTb"/>
              <w:textAlignment w:val="auto"/>
              <w:outlineLvl w:val="9"/>
              <w:rPr>
                <w:b/>
                <w:color w:val="000000"/>
                <w:position w:val="0"/>
                <w:sz w:val="16"/>
                <w:szCs w:val="16"/>
                <w:bdr w:val="none" w:sz="0" w:space="0" w:color="auto"/>
              </w:rPr>
            </w:pPr>
            <w:r>
              <w:rPr>
                <w:b/>
                <w:color w:val="000000"/>
                <w:position w:val="0"/>
                <w:sz w:val="16"/>
                <w:szCs w:val="16"/>
                <w:bdr w:val="none" w:sz="0" w:space="0" w:color="auto"/>
              </w:rPr>
              <w:t xml:space="preserve">ADJUNTAR: </w:t>
            </w:r>
            <w:r>
              <w:rPr>
                <w:color w:val="000000"/>
                <w:position w:val="0"/>
                <w:sz w:val="16"/>
                <w:szCs w:val="16"/>
                <w:bdr w:val="none" w:sz="0" w:space="0" w:color="auto"/>
              </w:rPr>
              <w:t>Declaración Jurada simple firmada, que acredite la autorización del uso del espacio propio para el desarrollo de las actividades de fomento.</w:t>
            </w:r>
          </w:p>
          <w:p w14:paraId="3450044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sz w:val="16"/>
                <w:szCs w:val="16"/>
                <w:bdr w:val="none" w:sz="0" w:space="0" w:color="auto"/>
              </w:rPr>
            </w:pPr>
          </w:p>
          <w:p w14:paraId="7CC15728"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rFonts w:ascii="Arial" w:eastAsia="Arial" w:hAnsi="Arial" w:cs="Arial"/>
                <w:i/>
                <w:position w:val="0"/>
                <w:sz w:val="16"/>
                <w:szCs w:val="16"/>
                <w:bdr w:val="none" w:sz="0" w:space="0" w:color="auto"/>
              </w:rPr>
            </w:pPr>
            <w:r>
              <w:rPr>
                <w:rFonts w:ascii="Arial" w:eastAsia="Arial" w:hAnsi="Arial" w:cs="Arial"/>
                <w:i/>
                <w:position w:val="0"/>
                <w:sz w:val="16"/>
                <w:szCs w:val="16"/>
                <w:bdr w:val="none" w:sz="0" w:space="0" w:color="auto"/>
              </w:rPr>
              <w:t>* En caso de que el postulante sea declarado beneficiario, la carta de intención presentada en su postulación deberá ser reemplazada por un documento de autorización formal firmado que acredite la autorización del uso del espacio físico y/o virtual durante toda la ejecución del proyecto beneficiado.</w:t>
            </w:r>
          </w:p>
          <w:p w14:paraId="2039964A"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i/>
                <w:position w:val="0"/>
                <w:sz w:val="16"/>
                <w:szCs w:val="16"/>
                <w:bdr w:val="none" w:sz="0" w:space="0" w:color="auto"/>
              </w:rPr>
            </w:pPr>
          </w:p>
        </w:tc>
      </w:tr>
      <w:tr w:rsidR="00381F1C" w14:paraId="53EC1CD6" w14:textId="77777777">
        <w:tc>
          <w:tcPr>
            <w:tcW w:w="10627" w:type="dxa"/>
          </w:tcPr>
          <w:p w14:paraId="382DE66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i/>
                <w:color w:val="808080"/>
                <w:position w:val="0"/>
                <w:bdr w:val="none" w:sz="0" w:space="0" w:color="auto"/>
              </w:rPr>
              <w:t>Campo para adjuntar archivo: PDF, JPG, JPEG</w:t>
            </w:r>
          </w:p>
        </w:tc>
      </w:tr>
      <w:tr w:rsidR="00381F1C" w14:paraId="3D9E29BA" w14:textId="77777777">
        <w:tc>
          <w:tcPr>
            <w:tcW w:w="10627" w:type="dxa"/>
          </w:tcPr>
          <w:p w14:paraId="241B126A"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b/>
                <w:position w:val="0"/>
                <w:bdr w:val="none" w:sz="0" w:space="0" w:color="auto"/>
              </w:rPr>
            </w:pPr>
            <w:r>
              <w:rPr>
                <w:b/>
                <w:position w:val="0"/>
                <w:bdr w:val="none" w:sz="0" w:space="0" w:color="auto"/>
              </w:rPr>
              <w:t>Portafolio de la organización que postula</w:t>
            </w:r>
          </w:p>
        </w:tc>
      </w:tr>
      <w:tr w:rsidR="00381F1C" w14:paraId="6CB575F4" w14:textId="77777777">
        <w:tc>
          <w:tcPr>
            <w:tcW w:w="10627" w:type="dxa"/>
          </w:tcPr>
          <w:p w14:paraId="77B38767" w14:textId="77777777" w:rsidR="00381F1C" w:rsidRDefault="00000000">
            <w:pPr>
              <w:pBdr>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r>
              <w:rPr>
                <w:position w:val="0"/>
                <w:sz w:val="16"/>
                <w:szCs w:val="16"/>
                <w:bdr w:val="none" w:sz="0" w:space="0" w:color="auto"/>
              </w:rPr>
              <w:t>Debe contener los documentos que acrediten o sustenten la experiencia del trabajo relacionada al fomento de la lectura y/o de la escritura, y su vinculación con la comunidad. Pueden ser constancias, certificados, diplomas, contratos, órdenes de servicio, evidencias de actividades, fotos, capturas de pantalla, recortes de prensa, entre otros.</w:t>
            </w:r>
          </w:p>
          <w:p w14:paraId="3D5E7B85" w14:textId="77777777" w:rsidR="00381F1C" w:rsidRDefault="00000000">
            <w:pPr>
              <w:pBdr>
                <w:bar w:val="none" w:sz="0" w:color="auto"/>
              </w:pBdr>
              <w:suppressAutoHyphens w:val="0"/>
              <w:spacing w:line="240" w:lineRule="auto"/>
              <w:ind w:leftChars="0" w:left="0" w:firstLineChars="0"/>
              <w:textDirection w:val="lrTb"/>
              <w:textAlignment w:val="auto"/>
              <w:outlineLvl w:val="9"/>
              <w:rPr>
                <w:rFonts w:ascii="Arial" w:eastAsia="Arial" w:hAnsi="Arial" w:cs="Arial"/>
                <w:position w:val="0"/>
                <w:bdr w:val="none" w:sz="0" w:space="0" w:color="auto"/>
              </w:rPr>
            </w:pPr>
            <w:r>
              <w:rPr>
                <w:position w:val="0"/>
                <w:sz w:val="16"/>
                <w:szCs w:val="16"/>
                <w:bdr w:val="none" w:sz="0" w:space="0" w:color="auto"/>
              </w:rPr>
              <w:t>También puede incluir los CV documentados de los demás miembros del equipo de trabajo, de ser el caso.</w:t>
            </w:r>
          </w:p>
        </w:tc>
      </w:tr>
      <w:tr w:rsidR="00381F1C" w14:paraId="73B9052D" w14:textId="77777777">
        <w:tc>
          <w:tcPr>
            <w:tcW w:w="10627" w:type="dxa"/>
          </w:tcPr>
          <w:p w14:paraId="087B0D47"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i/>
                <w:position w:val="0"/>
                <w:bdr w:val="none" w:sz="0" w:space="0" w:color="auto"/>
              </w:rPr>
            </w:pPr>
            <w:r>
              <w:rPr>
                <w:i/>
                <w:color w:val="808080"/>
                <w:position w:val="0"/>
                <w:bdr w:val="none" w:sz="0" w:space="0" w:color="auto"/>
              </w:rPr>
              <w:t>Campo para adjuntar archivo: Word, PDF</w:t>
            </w:r>
          </w:p>
        </w:tc>
      </w:tr>
      <w:tr w:rsidR="00381F1C" w14:paraId="0EEB0C62" w14:textId="77777777">
        <w:tc>
          <w:tcPr>
            <w:tcW w:w="10627" w:type="dxa"/>
          </w:tcPr>
          <w:p w14:paraId="1C088BE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b/>
                <w:position w:val="0"/>
                <w:bdr w:val="none" w:sz="0" w:space="0" w:color="auto"/>
              </w:rPr>
              <w:t>Declaración Jurada de Gastos Previos</w:t>
            </w:r>
            <w:r>
              <w:rPr>
                <w:position w:val="0"/>
                <w:bdr w:val="none" w:sz="0" w:space="0" w:color="auto"/>
              </w:rPr>
              <w:t xml:space="preserve"> </w:t>
            </w:r>
            <w:r>
              <w:rPr>
                <w:b/>
                <w:color w:val="FF0000"/>
                <w:position w:val="0"/>
                <w:bdr w:val="none" w:sz="0" w:space="0" w:color="auto"/>
              </w:rPr>
              <w:t>(opcional)</w:t>
            </w:r>
          </w:p>
        </w:tc>
      </w:tr>
      <w:tr w:rsidR="00381F1C" w14:paraId="2B3946DD" w14:textId="77777777">
        <w:tc>
          <w:tcPr>
            <w:tcW w:w="10627" w:type="dxa"/>
          </w:tcPr>
          <w:p w14:paraId="6A46D6AD"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r>
              <w:rPr>
                <w:position w:val="0"/>
                <w:sz w:val="16"/>
                <w:szCs w:val="16"/>
                <w:bdr w:val="none" w:sz="0" w:space="0" w:color="auto"/>
              </w:rPr>
              <w:t>Se presenta únicamente en caso de que el proyecto esté sujeto a pagos y gastos previos que deban ejecutarse después de la fecha de declaración de beneficiarios y antes de la fecha de entrega del estímulo económico, según lo que el postulante haya establecido en el cronograma de su proyecto. Todos los gastos previos efectuados deben contar con su respectiva evidencia o comprobante de pago para la sustentación posterior.</w:t>
            </w:r>
          </w:p>
          <w:p w14:paraId="3AA6AB3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r>
              <w:rPr>
                <w:position w:val="0"/>
                <w:sz w:val="16"/>
                <w:szCs w:val="16"/>
                <w:bdr w:val="none" w:sz="0" w:space="0" w:color="auto"/>
              </w:rPr>
              <w:t>El modelo referencial de dicha declaración se encuentra publicado en el portal institucional de los Estímulos Económicos para el Libro y el Fomento de la Lectura 2024</w:t>
            </w:r>
          </w:p>
          <w:p w14:paraId="2702A323"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sz w:val="16"/>
                <w:szCs w:val="16"/>
                <w:bdr w:val="none" w:sz="0" w:space="0" w:color="auto"/>
              </w:rPr>
            </w:pPr>
            <w:r>
              <w:rPr>
                <w:position w:val="0"/>
                <w:sz w:val="16"/>
                <w:szCs w:val="16"/>
                <w:bdr w:val="none" w:sz="0" w:space="0" w:color="auto"/>
              </w:rPr>
              <w:t>Es preciso indicar que, el Ministerio de Cultura no es responsable de los gastos previos realizados por parte de los postulantes que no hayan sido declarados como beneficiarios de los estímulos económicos.</w:t>
            </w:r>
          </w:p>
        </w:tc>
      </w:tr>
      <w:tr w:rsidR="00381F1C" w14:paraId="3E99DE0D" w14:textId="77777777">
        <w:tc>
          <w:tcPr>
            <w:tcW w:w="10627" w:type="dxa"/>
          </w:tcPr>
          <w:p w14:paraId="4F605B42"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Campo para adjuntar archivo: PDF, JPG, JPEG</w:t>
            </w:r>
          </w:p>
        </w:tc>
      </w:tr>
      <w:tr w:rsidR="00381F1C" w14:paraId="00FECCD4" w14:textId="77777777">
        <w:tc>
          <w:tcPr>
            <w:tcW w:w="10627" w:type="dxa"/>
          </w:tcPr>
          <w:p w14:paraId="2FE861DB"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b/>
                <w:position w:val="0"/>
                <w:bdr w:val="none" w:sz="0" w:space="0" w:color="auto"/>
              </w:rPr>
              <w:t>Carnet de Extranjería vigente</w:t>
            </w:r>
            <w:r>
              <w:rPr>
                <w:position w:val="0"/>
                <w:bdr w:val="none" w:sz="0" w:space="0" w:color="auto"/>
              </w:rPr>
              <w:t xml:space="preserve"> </w:t>
            </w:r>
            <w:r>
              <w:rPr>
                <w:b/>
                <w:color w:val="FF0000"/>
                <w:position w:val="0"/>
                <w:bdr w:val="none" w:sz="0" w:space="0" w:color="auto"/>
              </w:rPr>
              <w:t>(solo para Personas Jurídicas que tienen un representante legal extranjero)</w:t>
            </w:r>
          </w:p>
        </w:tc>
      </w:tr>
      <w:tr w:rsidR="00381F1C" w14:paraId="2C6E1B33" w14:textId="77777777">
        <w:tc>
          <w:tcPr>
            <w:tcW w:w="10627" w:type="dxa"/>
          </w:tcPr>
          <w:p w14:paraId="4A049251" w14:textId="77777777" w:rsidR="00381F1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textDirection w:val="lrTb"/>
              <w:textAlignment w:val="auto"/>
              <w:outlineLvl w:val="9"/>
              <w:rPr>
                <w:position w:val="0"/>
                <w:bdr w:val="none" w:sz="0" w:space="0" w:color="auto"/>
              </w:rPr>
            </w:pPr>
            <w:r>
              <w:rPr>
                <w:i/>
                <w:color w:val="808080"/>
                <w:position w:val="0"/>
                <w:bdr w:val="none" w:sz="0" w:space="0" w:color="auto"/>
              </w:rPr>
              <w:t>Campo para adjuntar archivo: PDF, JPG, JPEG</w:t>
            </w:r>
          </w:p>
        </w:tc>
      </w:tr>
    </w:tbl>
    <w:p w14:paraId="17163671" w14:textId="77777777" w:rsidR="00381F1C" w:rsidRDefault="00381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Calibri" w:eastAsia="Calibri" w:hAnsi="Calibri" w:cs="Calibri"/>
          <w:b/>
          <w:position w:val="0"/>
          <w:sz w:val="28"/>
          <w:szCs w:val="28"/>
          <w:bdr w:val="none" w:sz="0" w:space="0" w:color="auto"/>
          <w:lang w:eastAsia="en-US"/>
        </w:rPr>
        <w:sectPr w:rsidR="00381F1C">
          <w:headerReference w:type="even" r:id="rId27"/>
          <w:headerReference w:type="default" r:id="rId28"/>
          <w:footerReference w:type="even" r:id="rId29"/>
          <w:footerReference w:type="default" r:id="rId30"/>
          <w:headerReference w:type="first" r:id="rId31"/>
          <w:footerReference w:type="first" r:id="rId32"/>
          <w:pgSz w:w="11907" w:h="16839"/>
          <w:pgMar w:top="567" w:right="567" w:bottom="567" w:left="567" w:header="709" w:footer="709" w:gutter="0"/>
          <w:pgNumType w:start="1"/>
          <w:cols w:space="720"/>
        </w:sectPr>
      </w:pPr>
    </w:p>
    <w:p w14:paraId="4A334865" w14:textId="4E68DCF2"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tabs>
          <w:tab w:val="left" w:pos="3393"/>
        </w:tabs>
        <w:suppressAutoHyphens w:val="0"/>
        <w:spacing w:line="240" w:lineRule="auto"/>
        <w:ind w:leftChars="0" w:left="0" w:firstLineChars="0" w:firstLine="0"/>
        <w:jc w:val="right"/>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bdr w:val="none" w:sz="0" w:space="0" w:color="auto"/>
        </w:rPr>
        <w:lastRenderedPageBreak/>
        <w:t>CÓDIGO N</w:t>
      </w:r>
      <w:r w:rsidRPr="00EB3FAE">
        <w:rPr>
          <w:rFonts w:ascii="Arial" w:eastAsia="Arial" w:hAnsi="Arial" w:cs="Arial"/>
          <w:b/>
          <w:position w:val="0"/>
          <w:sz w:val="20"/>
          <w:szCs w:val="20"/>
          <w:bdr w:val="none" w:sz="0" w:space="0" w:color="auto"/>
        </w:rPr>
        <w:t xml:space="preserve">° </w:t>
      </w:r>
      <w:r w:rsidR="00ED1D64" w:rsidRPr="00EB3FAE">
        <w:rPr>
          <w:rFonts w:ascii="Arial" w:eastAsia="Arial" w:hAnsi="Arial" w:cs="Arial"/>
          <w:b/>
          <w:position w:val="0"/>
          <w:sz w:val="20"/>
          <w:szCs w:val="20"/>
          <w:bdr w:val="none" w:sz="0" w:space="0" w:color="auto"/>
        </w:rPr>
        <w:t>_____</w:t>
      </w:r>
      <w:r w:rsidRPr="00EB3FAE">
        <w:rPr>
          <w:rFonts w:ascii="Arial" w:eastAsia="Arial" w:hAnsi="Arial" w:cs="Arial"/>
          <w:b/>
          <w:position w:val="0"/>
          <w:sz w:val="20"/>
          <w:szCs w:val="20"/>
          <w:bdr w:val="none" w:sz="0" w:space="0" w:color="auto"/>
        </w:rPr>
        <w:t>-2024/DLL</w:t>
      </w:r>
    </w:p>
    <w:p w14:paraId="2C6D1F23"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tabs>
          <w:tab w:val="left" w:pos="3393"/>
        </w:tabs>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71505063"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tabs>
          <w:tab w:val="left" w:pos="3393"/>
        </w:tabs>
        <w:suppressAutoHyphens w:val="0"/>
        <w:spacing w:line="240" w:lineRule="auto"/>
        <w:ind w:leftChars="0" w:left="0" w:firstLineChars="0" w:firstLine="0"/>
        <w:jc w:val="center"/>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bdr w:val="none" w:sz="0" w:space="0" w:color="auto"/>
        </w:rPr>
        <w:t xml:space="preserve">ACTA DE COMPROMISO </w:t>
      </w:r>
    </w:p>
    <w:p w14:paraId="3128DB87"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tabs>
          <w:tab w:val="left" w:pos="3393"/>
        </w:tabs>
        <w:suppressAutoHyphens w:val="0"/>
        <w:spacing w:line="240" w:lineRule="auto"/>
        <w:ind w:leftChars="0" w:left="0" w:firstLineChars="0" w:firstLine="0"/>
        <w:jc w:val="center"/>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bdr w:val="none" w:sz="0" w:space="0" w:color="auto"/>
        </w:rPr>
        <w:br/>
        <w:t>Concurso de proyectos para el fomento de la lectura y/o de la escritura</w:t>
      </w:r>
    </w:p>
    <w:p w14:paraId="077AA3BC"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06E82709"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Conste por el presente documento el Acta de Compromiso que celebran:</w:t>
      </w:r>
    </w:p>
    <w:p w14:paraId="132E3F8A"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70485E9B" w14:textId="39F68F23" w:rsidR="00A75DCD" w:rsidRDefault="0000000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El </w:t>
      </w:r>
      <w:r>
        <w:rPr>
          <w:rFonts w:ascii="Arial" w:eastAsia="Arial" w:hAnsi="Arial" w:cs="Arial"/>
          <w:b/>
          <w:color w:val="000000"/>
          <w:position w:val="0"/>
          <w:sz w:val="20"/>
          <w:szCs w:val="20"/>
          <w:bdr w:val="none" w:sz="0" w:space="0" w:color="auto"/>
        </w:rPr>
        <w:t>Ministerio de Cultura</w:t>
      </w:r>
      <w:r>
        <w:rPr>
          <w:rFonts w:ascii="Arial" w:eastAsia="Arial" w:hAnsi="Arial" w:cs="Arial"/>
          <w:color w:val="000000"/>
          <w:position w:val="0"/>
          <w:sz w:val="20"/>
          <w:szCs w:val="20"/>
          <w:bdr w:val="none" w:sz="0" w:space="0" w:color="auto"/>
        </w:rPr>
        <w:t xml:space="preserve">, en adelante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con R.U.C. N° 20537630222, con domicilio legal en avenida Javier Prado Este N° 2465, distrito de San Borja, provincia y departamento de Lima, debidamente representado por la Directora General de la Oficina General de Administración, </w:t>
      </w:r>
      <w:r>
        <w:rPr>
          <w:rFonts w:ascii="Arial" w:eastAsia="Arial" w:hAnsi="Arial" w:cs="Arial"/>
          <w:position w:val="0"/>
          <w:sz w:val="20"/>
          <w:szCs w:val="20"/>
          <w:bdr w:val="none" w:sz="0" w:space="0" w:color="auto"/>
        </w:rPr>
        <w:t xml:space="preserve">la señora </w:t>
      </w:r>
      <w:r w:rsidR="00ED1D64">
        <w:rPr>
          <w:rFonts w:ascii="Arial" w:eastAsia="Arial" w:hAnsi="Arial" w:cs="Arial"/>
          <w:position w:val="0"/>
          <w:sz w:val="20"/>
          <w:szCs w:val="20"/>
          <w:bdr w:val="none" w:sz="0" w:space="0" w:color="auto"/>
        </w:rPr>
        <w:t>_________________</w:t>
      </w:r>
      <w:r>
        <w:rPr>
          <w:rFonts w:ascii="Arial" w:eastAsia="Arial" w:hAnsi="Arial" w:cs="Arial"/>
          <w:position w:val="0"/>
          <w:sz w:val="20"/>
          <w:szCs w:val="20"/>
          <w:bdr w:val="none" w:sz="0" w:space="0" w:color="auto"/>
        </w:rPr>
        <w:t xml:space="preserve"> , identificada con D.N.I. N°</w:t>
      </w:r>
      <w:r w:rsidR="00ED1D64">
        <w:rPr>
          <w:rFonts w:ascii="Arial" w:eastAsia="Arial" w:hAnsi="Arial" w:cs="Arial"/>
          <w:position w:val="0"/>
          <w:sz w:val="20"/>
          <w:szCs w:val="20"/>
          <w:bdr w:val="none" w:sz="0" w:space="0" w:color="auto"/>
        </w:rPr>
        <w:t>________</w:t>
      </w:r>
      <w:r>
        <w:rPr>
          <w:rFonts w:ascii="Arial" w:eastAsia="Arial" w:hAnsi="Arial" w:cs="Arial"/>
          <w:position w:val="0"/>
          <w:sz w:val="20"/>
          <w:szCs w:val="20"/>
          <w:bdr w:val="none" w:sz="0" w:space="0" w:color="auto"/>
        </w:rPr>
        <w:t>, designada mediante Resolución Ministerial N° 000122-2024-MC</w:t>
      </w:r>
      <w:r>
        <w:rPr>
          <w:rFonts w:ascii="Arial" w:eastAsia="Arial" w:hAnsi="Arial" w:cs="Arial"/>
          <w:color w:val="000000"/>
          <w:position w:val="0"/>
          <w:sz w:val="20"/>
          <w:szCs w:val="20"/>
          <w:bdr w:val="none" w:sz="0" w:space="0" w:color="auto"/>
        </w:rPr>
        <w:t xml:space="preserve">, con delegación de facultades para estos efectos mediante Resolución Ministerial N° </w:t>
      </w:r>
      <w:r w:rsidRPr="004F34A3">
        <w:rPr>
          <w:rFonts w:ascii="Arial" w:eastAsia="Arial" w:hAnsi="Arial" w:cs="Arial"/>
          <w:color w:val="000000"/>
          <w:position w:val="0"/>
          <w:sz w:val="20"/>
          <w:szCs w:val="20"/>
          <w:bdr w:val="none" w:sz="0" w:space="0" w:color="auto"/>
        </w:rPr>
        <w:t>000</w:t>
      </w:r>
      <w:r w:rsidRPr="004F34A3">
        <w:rPr>
          <w:rFonts w:ascii="Arial" w:eastAsia="Arial" w:hAnsi="Arial" w:cs="Arial"/>
          <w:position w:val="0"/>
          <w:sz w:val="20"/>
          <w:szCs w:val="20"/>
          <w:bdr w:val="none" w:sz="0" w:space="0" w:color="auto"/>
        </w:rPr>
        <w:t>522</w:t>
      </w:r>
      <w:r w:rsidRPr="004F34A3">
        <w:rPr>
          <w:rFonts w:ascii="Arial" w:eastAsia="Arial" w:hAnsi="Arial" w:cs="Arial"/>
          <w:color w:val="000000"/>
          <w:position w:val="0"/>
          <w:sz w:val="20"/>
          <w:szCs w:val="20"/>
          <w:bdr w:val="none" w:sz="0" w:space="0" w:color="auto"/>
        </w:rPr>
        <w:t>-202</w:t>
      </w:r>
      <w:r w:rsidRPr="004F34A3">
        <w:rPr>
          <w:rFonts w:ascii="Arial" w:eastAsia="Arial" w:hAnsi="Arial" w:cs="Arial"/>
          <w:position w:val="0"/>
          <w:sz w:val="20"/>
          <w:szCs w:val="20"/>
          <w:bdr w:val="none" w:sz="0" w:space="0" w:color="auto"/>
        </w:rPr>
        <w:t>3</w:t>
      </w:r>
      <w:r w:rsidRPr="004F34A3">
        <w:rPr>
          <w:rFonts w:ascii="Arial" w:eastAsia="Arial" w:hAnsi="Arial" w:cs="Arial"/>
          <w:color w:val="000000"/>
          <w:position w:val="0"/>
          <w:sz w:val="20"/>
          <w:szCs w:val="20"/>
          <w:bdr w:val="none" w:sz="0" w:space="0" w:color="auto"/>
        </w:rPr>
        <w:t xml:space="preserve">-DM/MC </w:t>
      </w:r>
      <w:r>
        <w:rPr>
          <w:rFonts w:ascii="Arial" w:eastAsia="Arial" w:hAnsi="Arial" w:cs="Arial"/>
          <w:color w:val="000000"/>
          <w:position w:val="0"/>
          <w:sz w:val="20"/>
          <w:szCs w:val="20"/>
          <w:bdr w:val="none" w:sz="0" w:space="0" w:color="auto"/>
        </w:rPr>
        <w:t>y modificatorias; y,</w:t>
      </w:r>
    </w:p>
    <w:p w14:paraId="23625978" w14:textId="4F142DEC"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br/>
      </w:r>
      <w:r w:rsidR="00ED1D64">
        <w:rPr>
          <w:rFonts w:ascii="Arial" w:eastAsia="Arial" w:hAnsi="Arial" w:cs="Arial"/>
          <w:position w:val="0"/>
          <w:sz w:val="20"/>
          <w:szCs w:val="20"/>
          <w:bdr w:val="none" w:sz="0" w:space="0" w:color="auto"/>
        </w:rPr>
        <w:t>_______</w:t>
      </w:r>
      <w:r>
        <w:rPr>
          <w:rFonts w:ascii="Arial" w:eastAsia="Arial" w:hAnsi="Arial" w:cs="Arial"/>
          <w:position w:val="0"/>
          <w:sz w:val="20"/>
          <w:szCs w:val="20"/>
          <w:bdr w:val="none" w:sz="0" w:space="0" w:color="auto"/>
        </w:rPr>
        <w:t>, en adelante el</w:t>
      </w:r>
      <w:r>
        <w:rPr>
          <w:rFonts w:ascii="Arial" w:eastAsia="Arial" w:hAnsi="Arial" w:cs="Arial"/>
          <w:b/>
          <w:position w:val="0"/>
          <w:sz w:val="20"/>
          <w:szCs w:val="20"/>
          <w:bdr w:val="none" w:sz="0" w:space="0" w:color="auto"/>
        </w:rPr>
        <w:t xml:space="preserve"> BENEFICIARIO,</w:t>
      </w:r>
      <w:r>
        <w:rPr>
          <w:rFonts w:ascii="Arial" w:eastAsia="Arial" w:hAnsi="Arial" w:cs="Arial"/>
          <w:position w:val="0"/>
          <w:sz w:val="20"/>
          <w:szCs w:val="20"/>
          <w:bdr w:val="none" w:sz="0" w:space="0" w:color="auto"/>
        </w:rPr>
        <w:t xml:space="preserve"> con RUC N° </w:t>
      </w:r>
      <w:r w:rsidR="00ED1D64">
        <w:rPr>
          <w:rFonts w:ascii="Arial" w:eastAsia="Arial" w:hAnsi="Arial" w:cs="Arial"/>
          <w:position w:val="0"/>
          <w:sz w:val="20"/>
          <w:szCs w:val="20"/>
          <w:bdr w:val="none" w:sz="0" w:space="0" w:color="auto"/>
        </w:rPr>
        <w:t>_______</w:t>
      </w:r>
      <w:r>
        <w:rPr>
          <w:rFonts w:ascii="Arial" w:eastAsia="Arial" w:hAnsi="Arial" w:cs="Arial"/>
          <w:position w:val="0"/>
          <w:sz w:val="20"/>
          <w:szCs w:val="20"/>
          <w:bdr w:val="none" w:sz="0" w:space="0" w:color="auto"/>
        </w:rPr>
        <w:t xml:space="preserve">, identificado con </w:t>
      </w:r>
      <w:r w:rsidRPr="004F34A3">
        <w:rPr>
          <w:rFonts w:ascii="Arial" w:eastAsia="Arial" w:hAnsi="Arial" w:cs="Arial"/>
          <w:position w:val="0"/>
          <w:sz w:val="20"/>
          <w:szCs w:val="20"/>
          <w:bdr w:val="none" w:sz="0" w:space="0" w:color="auto"/>
        </w:rPr>
        <w:t>DNI / CE</w:t>
      </w:r>
      <w:r>
        <w:rPr>
          <w:rFonts w:ascii="Arial" w:eastAsia="Arial" w:hAnsi="Arial" w:cs="Arial"/>
          <w:position w:val="0"/>
          <w:sz w:val="20"/>
          <w:szCs w:val="20"/>
          <w:bdr w:val="none" w:sz="0" w:space="0" w:color="auto"/>
        </w:rPr>
        <w:t xml:space="preserve"> N° </w:t>
      </w:r>
      <w:r w:rsidR="00ED1D64">
        <w:rPr>
          <w:rFonts w:ascii="Arial" w:eastAsia="Arial" w:hAnsi="Arial" w:cs="Arial"/>
          <w:position w:val="0"/>
          <w:sz w:val="20"/>
          <w:szCs w:val="20"/>
          <w:bdr w:val="none" w:sz="0" w:space="0" w:color="auto"/>
        </w:rPr>
        <w:t>_______</w:t>
      </w:r>
      <w:r>
        <w:rPr>
          <w:rFonts w:ascii="Arial" w:eastAsia="Arial" w:hAnsi="Arial" w:cs="Arial"/>
          <w:position w:val="0"/>
          <w:sz w:val="20"/>
          <w:szCs w:val="20"/>
          <w:bdr w:val="none" w:sz="0" w:space="0" w:color="auto"/>
        </w:rPr>
        <w:t xml:space="preserve">, con domicilio legal en </w:t>
      </w:r>
      <w:r w:rsidR="00ED1D64">
        <w:rPr>
          <w:rFonts w:ascii="Arial" w:eastAsia="Arial" w:hAnsi="Arial" w:cs="Arial"/>
          <w:position w:val="0"/>
          <w:sz w:val="20"/>
          <w:szCs w:val="20"/>
          <w:bdr w:val="none" w:sz="0" w:space="0" w:color="auto"/>
        </w:rPr>
        <w:t>_______</w:t>
      </w:r>
      <w:r>
        <w:rPr>
          <w:rFonts w:ascii="Arial" w:eastAsia="Arial" w:hAnsi="Arial" w:cs="Arial"/>
          <w:position w:val="0"/>
          <w:sz w:val="20"/>
          <w:szCs w:val="20"/>
          <w:bdr w:val="none" w:sz="0" w:space="0" w:color="auto"/>
        </w:rPr>
        <w:t xml:space="preserve"> distrito de </w:t>
      </w:r>
      <w:r w:rsidR="00ED1D64">
        <w:rPr>
          <w:rFonts w:ascii="Arial" w:eastAsia="Arial" w:hAnsi="Arial" w:cs="Arial"/>
          <w:position w:val="0"/>
          <w:sz w:val="20"/>
          <w:szCs w:val="20"/>
          <w:bdr w:val="none" w:sz="0" w:space="0" w:color="auto"/>
        </w:rPr>
        <w:t>_______</w:t>
      </w:r>
      <w:r>
        <w:rPr>
          <w:rFonts w:ascii="Arial" w:eastAsia="Arial" w:hAnsi="Arial" w:cs="Arial"/>
          <w:position w:val="0"/>
          <w:sz w:val="20"/>
          <w:szCs w:val="20"/>
          <w:bdr w:val="none" w:sz="0" w:space="0" w:color="auto"/>
        </w:rPr>
        <w:t xml:space="preserve">, provincia de </w:t>
      </w:r>
      <w:r w:rsidR="00ED1D64">
        <w:rPr>
          <w:rFonts w:ascii="Arial" w:eastAsia="Arial" w:hAnsi="Arial" w:cs="Arial"/>
          <w:position w:val="0"/>
          <w:sz w:val="20"/>
          <w:szCs w:val="20"/>
          <w:bdr w:val="none" w:sz="0" w:space="0" w:color="auto"/>
        </w:rPr>
        <w:t>______</w:t>
      </w:r>
      <w:r>
        <w:rPr>
          <w:rFonts w:ascii="Arial" w:eastAsia="Arial" w:hAnsi="Arial" w:cs="Arial"/>
          <w:position w:val="0"/>
          <w:sz w:val="20"/>
          <w:szCs w:val="20"/>
          <w:bdr w:val="none" w:sz="0" w:space="0" w:color="auto"/>
        </w:rPr>
        <w:t xml:space="preserve"> y departamento de </w:t>
      </w:r>
      <w:r w:rsidR="00ED1D64">
        <w:rPr>
          <w:rFonts w:ascii="Arial" w:eastAsia="Arial" w:hAnsi="Arial" w:cs="Arial"/>
          <w:position w:val="0"/>
          <w:sz w:val="20"/>
          <w:szCs w:val="20"/>
          <w:bdr w:val="none" w:sz="0" w:space="0" w:color="auto"/>
        </w:rPr>
        <w:t>______</w:t>
      </w:r>
      <w:r>
        <w:rPr>
          <w:rFonts w:ascii="Arial" w:eastAsia="Arial" w:hAnsi="Arial" w:cs="Arial"/>
          <w:position w:val="0"/>
          <w:sz w:val="20"/>
          <w:szCs w:val="20"/>
          <w:bdr w:val="none" w:sz="0" w:space="0" w:color="auto"/>
        </w:rPr>
        <w:t>, en los términos y condiciones siguientes:</w:t>
      </w:r>
    </w:p>
    <w:p w14:paraId="0F0F1F7F"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u w:val="single"/>
          <w:bdr w:val="none" w:sz="0" w:space="0" w:color="auto"/>
        </w:rPr>
      </w:pPr>
    </w:p>
    <w:p w14:paraId="523808E0"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PRIMERA</w:t>
      </w:r>
      <w:r>
        <w:rPr>
          <w:rFonts w:ascii="Arial" w:eastAsia="Arial" w:hAnsi="Arial" w:cs="Arial"/>
          <w:b/>
          <w:position w:val="0"/>
          <w:sz w:val="20"/>
          <w:szCs w:val="20"/>
          <w:bdr w:val="none" w:sz="0" w:space="0" w:color="auto"/>
        </w:rPr>
        <w:t>: ANTECEDENTES</w:t>
      </w:r>
    </w:p>
    <w:p w14:paraId="4AB96CFD"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46970A2A" w14:textId="3991EF08" w:rsidR="00A75DCD" w:rsidRDefault="00000000">
      <w:pPr>
        <w:numPr>
          <w:ilvl w:val="1"/>
          <w:numId w:val="44"/>
        </w:numPr>
        <w:pBdr>
          <w:bar w:val="none" w:sz="0" w:color="auto"/>
        </w:pBdr>
        <w:suppressAutoHyphens w:val="0"/>
        <w:spacing w:line="240" w:lineRule="auto"/>
        <w:ind w:leftChars="0" w:left="567" w:firstLineChars="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Con fecha </w:t>
      </w:r>
      <w:r w:rsidR="00ED1D64" w:rsidRPr="00ED1D64">
        <w:rPr>
          <w:rFonts w:ascii="Arial" w:eastAsia="Arial" w:hAnsi="Arial" w:cs="Arial"/>
          <w:position w:val="0"/>
          <w:sz w:val="20"/>
          <w:szCs w:val="20"/>
          <w:bdr w:val="none" w:sz="0" w:space="0" w:color="auto"/>
        </w:rPr>
        <w:t>____</w:t>
      </w:r>
      <w:r w:rsidRPr="00ED1D64">
        <w:rPr>
          <w:rFonts w:ascii="Arial" w:eastAsia="Arial" w:hAnsi="Arial" w:cs="Arial"/>
          <w:position w:val="0"/>
          <w:sz w:val="20"/>
          <w:szCs w:val="20"/>
          <w:bdr w:val="none" w:sz="0" w:space="0" w:color="auto"/>
        </w:rPr>
        <w:t xml:space="preserve">de </w:t>
      </w:r>
      <w:r w:rsidR="00ED1D64" w:rsidRPr="00ED1D64">
        <w:rPr>
          <w:rFonts w:ascii="Arial" w:eastAsia="Arial" w:hAnsi="Arial" w:cs="Arial"/>
          <w:position w:val="0"/>
          <w:sz w:val="20"/>
          <w:szCs w:val="20"/>
          <w:bdr w:val="none" w:sz="0" w:space="0" w:color="auto"/>
        </w:rPr>
        <w:t>_____</w:t>
      </w:r>
      <w:r w:rsidRPr="00ED1D64">
        <w:rPr>
          <w:rFonts w:ascii="Arial" w:eastAsia="Arial" w:hAnsi="Arial" w:cs="Arial"/>
          <w:position w:val="0"/>
          <w:sz w:val="20"/>
          <w:szCs w:val="20"/>
          <w:bdr w:val="none" w:sz="0" w:space="0" w:color="auto"/>
        </w:rPr>
        <w:t>de 2024, el</w:t>
      </w:r>
      <w:r>
        <w:rPr>
          <w:rFonts w:ascii="Arial" w:eastAsia="Arial" w:hAnsi="Arial" w:cs="Arial"/>
          <w:position w:val="0"/>
          <w:sz w:val="20"/>
          <w:szCs w:val="20"/>
          <w:bdr w:val="none" w:sz="0" w:space="0" w:color="auto"/>
        </w:rPr>
        <w:t xml:space="preserve">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convocó al “Concurso de proyectos para el fomento de la lectura y/o de la escritura - 2024” (en adelante, el </w:t>
      </w:r>
      <w:r>
        <w:rPr>
          <w:rFonts w:ascii="Arial" w:eastAsia="Arial" w:hAnsi="Arial" w:cs="Arial"/>
          <w:b/>
          <w:position w:val="0"/>
          <w:sz w:val="20"/>
          <w:szCs w:val="20"/>
          <w:bdr w:val="none" w:sz="0" w:space="0" w:color="auto"/>
        </w:rPr>
        <w:t>CONCURSO</w:t>
      </w:r>
      <w:r>
        <w:rPr>
          <w:rFonts w:ascii="Arial" w:eastAsia="Arial" w:hAnsi="Arial" w:cs="Arial"/>
          <w:position w:val="0"/>
          <w:sz w:val="20"/>
          <w:szCs w:val="20"/>
          <w:bdr w:val="none" w:sz="0" w:space="0" w:color="auto"/>
        </w:rPr>
        <w:t xml:space="preserve">), mediante la publicación de la Resolución Directoral N° </w:t>
      </w:r>
      <w:r w:rsidR="00ED1D64">
        <w:rPr>
          <w:rFonts w:ascii="Arial" w:eastAsia="Arial" w:hAnsi="Arial" w:cs="Arial"/>
          <w:position w:val="0"/>
          <w:sz w:val="20"/>
          <w:szCs w:val="20"/>
          <w:bdr w:val="none" w:sz="0" w:space="0" w:color="auto"/>
        </w:rPr>
        <w:t>_____</w:t>
      </w:r>
      <w:r w:rsidRPr="00ED1D64">
        <w:rPr>
          <w:rFonts w:ascii="Arial" w:eastAsia="Arial" w:hAnsi="Arial" w:cs="Arial"/>
          <w:position w:val="0"/>
          <w:sz w:val="20"/>
          <w:szCs w:val="20"/>
          <w:bdr w:val="none" w:sz="0" w:space="0" w:color="auto"/>
        </w:rPr>
        <w:t>-2024-DGIA</w:t>
      </w:r>
      <w:r>
        <w:rPr>
          <w:rFonts w:ascii="Arial" w:eastAsia="Arial" w:hAnsi="Arial" w:cs="Arial"/>
          <w:position w:val="0"/>
          <w:sz w:val="20"/>
          <w:szCs w:val="20"/>
          <w:bdr w:val="none" w:sz="0" w:space="0" w:color="auto"/>
        </w:rPr>
        <w:t xml:space="preserve">/MC, la cual aprobó las Bases del mismo (en adelante, las </w:t>
      </w:r>
      <w:r>
        <w:rPr>
          <w:rFonts w:ascii="Arial" w:eastAsia="Arial" w:hAnsi="Arial" w:cs="Arial"/>
          <w:b/>
          <w:position w:val="0"/>
          <w:sz w:val="20"/>
          <w:szCs w:val="20"/>
          <w:bdr w:val="none" w:sz="0" w:space="0" w:color="auto"/>
        </w:rPr>
        <w:t>BASES</w:t>
      </w:r>
      <w:r>
        <w:rPr>
          <w:rFonts w:ascii="Arial" w:eastAsia="Arial" w:hAnsi="Arial" w:cs="Arial"/>
          <w:position w:val="0"/>
          <w:sz w:val="20"/>
          <w:szCs w:val="20"/>
          <w:bdr w:val="none" w:sz="0" w:space="0" w:color="auto"/>
        </w:rPr>
        <w:t>).</w:t>
      </w:r>
    </w:p>
    <w:p w14:paraId="2B6DC872" w14:textId="79A218EC" w:rsidR="00A75DCD" w:rsidRDefault="00000000">
      <w:pPr>
        <w:numPr>
          <w:ilvl w:val="1"/>
          <w:numId w:val="44"/>
        </w:numPr>
        <w:pBdr>
          <w:bar w:val="none" w:sz="0" w:color="auto"/>
        </w:pBdr>
        <w:suppressAutoHyphens w:val="0"/>
        <w:spacing w:line="240" w:lineRule="auto"/>
        <w:ind w:leftChars="0" w:left="567" w:firstLineChars="0"/>
        <w:jc w:val="both"/>
        <w:textDirection w:val="lrTb"/>
        <w:textAlignment w:val="auto"/>
        <w:outlineLvl w:val="9"/>
        <w:rPr>
          <w:rFonts w:ascii="Arial" w:eastAsia="Arial" w:hAnsi="Arial" w:cs="Arial"/>
          <w:position w:val="0"/>
          <w:sz w:val="20"/>
          <w:szCs w:val="20"/>
          <w:bdr w:val="none" w:sz="0" w:space="0" w:color="auto"/>
        </w:rPr>
      </w:pPr>
      <w:r w:rsidRPr="00ED1D64">
        <w:rPr>
          <w:rFonts w:ascii="Arial" w:eastAsia="Arial" w:hAnsi="Arial" w:cs="Arial"/>
          <w:position w:val="0"/>
          <w:sz w:val="20"/>
          <w:szCs w:val="20"/>
          <w:bdr w:val="none" w:sz="0" w:space="0" w:color="auto"/>
        </w:rPr>
        <w:t>Con fecha</w:t>
      </w:r>
      <w:r w:rsidR="00ED1D64" w:rsidRPr="00ED1D64">
        <w:rPr>
          <w:rFonts w:ascii="Arial" w:eastAsia="Arial" w:hAnsi="Arial" w:cs="Arial"/>
          <w:position w:val="0"/>
          <w:sz w:val="20"/>
          <w:szCs w:val="20"/>
          <w:bdr w:val="none" w:sz="0" w:space="0" w:color="auto"/>
        </w:rPr>
        <w:t>____</w:t>
      </w:r>
      <w:r w:rsidRPr="00ED1D64">
        <w:rPr>
          <w:rFonts w:ascii="Arial" w:eastAsia="Arial" w:hAnsi="Arial" w:cs="Arial"/>
          <w:position w:val="0"/>
          <w:sz w:val="20"/>
          <w:szCs w:val="20"/>
          <w:bdr w:val="none" w:sz="0" w:space="0" w:color="auto"/>
        </w:rPr>
        <w:t xml:space="preserve"> de </w:t>
      </w:r>
      <w:r w:rsidR="00ED1D64" w:rsidRPr="00ED1D64">
        <w:rPr>
          <w:rFonts w:ascii="Arial" w:eastAsia="Arial" w:hAnsi="Arial" w:cs="Arial"/>
          <w:position w:val="0"/>
          <w:sz w:val="20"/>
          <w:szCs w:val="20"/>
          <w:bdr w:val="none" w:sz="0" w:space="0" w:color="auto"/>
        </w:rPr>
        <w:t>______</w:t>
      </w:r>
      <w:r w:rsidRPr="00ED1D64">
        <w:rPr>
          <w:rFonts w:ascii="Arial" w:eastAsia="Arial" w:hAnsi="Arial" w:cs="Arial"/>
          <w:position w:val="0"/>
          <w:sz w:val="20"/>
          <w:szCs w:val="20"/>
          <w:bdr w:val="none" w:sz="0" w:space="0" w:color="auto"/>
        </w:rPr>
        <w:t xml:space="preserve">de 2024, mediante Resolución Directoral N° </w:t>
      </w:r>
      <w:r w:rsidR="00ED1D64" w:rsidRPr="00ED1D64">
        <w:rPr>
          <w:rFonts w:ascii="Arial" w:eastAsia="Arial" w:hAnsi="Arial" w:cs="Arial"/>
          <w:position w:val="0"/>
          <w:sz w:val="20"/>
          <w:szCs w:val="20"/>
          <w:bdr w:val="none" w:sz="0" w:space="0" w:color="auto"/>
        </w:rPr>
        <w:t>_____</w:t>
      </w:r>
      <w:r w:rsidRPr="00ED1D64">
        <w:rPr>
          <w:rFonts w:ascii="Arial" w:eastAsia="Arial" w:hAnsi="Arial" w:cs="Arial"/>
          <w:position w:val="0"/>
          <w:sz w:val="20"/>
          <w:szCs w:val="20"/>
          <w:bdr w:val="none" w:sz="0" w:space="0" w:color="auto"/>
        </w:rPr>
        <w:t>-2024-DGIA/MC, el</w:t>
      </w:r>
      <w:r>
        <w:rPr>
          <w:rFonts w:ascii="Arial" w:eastAsia="Arial" w:hAnsi="Arial" w:cs="Arial"/>
          <w:position w:val="0"/>
          <w:sz w:val="20"/>
          <w:szCs w:val="20"/>
          <w:bdr w:val="none" w:sz="0" w:space="0" w:color="auto"/>
        </w:rPr>
        <w:t xml:space="preserve"> </w:t>
      </w:r>
      <w:r>
        <w:rPr>
          <w:rFonts w:ascii="Arial" w:eastAsia="Arial" w:hAnsi="Arial" w:cs="Arial"/>
          <w:b/>
          <w:position w:val="0"/>
          <w:sz w:val="20"/>
          <w:szCs w:val="20"/>
          <w:bdr w:val="none" w:sz="0" w:space="0" w:color="auto"/>
        </w:rPr>
        <w:t xml:space="preserve">MINISTERIO </w:t>
      </w:r>
      <w:r>
        <w:rPr>
          <w:rFonts w:ascii="Arial" w:eastAsia="Arial" w:hAnsi="Arial" w:cs="Arial"/>
          <w:position w:val="0"/>
          <w:sz w:val="20"/>
          <w:szCs w:val="20"/>
          <w:bdr w:val="none" w:sz="0" w:space="0" w:color="auto"/>
        </w:rPr>
        <w:t xml:space="preserve">declaró al </w:t>
      </w:r>
      <w:r>
        <w:rPr>
          <w:rFonts w:ascii="Arial" w:eastAsia="Arial" w:hAnsi="Arial" w:cs="Arial"/>
          <w:b/>
          <w:position w:val="0"/>
          <w:sz w:val="20"/>
          <w:szCs w:val="20"/>
          <w:bdr w:val="none" w:sz="0" w:space="0" w:color="auto"/>
        </w:rPr>
        <w:t xml:space="preserve">BENEFICIARIO </w:t>
      </w:r>
      <w:r>
        <w:rPr>
          <w:rFonts w:ascii="Arial" w:eastAsia="Arial" w:hAnsi="Arial" w:cs="Arial"/>
          <w:position w:val="0"/>
          <w:sz w:val="20"/>
          <w:szCs w:val="20"/>
          <w:bdr w:val="none" w:sz="0" w:space="0" w:color="auto"/>
        </w:rPr>
        <w:t xml:space="preserve">como uno de los ganadores del </w:t>
      </w:r>
      <w:r>
        <w:rPr>
          <w:rFonts w:ascii="Arial" w:eastAsia="Arial" w:hAnsi="Arial" w:cs="Arial"/>
          <w:b/>
          <w:position w:val="0"/>
          <w:sz w:val="20"/>
          <w:szCs w:val="20"/>
          <w:bdr w:val="none" w:sz="0" w:space="0" w:color="auto"/>
        </w:rPr>
        <w:t>CONCURSO</w:t>
      </w:r>
      <w:r>
        <w:rPr>
          <w:rFonts w:ascii="Arial" w:eastAsia="Arial" w:hAnsi="Arial" w:cs="Arial"/>
          <w:position w:val="0"/>
          <w:sz w:val="20"/>
          <w:szCs w:val="20"/>
          <w:bdr w:val="none" w:sz="0" w:space="0" w:color="auto"/>
        </w:rPr>
        <w:t xml:space="preserve">, por el proyecto titulado </w:t>
      </w:r>
      <w:r w:rsidR="00ED1D64">
        <w:rPr>
          <w:rFonts w:ascii="Arial" w:eastAsia="Arial" w:hAnsi="Arial" w:cs="Arial"/>
          <w:position w:val="0"/>
          <w:sz w:val="20"/>
          <w:szCs w:val="20"/>
          <w:bdr w:val="none" w:sz="0" w:space="0" w:color="auto"/>
        </w:rPr>
        <w:t>_______</w:t>
      </w:r>
      <w:r>
        <w:rPr>
          <w:rFonts w:ascii="Arial" w:eastAsia="Arial" w:hAnsi="Arial" w:cs="Arial"/>
          <w:position w:val="0"/>
          <w:sz w:val="20"/>
          <w:szCs w:val="20"/>
          <w:bdr w:val="none" w:sz="0" w:space="0" w:color="auto"/>
        </w:rPr>
        <w:t xml:space="preserve"> (en adelante, el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w:t>
      </w:r>
    </w:p>
    <w:p w14:paraId="2DAF996D" w14:textId="77777777" w:rsidR="00A75DCD" w:rsidRDefault="00000000">
      <w:pPr>
        <w:numPr>
          <w:ilvl w:val="1"/>
          <w:numId w:val="44"/>
        </w:numPr>
        <w:pBdr>
          <w:bar w:val="none" w:sz="0" w:color="auto"/>
        </w:pBdr>
        <w:suppressAutoHyphens w:val="0"/>
        <w:spacing w:line="240" w:lineRule="auto"/>
        <w:ind w:leftChars="0" w:left="567" w:firstLineChars="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De acuerdo al artículo 11 del Reglamento de la Segunda Disposición Complementaria Final del Decreto de Urgencia N° 022-2019, Decreto de Urgencia que promueve la actividad cinematográfica y audiovisual, aprobado mediante Decreto Supremo N° 015-2020-MC, los beneficiarios de los estímulos económicos convocados por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w:t>
      </w:r>
      <w:r>
        <w:rPr>
          <w:rFonts w:ascii="Arial" w:eastAsia="Arial" w:hAnsi="Arial" w:cs="Arial"/>
          <w:b/>
          <w:position w:val="0"/>
          <w:sz w:val="20"/>
          <w:szCs w:val="20"/>
          <w:bdr w:val="none" w:sz="0" w:space="0" w:color="auto"/>
        </w:rPr>
        <w:t xml:space="preserve"> </w:t>
      </w:r>
      <w:r>
        <w:rPr>
          <w:rFonts w:ascii="Arial" w:eastAsia="Arial" w:hAnsi="Arial" w:cs="Arial"/>
          <w:position w:val="0"/>
          <w:sz w:val="20"/>
          <w:szCs w:val="20"/>
          <w:bdr w:val="none" w:sz="0" w:space="0" w:color="auto"/>
        </w:rPr>
        <w:t xml:space="preserve">suscribirán un Acta de Compromiso en la que se establecerán como mínimo las obligaciones, plazos, causales de resolución y procedimientos en caso de fraude o falsedad de la información presentada, entre otros aspectos de similar naturaleza a considerar.  </w:t>
      </w:r>
    </w:p>
    <w:p w14:paraId="449DC689" w14:textId="77777777" w:rsidR="00A75DCD" w:rsidRDefault="00000000">
      <w:pPr>
        <w:numPr>
          <w:ilvl w:val="1"/>
          <w:numId w:val="44"/>
        </w:numPr>
        <w:pBdr>
          <w:bar w:val="none" w:sz="0" w:color="auto"/>
        </w:pBdr>
        <w:suppressAutoHyphens w:val="0"/>
        <w:spacing w:line="240" w:lineRule="auto"/>
        <w:ind w:leftChars="0" w:left="567" w:firstLineChars="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De acuerdo al artículo 14 del Reglamento de la Segunda Disposición Complementaria Final del Decreto de Urgencia N° 022-2019, Decreto de Urgencia que promueve la actividad cinematográfica y audiovisual, aprobado mediante Decreto Supremo N° 015-2020-MC, la Dirección del Libro y la Lectura (en adelante, la </w:t>
      </w:r>
      <w:r>
        <w:rPr>
          <w:rFonts w:ascii="Arial" w:eastAsia="Arial" w:hAnsi="Arial" w:cs="Arial"/>
          <w:b/>
          <w:position w:val="0"/>
          <w:sz w:val="20"/>
          <w:szCs w:val="20"/>
          <w:bdr w:val="none" w:sz="0" w:space="0" w:color="auto"/>
        </w:rPr>
        <w:t>DLL</w:t>
      </w:r>
      <w:r>
        <w:rPr>
          <w:rFonts w:ascii="Arial" w:eastAsia="Arial" w:hAnsi="Arial" w:cs="Arial"/>
          <w:position w:val="0"/>
          <w:sz w:val="20"/>
          <w:szCs w:val="20"/>
          <w:bdr w:val="none" w:sz="0" w:space="0" w:color="auto"/>
        </w:rPr>
        <w:t xml:space="preserve">) del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es el órgano encargado de supervisar y verificar el cumplimiento de las obligaciones establecidas en el Acta de Compromiso de los beneficiarios. En ese sentido, es el órgano encargado de evaluar y atender las solicitudes de modificaciones, así como de emitir las </w:t>
      </w:r>
      <w:r w:rsidRPr="004F34A3">
        <w:rPr>
          <w:rFonts w:ascii="Arial" w:eastAsia="Arial" w:hAnsi="Arial" w:cs="Arial"/>
          <w:position w:val="0"/>
          <w:sz w:val="20"/>
          <w:szCs w:val="20"/>
          <w:bdr w:val="none" w:sz="0" w:space="0" w:color="auto"/>
        </w:rPr>
        <w:t>Constancias de Cumplimiento.</w:t>
      </w:r>
    </w:p>
    <w:p w14:paraId="73D64ABC" w14:textId="77777777" w:rsidR="00A75DCD" w:rsidRDefault="00A75DCD">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u w:val="single"/>
          <w:bdr w:val="none" w:sz="0" w:space="0" w:color="auto"/>
        </w:rPr>
      </w:pPr>
    </w:p>
    <w:p w14:paraId="7EFE0DBF" w14:textId="77777777" w:rsidR="00A75DCD" w:rsidRDefault="0000000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SEGUNDA</w:t>
      </w:r>
      <w:r>
        <w:rPr>
          <w:rFonts w:ascii="Arial" w:eastAsia="Arial" w:hAnsi="Arial" w:cs="Arial"/>
          <w:b/>
          <w:position w:val="0"/>
          <w:sz w:val="20"/>
          <w:szCs w:val="20"/>
          <w:bdr w:val="none" w:sz="0" w:space="0" w:color="auto"/>
        </w:rPr>
        <w:t>: OBJETO</w:t>
      </w:r>
    </w:p>
    <w:p w14:paraId="7362578A" w14:textId="77777777" w:rsidR="00A75DCD" w:rsidRDefault="00A75DCD">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1EC52C6A"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El objeto de la presente Acta de Compromiso es asegurar el uso exclusivo del estímulo económico en la ejecución del </w:t>
      </w:r>
      <w:r>
        <w:rPr>
          <w:rFonts w:ascii="Arial" w:eastAsia="Arial" w:hAnsi="Arial" w:cs="Arial"/>
          <w:b/>
          <w:position w:val="0"/>
          <w:sz w:val="20"/>
          <w:szCs w:val="20"/>
          <w:bdr w:val="none" w:sz="0" w:space="0" w:color="auto"/>
        </w:rPr>
        <w:t xml:space="preserve">PROYECTO BENEFICIADO </w:t>
      </w:r>
      <w:r>
        <w:rPr>
          <w:rFonts w:ascii="Arial" w:eastAsia="Arial" w:hAnsi="Arial" w:cs="Arial"/>
          <w:position w:val="0"/>
          <w:sz w:val="20"/>
          <w:szCs w:val="20"/>
          <w:bdr w:val="none" w:sz="0" w:space="0" w:color="auto"/>
        </w:rPr>
        <w:t xml:space="preserve">y garantizar la realización del mismo, de acuerdo a lo establecido en la propuesta presentada por el </w:t>
      </w:r>
      <w:r>
        <w:rPr>
          <w:rFonts w:ascii="Arial" w:eastAsia="Arial" w:hAnsi="Arial" w:cs="Arial"/>
          <w:b/>
          <w:position w:val="0"/>
          <w:sz w:val="20"/>
          <w:szCs w:val="20"/>
          <w:bdr w:val="none" w:sz="0" w:space="0" w:color="auto"/>
        </w:rPr>
        <w:t>BENEFICIARIO</w:t>
      </w:r>
      <w:r>
        <w:rPr>
          <w:rFonts w:ascii="Arial" w:eastAsia="Arial" w:hAnsi="Arial" w:cs="Arial"/>
          <w:position w:val="0"/>
          <w:sz w:val="20"/>
          <w:szCs w:val="20"/>
          <w:bdr w:val="none" w:sz="0" w:space="0" w:color="auto"/>
        </w:rPr>
        <w:t>, y las modificaciones aprobadas por el</w:t>
      </w:r>
      <w:r>
        <w:rPr>
          <w:rFonts w:ascii="Arial" w:eastAsia="Arial" w:hAnsi="Arial" w:cs="Arial"/>
          <w:b/>
          <w:position w:val="0"/>
          <w:sz w:val="20"/>
          <w:szCs w:val="20"/>
          <w:bdr w:val="none" w:sz="0" w:space="0" w:color="auto"/>
        </w:rPr>
        <w:t xml:space="preserve"> MINISTERIO</w:t>
      </w:r>
      <w:r>
        <w:rPr>
          <w:rFonts w:ascii="Arial" w:eastAsia="Arial" w:hAnsi="Arial" w:cs="Arial"/>
          <w:position w:val="0"/>
          <w:sz w:val="20"/>
          <w:szCs w:val="20"/>
          <w:bdr w:val="none" w:sz="0" w:space="0" w:color="auto"/>
        </w:rPr>
        <w:t>, siempre y cuando se resguarde la finalidad de la misma.</w:t>
      </w:r>
    </w:p>
    <w:p w14:paraId="0D45ABEA"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44E0D579"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006A55E8" w14:textId="16C4C329"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157FC028" w14:textId="77777777" w:rsidR="00EB3FAE" w:rsidRDefault="00EB3FAE">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0A6E5BAF"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46BFF71B"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4D77A46E"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lastRenderedPageBreak/>
        <w:t>CLÁUSULA TERCERA</w:t>
      </w:r>
      <w:r>
        <w:rPr>
          <w:rFonts w:ascii="Arial" w:eastAsia="Arial" w:hAnsi="Arial" w:cs="Arial"/>
          <w:b/>
          <w:position w:val="0"/>
          <w:sz w:val="20"/>
          <w:szCs w:val="20"/>
          <w:bdr w:val="none" w:sz="0" w:space="0" w:color="auto"/>
        </w:rPr>
        <w:t>: DEL ESTÍMULO ECONÓMICO</w:t>
      </w:r>
    </w:p>
    <w:p w14:paraId="01EBFB6A"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5518B0C1" w14:textId="25264F38"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El estímulo económico consiste en un monto económico </w:t>
      </w:r>
      <w:r w:rsidRPr="00ED1D64">
        <w:rPr>
          <w:rFonts w:ascii="Arial" w:eastAsia="Arial" w:hAnsi="Arial" w:cs="Arial"/>
          <w:position w:val="0"/>
          <w:sz w:val="20"/>
          <w:szCs w:val="20"/>
          <w:bdr w:val="none" w:sz="0" w:space="0" w:color="auto"/>
        </w:rPr>
        <w:t xml:space="preserve">de </w:t>
      </w:r>
      <w:r w:rsidRPr="00ED1D64">
        <w:rPr>
          <w:rFonts w:ascii="Arial" w:eastAsia="Arial" w:hAnsi="Arial" w:cs="Arial"/>
          <w:b/>
          <w:position w:val="0"/>
          <w:sz w:val="20"/>
          <w:szCs w:val="20"/>
          <w:bdr w:val="none" w:sz="0" w:space="0" w:color="auto"/>
        </w:rPr>
        <w:t xml:space="preserve">S/ </w:t>
      </w:r>
      <w:r w:rsidR="00ED1D64" w:rsidRPr="00ED1D64">
        <w:rPr>
          <w:rFonts w:ascii="Arial" w:eastAsia="Arial" w:hAnsi="Arial" w:cs="Arial"/>
          <w:b/>
          <w:position w:val="0"/>
          <w:sz w:val="20"/>
          <w:szCs w:val="20"/>
          <w:bdr w:val="none" w:sz="0" w:space="0" w:color="auto"/>
        </w:rPr>
        <w:t>_______</w:t>
      </w:r>
      <w:r w:rsidRPr="00ED1D64">
        <w:rPr>
          <w:rFonts w:ascii="Arial" w:eastAsia="Arial" w:hAnsi="Arial" w:cs="Arial"/>
          <w:b/>
          <w:position w:val="0"/>
          <w:sz w:val="20"/>
          <w:szCs w:val="20"/>
          <w:bdr w:val="none" w:sz="0" w:space="0" w:color="auto"/>
        </w:rPr>
        <w:t xml:space="preserve"> (</w:t>
      </w:r>
      <w:r w:rsidR="00ED1D64" w:rsidRPr="00ED1D64">
        <w:rPr>
          <w:rFonts w:ascii="Arial" w:eastAsia="Arial" w:hAnsi="Arial" w:cs="Arial"/>
          <w:b/>
          <w:position w:val="0"/>
          <w:sz w:val="20"/>
          <w:szCs w:val="20"/>
          <w:bdr w:val="none" w:sz="0" w:space="0" w:color="auto"/>
        </w:rPr>
        <w:t>_____</w:t>
      </w:r>
      <w:r w:rsidRPr="00ED1D64">
        <w:rPr>
          <w:rFonts w:ascii="Arial" w:eastAsia="Arial" w:hAnsi="Arial" w:cs="Arial"/>
          <w:b/>
          <w:position w:val="0"/>
          <w:sz w:val="20"/>
          <w:szCs w:val="20"/>
          <w:bdr w:val="none" w:sz="0" w:space="0" w:color="auto"/>
        </w:rPr>
        <w:t xml:space="preserve"> mil y 00/100</w:t>
      </w:r>
      <w:r>
        <w:rPr>
          <w:rFonts w:ascii="Arial" w:eastAsia="Arial" w:hAnsi="Arial" w:cs="Arial"/>
          <w:b/>
          <w:position w:val="0"/>
          <w:sz w:val="20"/>
          <w:szCs w:val="20"/>
          <w:bdr w:val="none" w:sz="0" w:space="0" w:color="auto"/>
        </w:rPr>
        <w:t xml:space="preserve"> Soles)</w:t>
      </w:r>
      <w:r>
        <w:rPr>
          <w:rFonts w:ascii="Arial" w:eastAsia="Arial" w:hAnsi="Arial" w:cs="Arial"/>
          <w:position w:val="0"/>
          <w:sz w:val="20"/>
          <w:szCs w:val="20"/>
          <w:bdr w:val="none" w:sz="0" w:space="0" w:color="auto"/>
        </w:rPr>
        <w:t xml:space="preserve"> y es entregado en una sola armada luego de la suscripción de la presente Acta de Compromiso.</w:t>
      </w:r>
    </w:p>
    <w:p w14:paraId="2F41AC24"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0575AB43"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El </w:t>
      </w:r>
      <w:r>
        <w:rPr>
          <w:rFonts w:ascii="Arial" w:eastAsia="Arial" w:hAnsi="Arial" w:cs="Arial"/>
          <w:b/>
          <w:position w:val="0"/>
          <w:sz w:val="20"/>
          <w:szCs w:val="20"/>
          <w:bdr w:val="none" w:sz="0" w:space="0" w:color="auto"/>
        </w:rPr>
        <w:t>BENEFICIARIO</w:t>
      </w:r>
      <w:r>
        <w:rPr>
          <w:rFonts w:ascii="Arial" w:eastAsia="Arial" w:hAnsi="Arial" w:cs="Arial"/>
          <w:position w:val="0"/>
          <w:sz w:val="20"/>
          <w:szCs w:val="20"/>
          <w:bdr w:val="none" w:sz="0" w:space="0" w:color="auto"/>
        </w:rPr>
        <w:t xml:space="preserve"> debe sustentar el uso del estímulo económico ante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mediante los medios estipulados en la presente Acta.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sólo reconocerá los gastos que se efectúen a partir de la fecha de declaración de beneficiarios del </w:t>
      </w:r>
      <w:r>
        <w:rPr>
          <w:rFonts w:ascii="Arial" w:eastAsia="Arial" w:hAnsi="Arial" w:cs="Arial"/>
          <w:b/>
          <w:position w:val="0"/>
          <w:sz w:val="20"/>
          <w:szCs w:val="20"/>
          <w:bdr w:val="none" w:sz="0" w:space="0" w:color="auto"/>
        </w:rPr>
        <w:t>CONCURSO</w:t>
      </w:r>
      <w:r>
        <w:rPr>
          <w:rFonts w:ascii="Arial" w:eastAsia="Arial" w:hAnsi="Arial" w:cs="Arial"/>
          <w:position w:val="0"/>
          <w:sz w:val="20"/>
          <w:szCs w:val="20"/>
          <w:bdr w:val="none" w:sz="0" w:space="0" w:color="auto"/>
        </w:rPr>
        <w:t xml:space="preserve">, así como los que sean considerados necesarios y vinculados a la ejecución del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w:t>
      </w:r>
    </w:p>
    <w:p w14:paraId="0E37D613"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0F1C5B3E"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De acuerdo a lo establecido en el Artículo 15 del Reglamento de la Segunda Disposición Complementaria Final del Decreto de Urgencia N° 022-2019, Decreto de Urgencia que promueve la actividad cinematográfica y audiovisual, aprobado mediante Decreto Supremo N° 015-2020-MC, en caso no se ejecute el total del monto asignado, el </w:t>
      </w:r>
      <w:r>
        <w:rPr>
          <w:rFonts w:ascii="Arial" w:eastAsia="Arial" w:hAnsi="Arial" w:cs="Arial"/>
          <w:b/>
          <w:position w:val="0"/>
          <w:sz w:val="20"/>
          <w:szCs w:val="20"/>
          <w:bdr w:val="none" w:sz="0" w:space="0" w:color="auto"/>
        </w:rPr>
        <w:t>BENEFICIARIO</w:t>
      </w:r>
      <w:r>
        <w:rPr>
          <w:rFonts w:ascii="Arial" w:eastAsia="Arial" w:hAnsi="Arial" w:cs="Arial"/>
          <w:position w:val="0"/>
          <w:sz w:val="20"/>
          <w:szCs w:val="20"/>
          <w:bdr w:val="none" w:sz="0" w:space="0" w:color="auto"/>
        </w:rPr>
        <w:t xml:space="preserve"> deberá devolver los montos no ejecutados, en los términos y condiciones que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indique.</w:t>
      </w:r>
    </w:p>
    <w:p w14:paraId="4DE4FFD0"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6536A16E"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CUARTA</w:t>
      </w:r>
      <w:r>
        <w:rPr>
          <w:rFonts w:ascii="Arial" w:eastAsia="Arial" w:hAnsi="Arial" w:cs="Arial"/>
          <w:b/>
          <w:position w:val="0"/>
          <w:sz w:val="20"/>
          <w:szCs w:val="20"/>
          <w:bdr w:val="none" w:sz="0" w:space="0" w:color="auto"/>
        </w:rPr>
        <w:t>: OBLIGACIONES DEL MINISTERIO</w:t>
      </w:r>
    </w:p>
    <w:p w14:paraId="7BDBF51D"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405758EA" w14:textId="77777777" w:rsidR="00A75DCD" w:rsidRDefault="00000000">
      <w:pPr>
        <w:numPr>
          <w:ilvl w:val="1"/>
          <w:numId w:val="45"/>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Realizar las acciones conducentes a fin de entregar el estímulo económico a</w:t>
      </w:r>
      <w:r>
        <w:rPr>
          <w:rFonts w:ascii="Arial" w:eastAsia="Arial" w:hAnsi="Arial" w:cs="Arial"/>
          <w:b/>
          <w:color w:val="000000"/>
          <w:position w:val="0"/>
          <w:sz w:val="20"/>
          <w:szCs w:val="20"/>
          <w:bdr w:val="none" w:sz="0" w:space="0" w:color="auto"/>
        </w:rPr>
        <w:t xml:space="preserve"> EL</w:t>
      </w:r>
      <w:r>
        <w:rPr>
          <w:rFonts w:ascii="Arial" w:eastAsia="Arial" w:hAnsi="Arial" w:cs="Arial"/>
          <w:color w:val="000000"/>
          <w:position w:val="0"/>
          <w:sz w:val="20"/>
          <w:szCs w:val="20"/>
          <w:bdr w:val="none" w:sz="0" w:space="0" w:color="auto"/>
        </w:rPr>
        <w:t xml:space="preserve">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de acuerdo a lo estipulado en la cláusula tercera de la presente Acta de Compromiso.</w:t>
      </w:r>
    </w:p>
    <w:p w14:paraId="71FADAC0" w14:textId="77777777" w:rsidR="00A75DCD" w:rsidRDefault="00000000">
      <w:pPr>
        <w:numPr>
          <w:ilvl w:val="1"/>
          <w:numId w:val="45"/>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Supervisar, en cualquier momento y mediante cualquier medio, el cumplimiento de las obligaciones de </w:t>
      </w:r>
      <w:r>
        <w:rPr>
          <w:rFonts w:ascii="Arial" w:eastAsia="Arial" w:hAnsi="Arial" w:cs="Arial"/>
          <w:b/>
          <w:position w:val="0"/>
          <w:sz w:val="20"/>
          <w:szCs w:val="20"/>
          <w:bdr w:val="none" w:sz="0" w:space="0" w:color="auto"/>
        </w:rPr>
        <w:t>EL BENEFICIARIO.</w:t>
      </w:r>
    </w:p>
    <w:p w14:paraId="3FA6FE79" w14:textId="77777777" w:rsidR="00A75DCD" w:rsidRDefault="00000000">
      <w:pPr>
        <w:numPr>
          <w:ilvl w:val="1"/>
          <w:numId w:val="45"/>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Verificar la ejecución del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 xml:space="preserve"> conforme a las especificaciones, características, cronograma y presupuesto establecidos en el mismo.</w:t>
      </w:r>
    </w:p>
    <w:p w14:paraId="047D3237" w14:textId="77777777" w:rsidR="00A75DCD" w:rsidRDefault="00000000">
      <w:pPr>
        <w:numPr>
          <w:ilvl w:val="1"/>
          <w:numId w:val="45"/>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Emitir la </w:t>
      </w:r>
      <w:r w:rsidRPr="004F34A3">
        <w:rPr>
          <w:rFonts w:ascii="Arial" w:eastAsia="Arial" w:hAnsi="Arial" w:cs="Arial"/>
          <w:position w:val="0"/>
          <w:sz w:val="20"/>
          <w:szCs w:val="20"/>
          <w:bdr w:val="none" w:sz="0" w:space="0" w:color="auto"/>
        </w:rPr>
        <w:t>Constancia de Cumplimiento</w:t>
      </w:r>
      <w:r>
        <w:rPr>
          <w:rFonts w:ascii="Arial" w:eastAsia="Arial" w:hAnsi="Arial" w:cs="Arial"/>
          <w:position w:val="0"/>
          <w:sz w:val="20"/>
          <w:szCs w:val="20"/>
          <w:bdr w:val="none" w:sz="0" w:space="0" w:color="auto"/>
        </w:rPr>
        <w:t xml:space="preserve"> a </w:t>
      </w:r>
      <w:r>
        <w:rPr>
          <w:rFonts w:ascii="Arial" w:eastAsia="Arial" w:hAnsi="Arial" w:cs="Arial"/>
          <w:b/>
          <w:position w:val="0"/>
          <w:sz w:val="20"/>
          <w:szCs w:val="20"/>
          <w:bdr w:val="none" w:sz="0" w:space="0" w:color="auto"/>
        </w:rPr>
        <w:t>EL</w:t>
      </w:r>
      <w:r>
        <w:rPr>
          <w:rFonts w:ascii="Arial" w:eastAsia="Arial" w:hAnsi="Arial" w:cs="Arial"/>
          <w:position w:val="0"/>
          <w:sz w:val="20"/>
          <w:szCs w:val="20"/>
          <w:bdr w:val="none" w:sz="0" w:space="0" w:color="auto"/>
        </w:rPr>
        <w:t xml:space="preserve"> </w:t>
      </w:r>
      <w:r>
        <w:rPr>
          <w:rFonts w:ascii="Arial" w:eastAsia="Arial" w:hAnsi="Arial" w:cs="Arial"/>
          <w:b/>
          <w:position w:val="0"/>
          <w:sz w:val="20"/>
          <w:szCs w:val="20"/>
          <w:bdr w:val="none" w:sz="0" w:space="0" w:color="auto"/>
        </w:rPr>
        <w:t>BENEFICIARIO</w:t>
      </w:r>
      <w:r>
        <w:rPr>
          <w:rFonts w:ascii="Arial" w:eastAsia="Arial" w:hAnsi="Arial" w:cs="Arial"/>
          <w:position w:val="0"/>
          <w:sz w:val="20"/>
          <w:szCs w:val="20"/>
          <w:bdr w:val="none" w:sz="0" w:space="0" w:color="auto"/>
        </w:rPr>
        <w:t xml:space="preserve">, una vez evaluado el cumplimiento adecuado de todas las obligaciones establecidas en la presente Acta de Compromiso y en las </w:t>
      </w:r>
      <w:r>
        <w:rPr>
          <w:rFonts w:ascii="Arial" w:eastAsia="Arial" w:hAnsi="Arial" w:cs="Arial"/>
          <w:b/>
          <w:position w:val="0"/>
          <w:sz w:val="20"/>
          <w:szCs w:val="20"/>
          <w:bdr w:val="none" w:sz="0" w:space="0" w:color="auto"/>
        </w:rPr>
        <w:t>BASES.</w:t>
      </w:r>
    </w:p>
    <w:p w14:paraId="51FC1BAE" w14:textId="77777777" w:rsidR="00A75DCD" w:rsidRDefault="00000000">
      <w:pPr>
        <w:numPr>
          <w:ilvl w:val="1"/>
          <w:numId w:val="45"/>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De ser el caso, informar a Procuraduría Pública del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todo incumplimiento y/o irregularidad de las obligaciones establecidas en la presente Acta de Compromiso, a fin de dar inicio a las acciones legales correspondientes.</w:t>
      </w:r>
    </w:p>
    <w:p w14:paraId="4FBEC8CA" w14:textId="77777777" w:rsidR="00A75DCD" w:rsidRDefault="00000000">
      <w:pPr>
        <w:numPr>
          <w:ilvl w:val="1"/>
          <w:numId w:val="45"/>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bookmarkStart w:id="2" w:name="_heading=h.gjdgxs_1" w:colFirst="0" w:colLast="0"/>
      <w:bookmarkEnd w:id="2"/>
      <w:r>
        <w:rPr>
          <w:rFonts w:ascii="Arial" w:eastAsia="Arial" w:hAnsi="Arial" w:cs="Arial"/>
          <w:color w:val="000000"/>
          <w:position w:val="0"/>
          <w:sz w:val="20"/>
          <w:szCs w:val="20"/>
          <w:bdr w:val="none" w:sz="0" w:space="0" w:color="auto"/>
        </w:rPr>
        <w:t xml:space="preserve">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podrá emitir cartas de presentación y constancias de haber resultado beneficiario, a solicitud de </w:t>
      </w:r>
      <w:r>
        <w:rPr>
          <w:rFonts w:ascii="Arial" w:eastAsia="Arial" w:hAnsi="Arial" w:cs="Arial"/>
          <w:b/>
          <w:color w:val="000000"/>
          <w:position w:val="0"/>
          <w:sz w:val="20"/>
          <w:szCs w:val="20"/>
          <w:bdr w:val="none" w:sz="0" w:space="0" w:color="auto"/>
        </w:rPr>
        <w:t>EL BENEFICIARIO.</w:t>
      </w:r>
    </w:p>
    <w:p w14:paraId="6529BA68"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0CE11D7F"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QUINTA</w:t>
      </w:r>
      <w:r>
        <w:rPr>
          <w:rFonts w:ascii="Arial" w:eastAsia="Arial" w:hAnsi="Arial" w:cs="Arial"/>
          <w:b/>
          <w:position w:val="0"/>
          <w:sz w:val="20"/>
          <w:szCs w:val="20"/>
          <w:bdr w:val="none" w:sz="0" w:space="0" w:color="auto"/>
        </w:rPr>
        <w:t>: OBLIGACIONES DEL BENEFICIARIO</w:t>
      </w:r>
    </w:p>
    <w:p w14:paraId="33355253"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1FA4150B" w14:textId="77777777" w:rsidR="00A75DCD" w:rsidRDefault="00000000">
      <w:pPr>
        <w:numPr>
          <w:ilvl w:val="1"/>
          <w:numId w:val="46"/>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Ejecutar 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conforme con las especificaciones, características, cronograma y presupuesto establecidos en el mismo. </w:t>
      </w:r>
    </w:p>
    <w:p w14:paraId="74C80722" w14:textId="77777777" w:rsidR="00A75DCD" w:rsidRDefault="00000000">
      <w:pPr>
        <w:numPr>
          <w:ilvl w:val="1"/>
          <w:numId w:val="46"/>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El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deberá presentar el cronograma actualizado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y señalar cuáles serán los principales hitos del mismo y en qué momentos del periodo de ejecución serán presentados al Ministerio. El cronograma actualizado deberá mostrar dos (2) hitos como mínimo. Y, en caso corresponda, presentar también el presupuesto actualizado. En cualquiera de los casos, deberán ser aprobados por la DLL antes de ser ejecutados.</w:t>
      </w:r>
    </w:p>
    <w:p w14:paraId="38C68FC6" w14:textId="77777777" w:rsidR="00A75DCD" w:rsidRDefault="00000000">
      <w:pPr>
        <w:numPr>
          <w:ilvl w:val="1"/>
          <w:numId w:val="46"/>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Al término de cada hito el </w:t>
      </w:r>
      <w:r>
        <w:rPr>
          <w:rFonts w:ascii="Arial" w:eastAsia="Arial" w:hAnsi="Arial" w:cs="Arial"/>
          <w:b/>
          <w:color w:val="000000"/>
          <w:position w:val="0"/>
          <w:sz w:val="20"/>
          <w:szCs w:val="20"/>
          <w:bdr w:val="none" w:sz="0" w:space="0" w:color="auto"/>
        </w:rPr>
        <w:t xml:space="preserve">BENEFICIARIO </w:t>
      </w:r>
      <w:r>
        <w:rPr>
          <w:rFonts w:ascii="Arial" w:eastAsia="Arial" w:hAnsi="Arial" w:cs="Arial"/>
          <w:color w:val="000000"/>
          <w:position w:val="0"/>
          <w:sz w:val="20"/>
          <w:szCs w:val="20"/>
          <w:bdr w:val="none" w:sz="0" w:space="0" w:color="auto"/>
        </w:rPr>
        <w:t xml:space="preserve">deberá presentar un reporte detallado a través del sistema en línea del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demostrando el avance de los objetivos del proyecto a la fecha, y presentando los medios de verificación que evidencian la culminación de una o varias actividades del cronograma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w:t>
      </w:r>
    </w:p>
    <w:p w14:paraId="3486727A" w14:textId="77777777" w:rsidR="00A75DCD" w:rsidRDefault="00000000">
      <w:pPr>
        <w:numPr>
          <w:ilvl w:val="1"/>
          <w:numId w:val="46"/>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Disponer de una cuenta de ahorros o cuenta corriente activa, en cualquier entidad del sistema financiero peruano, a nombre del </w:t>
      </w:r>
      <w:r>
        <w:rPr>
          <w:rFonts w:ascii="Arial" w:eastAsia="Arial" w:hAnsi="Arial" w:cs="Arial"/>
          <w:b/>
          <w:color w:val="000000"/>
          <w:position w:val="0"/>
          <w:sz w:val="20"/>
          <w:szCs w:val="20"/>
          <w:bdr w:val="none" w:sz="0" w:space="0" w:color="auto"/>
        </w:rPr>
        <w:t xml:space="preserve">BENEFICIARIO </w:t>
      </w:r>
      <w:r>
        <w:rPr>
          <w:rFonts w:ascii="Arial" w:eastAsia="Arial" w:hAnsi="Arial" w:cs="Arial"/>
          <w:color w:val="000000"/>
          <w:position w:val="0"/>
          <w:sz w:val="20"/>
          <w:szCs w:val="20"/>
          <w:bdr w:val="none" w:sz="0" w:space="0" w:color="auto"/>
        </w:rPr>
        <w:t xml:space="preserve">y cuyo Código de Cuenta Interbancario (CCI) se encuentre vinculado al N° de RUC del mismo, para el depósito y uso exclusivo del estímulo económico. El estímulo económico otorgado es de uso exclusivo para los gastos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De ser el caso, todo interés generado en dicha cuenta (bajo sus propias condiciones) será considerado ingreso para 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siendo necesaria su sustentación. </w:t>
      </w:r>
      <w:r w:rsidRPr="004F34A3">
        <w:rPr>
          <w:rFonts w:ascii="Arial" w:eastAsia="Arial" w:hAnsi="Arial" w:cs="Arial"/>
          <w:position w:val="0"/>
          <w:sz w:val="20"/>
          <w:szCs w:val="20"/>
          <w:bdr w:val="none" w:sz="0" w:space="0" w:color="auto"/>
        </w:rPr>
        <w:t>Asimismo, los mantenimientos son considerados como gastos, acreditados mediante estado de cuenta.</w:t>
      </w:r>
    </w:p>
    <w:p w14:paraId="24E27A1B" w14:textId="77777777" w:rsidR="00A75DCD" w:rsidRDefault="00000000">
      <w:pPr>
        <w:numPr>
          <w:ilvl w:val="1"/>
          <w:numId w:val="46"/>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bookmarkStart w:id="3" w:name="_heading=h.30j0zll" w:colFirst="0" w:colLast="0"/>
      <w:bookmarkEnd w:id="3"/>
      <w:r>
        <w:rPr>
          <w:rFonts w:ascii="Arial" w:eastAsia="Arial" w:hAnsi="Arial" w:cs="Arial"/>
          <w:color w:val="000000"/>
          <w:position w:val="0"/>
          <w:sz w:val="20"/>
          <w:szCs w:val="20"/>
          <w:bdr w:val="none" w:sz="0" w:space="0" w:color="auto"/>
        </w:rPr>
        <w:t xml:space="preserve">Comunicar al </w:t>
      </w:r>
      <w:r>
        <w:rPr>
          <w:rFonts w:ascii="Arial" w:eastAsia="Arial" w:hAnsi="Arial" w:cs="Arial"/>
          <w:b/>
          <w:color w:val="000000"/>
          <w:position w:val="0"/>
          <w:sz w:val="20"/>
          <w:szCs w:val="20"/>
          <w:bdr w:val="none" w:sz="0" w:space="0" w:color="auto"/>
        </w:rPr>
        <w:t xml:space="preserve">MINISTERIO, </w:t>
      </w:r>
      <w:r>
        <w:rPr>
          <w:rFonts w:ascii="Arial" w:eastAsia="Arial" w:hAnsi="Arial" w:cs="Arial"/>
          <w:color w:val="000000"/>
          <w:position w:val="0"/>
          <w:sz w:val="20"/>
          <w:szCs w:val="20"/>
          <w:bdr w:val="none" w:sz="0" w:space="0" w:color="auto"/>
        </w:rPr>
        <w:t>a través del sistema en línea</w:t>
      </w:r>
      <w:r>
        <w:rPr>
          <w:rFonts w:ascii="Arial" w:eastAsia="Arial" w:hAnsi="Arial" w:cs="Arial"/>
          <w:b/>
          <w:color w:val="000000"/>
          <w:position w:val="0"/>
          <w:sz w:val="20"/>
          <w:szCs w:val="20"/>
          <w:bdr w:val="none" w:sz="0" w:space="0" w:color="auto"/>
        </w:rPr>
        <w:t>,</w:t>
      </w:r>
      <w:r>
        <w:rPr>
          <w:rFonts w:ascii="Arial" w:eastAsia="Arial" w:hAnsi="Arial" w:cs="Arial"/>
          <w:color w:val="000000"/>
          <w:position w:val="0"/>
          <w:sz w:val="20"/>
          <w:szCs w:val="20"/>
          <w:bdr w:val="none" w:sz="0" w:space="0" w:color="auto"/>
        </w:rPr>
        <w:t xml:space="preserve"> que se ha hecho efectivo el depósito correspondiente al estímulo económico obtenido por motivo del </w:t>
      </w:r>
      <w:r>
        <w:rPr>
          <w:rFonts w:ascii="Arial" w:eastAsia="Arial" w:hAnsi="Arial" w:cs="Arial"/>
          <w:b/>
          <w:color w:val="000000"/>
          <w:position w:val="0"/>
          <w:sz w:val="20"/>
          <w:szCs w:val="20"/>
          <w:bdr w:val="none" w:sz="0" w:space="0" w:color="auto"/>
        </w:rPr>
        <w:t>CONCURSO,</w:t>
      </w:r>
      <w:r>
        <w:rPr>
          <w:rFonts w:ascii="Arial" w:eastAsia="Arial" w:hAnsi="Arial" w:cs="Arial"/>
          <w:color w:val="000000"/>
          <w:position w:val="0"/>
          <w:sz w:val="20"/>
          <w:szCs w:val="20"/>
          <w:bdr w:val="none" w:sz="0" w:space="0" w:color="auto"/>
        </w:rPr>
        <w:t xml:space="preserve"> en </w:t>
      </w:r>
      <w:r>
        <w:rPr>
          <w:rFonts w:ascii="Arial" w:eastAsia="Arial" w:hAnsi="Arial" w:cs="Arial"/>
          <w:color w:val="000000"/>
          <w:position w:val="0"/>
          <w:sz w:val="20"/>
          <w:szCs w:val="20"/>
          <w:bdr w:val="none" w:sz="0" w:space="0" w:color="auto"/>
        </w:rPr>
        <w:lastRenderedPageBreak/>
        <w:t xml:space="preserve">la cuenta indicada en el numeral precedente. Para ello, deberá adjuntar la documentación que acredite que se hizo efectivo el depósito (constancia de depósito, reporte de movimientos bancarios, estado de cuenta u otros). </w:t>
      </w:r>
    </w:p>
    <w:p w14:paraId="1F7311BC" w14:textId="77777777" w:rsidR="00A75DCD" w:rsidRDefault="00000000">
      <w:pPr>
        <w:numPr>
          <w:ilvl w:val="1"/>
          <w:numId w:val="46"/>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Presentar al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vía virtual, la copia simple del (de los) estado(s) de cuenta mensual(es) y/o documento que muestre los movimientos bancarios de la cuenta indicada en el numeral 5.4., o cuando el </w:t>
      </w:r>
      <w:r>
        <w:rPr>
          <w:rFonts w:ascii="Arial" w:eastAsia="Arial" w:hAnsi="Arial" w:cs="Arial"/>
          <w:b/>
          <w:color w:val="000000"/>
          <w:position w:val="0"/>
          <w:sz w:val="20"/>
          <w:szCs w:val="20"/>
          <w:bdr w:val="none" w:sz="0" w:space="0" w:color="auto"/>
        </w:rPr>
        <w:t xml:space="preserve">MINISTERIO </w:t>
      </w:r>
      <w:r>
        <w:rPr>
          <w:rFonts w:ascii="Arial" w:eastAsia="Arial" w:hAnsi="Arial" w:cs="Arial"/>
          <w:color w:val="000000"/>
          <w:position w:val="0"/>
          <w:sz w:val="20"/>
          <w:szCs w:val="20"/>
          <w:bdr w:val="none" w:sz="0" w:space="0" w:color="auto"/>
        </w:rPr>
        <w:t>lo solicite.</w:t>
      </w:r>
    </w:p>
    <w:p w14:paraId="1C7C2E6B" w14:textId="77777777" w:rsidR="00A75DCD" w:rsidRDefault="00000000">
      <w:pPr>
        <w:numPr>
          <w:ilvl w:val="1"/>
          <w:numId w:val="46"/>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Presentar al </w:t>
      </w:r>
      <w:r>
        <w:rPr>
          <w:rFonts w:ascii="Arial" w:eastAsia="Arial" w:hAnsi="Arial" w:cs="Arial"/>
          <w:b/>
          <w:color w:val="000000"/>
          <w:position w:val="0"/>
          <w:sz w:val="20"/>
          <w:szCs w:val="20"/>
          <w:bdr w:val="none" w:sz="0" w:space="0" w:color="auto"/>
        </w:rPr>
        <w:t xml:space="preserve">MINISTERIO, </w:t>
      </w:r>
      <w:r>
        <w:rPr>
          <w:rFonts w:ascii="Arial" w:eastAsia="Arial" w:hAnsi="Arial" w:cs="Arial"/>
          <w:color w:val="000000"/>
          <w:position w:val="0"/>
          <w:sz w:val="20"/>
          <w:szCs w:val="20"/>
          <w:bdr w:val="none" w:sz="0" w:space="0" w:color="auto"/>
        </w:rPr>
        <w:t xml:space="preserve">a través de Mesa de Partes o del sistema en línea, una vez ejecutado el cien por ciento (100%) del estímulo, un (1) informe final de ejecución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según el formato que indique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adjuntando los medios de verificación consignados en el cronograma.</w:t>
      </w:r>
    </w:p>
    <w:p w14:paraId="630D7F88" w14:textId="77777777" w:rsidR="00A75DCD" w:rsidRDefault="00000000">
      <w:pPr>
        <w:numPr>
          <w:ilvl w:val="1"/>
          <w:numId w:val="46"/>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Presentar al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a través de Mesa de Partes o del sistema en línea, una vez ejecutado el cien por ciento (100%) del estímulo, un (1) informe económico detallado de los gastos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firmado por el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y que haya sido revisado, sellado y firmado por un contador público colegiado, conformado por lo siguiente:</w:t>
      </w:r>
    </w:p>
    <w:p w14:paraId="17E27B3F" w14:textId="77777777" w:rsidR="00A75DCD" w:rsidRDefault="00000000">
      <w:pPr>
        <w:numPr>
          <w:ilvl w:val="2"/>
          <w:numId w:val="46"/>
        </w:numPr>
        <w:pBdr>
          <w:bar w:val="none" w:sz="0" w:color="auto"/>
        </w:pBdr>
        <w:suppressAutoHyphens w:val="0"/>
        <w:spacing w:line="240" w:lineRule="auto"/>
        <w:ind w:leftChars="0" w:left="1701" w:firstLineChars="0" w:hanging="708"/>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Un consolidado de gastos, correspondientes únicamente a las actividades financiadas por el estímulo económico otorgado, incluyendo los medios de verificación -documentos contables válidos- que fueron consignados en el presupuesto, así como llenar los formatos que indique el </w:t>
      </w:r>
      <w:r>
        <w:rPr>
          <w:rFonts w:ascii="Arial" w:eastAsia="Arial" w:hAnsi="Arial" w:cs="Arial"/>
          <w:b/>
          <w:color w:val="000000"/>
          <w:position w:val="0"/>
          <w:sz w:val="20"/>
          <w:szCs w:val="20"/>
          <w:bdr w:val="none" w:sz="0" w:space="0" w:color="auto"/>
        </w:rPr>
        <w:t>MINISTERIO.</w:t>
      </w:r>
    </w:p>
    <w:p w14:paraId="669ED682" w14:textId="77777777" w:rsidR="00A75DCD" w:rsidRDefault="00000000">
      <w:pPr>
        <w:numPr>
          <w:ilvl w:val="2"/>
          <w:numId w:val="46"/>
        </w:numPr>
        <w:pBdr>
          <w:bar w:val="none" w:sz="0" w:color="auto"/>
        </w:pBdr>
        <w:suppressAutoHyphens w:val="0"/>
        <w:spacing w:line="240" w:lineRule="auto"/>
        <w:ind w:leftChars="0" w:left="1701" w:firstLineChars="0" w:hanging="708"/>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La copia simple del último estado de cuenta y/o el documento que muestre los últimos movimientos bancarios de la cuenta asignada al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donde se acredite el uso total de estímulo económico otorgado. De ser el caso, y de solicitarlo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todos los estados de cuenta obtenidos durante los meses de ejecución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y/o los documentos que muestren la totalidad de los movimientos bancarios de la cuenta asignada al mismo, donde se acredite el uso total de estímulo económico otorgado.</w:t>
      </w:r>
    </w:p>
    <w:p w14:paraId="76982306" w14:textId="77777777" w:rsidR="00A75DCD" w:rsidRDefault="00000000">
      <w:pPr>
        <w:numPr>
          <w:ilvl w:val="2"/>
          <w:numId w:val="46"/>
        </w:numPr>
        <w:pBdr>
          <w:bar w:val="none" w:sz="0" w:color="auto"/>
        </w:pBdr>
        <w:suppressAutoHyphens w:val="0"/>
        <w:spacing w:line="240" w:lineRule="auto"/>
        <w:ind w:leftChars="0" w:left="1701" w:firstLineChars="0" w:hanging="708"/>
        <w:jc w:val="both"/>
        <w:textDirection w:val="lrTb"/>
        <w:textAlignment w:val="auto"/>
        <w:outlineLvl w:val="9"/>
        <w:rPr>
          <w:rFonts w:ascii="Arial" w:eastAsia="Arial" w:hAnsi="Arial" w:cs="Arial"/>
          <w:color w:val="000000"/>
          <w:position w:val="0"/>
          <w:sz w:val="20"/>
          <w:szCs w:val="20"/>
          <w:bdr w:val="none" w:sz="0" w:space="0" w:color="auto"/>
        </w:rPr>
      </w:pPr>
      <w:bookmarkStart w:id="4" w:name="_heading=h.1fob9te" w:colFirst="0" w:colLast="0"/>
      <w:bookmarkEnd w:id="4"/>
      <w:r>
        <w:rPr>
          <w:rFonts w:ascii="Arial" w:eastAsia="Arial" w:hAnsi="Arial" w:cs="Arial"/>
          <w:color w:val="000000"/>
          <w:position w:val="0"/>
          <w:sz w:val="20"/>
          <w:szCs w:val="20"/>
          <w:bdr w:val="none" w:sz="0" w:space="0" w:color="auto"/>
        </w:rPr>
        <w:t>Los documentos que acrediten los gastos declarados, conforme con las siguientes disposiciones:</w:t>
      </w:r>
    </w:p>
    <w:p w14:paraId="4584894D" w14:textId="77777777" w:rsidR="00A75DCD" w:rsidRDefault="00000000">
      <w:pPr>
        <w:numPr>
          <w:ilvl w:val="3"/>
          <w:numId w:val="46"/>
        </w:numPr>
        <w:pBdr>
          <w:bar w:val="none" w:sz="0" w:color="auto"/>
        </w:pBdr>
        <w:suppressAutoHyphens w:val="0"/>
        <w:spacing w:line="240" w:lineRule="auto"/>
        <w:ind w:leftChars="0" w:left="2694" w:firstLineChars="0" w:hanging="993"/>
        <w:jc w:val="both"/>
        <w:textDirection w:val="lrTb"/>
        <w:textAlignment w:val="auto"/>
        <w:outlineLvl w:val="9"/>
        <w:rPr>
          <w:rFonts w:ascii="Arial" w:eastAsia="Arial" w:hAnsi="Arial" w:cs="Arial"/>
          <w:color w:val="000000"/>
          <w:position w:val="0"/>
          <w:sz w:val="20"/>
          <w:szCs w:val="20"/>
          <w:bdr w:val="none" w:sz="0" w:space="0" w:color="auto"/>
        </w:rPr>
      </w:pPr>
      <w:bookmarkStart w:id="5" w:name="_heading=h.3znysh7" w:colFirst="0" w:colLast="0"/>
      <w:bookmarkEnd w:id="5"/>
      <w:r>
        <w:rPr>
          <w:rFonts w:ascii="Arial" w:eastAsia="Arial" w:hAnsi="Arial" w:cs="Arial"/>
          <w:color w:val="000000"/>
          <w:position w:val="0"/>
          <w:sz w:val="20"/>
          <w:szCs w:val="20"/>
          <w:bdr w:val="none" w:sz="0" w:space="0" w:color="auto"/>
        </w:rPr>
        <w:t xml:space="preserve">Gastos en territorio nacional: debidamente emitidos, conforme a lo establecido en el Reglamento de Comprobantes de Pago de la Superintendencia Nacional de Aduanas y Administración Tributaria (SUNAT). Consignando únicamente al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como adquirente del bien o usuario del servicio. En ningún caso se aceptan proformas o presupuestos.</w:t>
      </w:r>
    </w:p>
    <w:p w14:paraId="08942D03" w14:textId="77777777" w:rsidR="00A75DCD" w:rsidRDefault="00000000">
      <w:pPr>
        <w:numPr>
          <w:ilvl w:val="3"/>
          <w:numId w:val="46"/>
        </w:numPr>
        <w:pBdr>
          <w:bar w:val="none" w:sz="0" w:color="auto"/>
        </w:pBdr>
        <w:suppressAutoHyphens w:val="0"/>
        <w:spacing w:line="240" w:lineRule="auto"/>
        <w:ind w:leftChars="0" w:left="2694" w:firstLineChars="0" w:hanging="993"/>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Gastos con proveedores extranjeros: en caso de haber adquirido bienes o servicios de proveedores extranjeros, los documentos contables deberán ser equivalentes a los establecidos en el numeral precedente, asimismo, deberán mostrar el nombre, razón o denominación del proveedor extranjero así como su domicilio, el concepto de gasto, la fecha de compra y el monto del bien o servicio adquirido. Cabe indicar que deberá adjuntar el documento que acredite el tipo de cambio de moneda (de moneda extranjera a soles) que sustente el gasto efectuado; de lo contrario se tomará el tipo de cambio que figura en la SUNAT o en la Superintendencia de Banca, </w:t>
      </w:r>
      <w:r>
        <w:rPr>
          <w:rFonts w:ascii="Arial" w:eastAsia="Arial" w:hAnsi="Arial" w:cs="Arial"/>
          <w:position w:val="0"/>
          <w:sz w:val="20"/>
          <w:szCs w:val="20"/>
          <w:bdr w:val="none" w:sz="0" w:space="0" w:color="auto"/>
        </w:rPr>
        <w:t xml:space="preserve">Seguros y </w:t>
      </w:r>
      <w:r w:rsidRPr="004F34A3">
        <w:rPr>
          <w:rFonts w:ascii="Arial" w:eastAsia="Arial" w:hAnsi="Arial" w:cs="Arial"/>
          <w:position w:val="0"/>
          <w:sz w:val="20"/>
          <w:szCs w:val="20"/>
          <w:bdr w:val="none" w:sz="0" w:space="0" w:color="auto"/>
        </w:rPr>
        <w:t xml:space="preserve">Administradoras Privadas de Fondos de Pensiones </w:t>
      </w:r>
      <w:r w:rsidRPr="004F34A3">
        <w:rPr>
          <w:rFonts w:ascii="Arial" w:eastAsia="Arial" w:hAnsi="Arial" w:cs="Arial"/>
          <w:color w:val="000000"/>
          <w:position w:val="0"/>
          <w:sz w:val="20"/>
          <w:szCs w:val="20"/>
          <w:bdr w:val="none" w:sz="0" w:space="0" w:color="auto"/>
        </w:rPr>
        <w:t>(SBS). Ademá</w:t>
      </w:r>
      <w:r>
        <w:rPr>
          <w:rFonts w:ascii="Arial" w:eastAsia="Arial" w:hAnsi="Arial" w:cs="Arial"/>
          <w:color w:val="000000"/>
          <w:position w:val="0"/>
          <w:sz w:val="20"/>
          <w:szCs w:val="20"/>
          <w:bdr w:val="none" w:sz="0" w:space="0" w:color="auto"/>
        </w:rPr>
        <w:t xml:space="preserve">s, pueden presentarse comprobantes de transacciones bancarias acompañados de documentos que sustenten dichos gastos de manera fehaciente, previa evaluación y aprobación del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En ningún caso se aceptan proformas o presupuestos.</w:t>
      </w:r>
    </w:p>
    <w:p w14:paraId="378F7DFE" w14:textId="77777777" w:rsidR="00A75DCD" w:rsidRDefault="00000000">
      <w:pPr>
        <w:numPr>
          <w:ilvl w:val="3"/>
          <w:numId w:val="46"/>
        </w:numPr>
        <w:pBdr>
          <w:bar w:val="none" w:sz="0" w:color="auto"/>
        </w:pBdr>
        <w:suppressAutoHyphens w:val="0"/>
        <w:spacing w:line="240" w:lineRule="auto"/>
        <w:ind w:leftChars="0" w:left="2694" w:firstLineChars="0" w:hanging="993"/>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Además, en este </w:t>
      </w:r>
      <w:r>
        <w:rPr>
          <w:rFonts w:ascii="Arial" w:eastAsia="Arial" w:hAnsi="Arial" w:cs="Arial"/>
          <w:b/>
          <w:color w:val="000000"/>
          <w:position w:val="0"/>
          <w:sz w:val="20"/>
          <w:szCs w:val="20"/>
          <w:bdr w:val="none" w:sz="0" w:space="0" w:color="auto"/>
        </w:rPr>
        <w:t>CONCURSO</w:t>
      </w:r>
      <w:r>
        <w:rPr>
          <w:rFonts w:ascii="Arial" w:eastAsia="Arial" w:hAnsi="Arial" w:cs="Arial"/>
          <w:color w:val="000000"/>
          <w:position w:val="0"/>
          <w:sz w:val="20"/>
          <w:szCs w:val="20"/>
          <w:bdr w:val="none" w:sz="0" w:space="0" w:color="auto"/>
        </w:rPr>
        <w:t xml:space="preserve">, el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podrá sustentar a través de una ‘Declaración Jurada de gastos’ solo hasta el veinte por ciento (20%) del total del estímulo económico otorgado, como máximo. Para tal sustentación y rendición de gastos se debe considerar los formatos del </w:t>
      </w:r>
      <w:r>
        <w:rPr>
          <w:rFonts w:ascii="Arial" w:eastAsia="Arial" w:hAnsi="Arial" w:cs="Arial"/>
          <w:b/>
          <w:color w:val="000000"/>
          <w:position w:val="0"/>
          <w:sz w:val="20"/>
          <w:szCs w:val="20"/>
          <w:bdr w:val="none" w:sz="0" w:space="0" w:color="auto"/>
        </w:rPr>
        <w:t>MINISTERIO.</w:t>
      </w:r>
    </w:p>
    <w:p w14:paraId="16E15211" w14:textId="77777777" w:rsidR="00A75DCD" w:rsidRDefault="00000000">
      <w:pPr>
        <w:numPr>
          <w:ilvl w:val="3"/>
          <w:numId w:val="46"/>
        </w:numPr>
        <w:pBdr>
          <w:bar w:val="none" w:sz="0" w:color="auto"/>
        </w:pBdr>
        <w:suppressAutoHyphens w:val="0"/>
        <w:spacing w:line="240" w:lineRule="auto"/>
        <w:ind w:leftChars="0" w:left="2694" w:firstLineChars="0" w:hanging="993"/>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Cuando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lo solicite, presentar a través de Mesa de Partes los documentos contables originales.</w:t>
      </w:r>
    </w:p>
    <w:p w14:paraId="5D161304" w14:textId="77777777" w:rsidR="00A75DCD" w:rsidRDefault="00000000">
      <w:pPr>
        <w:numPr>
          <w:ilvl w:val="1"/>
          <w:numId w:val="46"/>
        </w:numPr>
        <w:pBdr>
          <w:bar w:val="none" w:sz="0" w:color="auto"/>
        </w:pBdr>
        <w:suppressAutoHyphens w:val="0"/>
        <w:spacing w:line="240" w:lineRule="auto"/>
        <w:ind w:leftChars="0" w:left="709" w:firstLineChars="0" w:hanging="709"/>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lastRenderedPageBreak/>
        <w:t xml:space="preserve">Solo para aquellos casos donde los informes indicados en los numerales 5.7 y 5.8 vayan a ser presentados a través de Mesa de Partes del </w:t>
      </w:r>
      <w:r>
        <w:rPr>
          <w:rFonts w:ascii="Arial" w:eastAsia="Arial" w:hAnsi="Arial" w:cs="Arial"/>
          <w:b/>
          <w:color w:val="000000"/>
          <w:position w:val="0"/>
          <w:sz w:val="20"/>
          <w:szCs w:val="20"/>
          <w:bdr w:val="none" w:sz="0" w:space="0" w:color="auto"/>
        </w:rPr>
        <w:t xml:space="preserve">MINISTERIO, </w:t>
      </w:r>
      <w:r>
        <w:rPr>
          <w:rFonts w:ascii="Arial" w:eastAsia="Arial" w:hAnsi="Arial" w:cs="Arial"/>
          <w:color w:val="000000"/>
          <w:position w:val="0"/>
          <w:sz w:val="20"/>
          <w:szCs w:val="20"/>
          <w:bdr w:val="none" w:sz="0" w:space="0" w:color="auto"/>
        </w:rPr>
        <w:t>presentar también un (1) dispositivo de almacenamiento (USB o CD) que contenga:</w:t>
      </w:r>
    </w:p>
    <w:p w14:paraId="32E46D2D" w14:textId="77777777" w:rsidR="00A75DCD" w:rsidRDefault="00000000">
      <w:pPr>
        <w:numPr>
          <w:ilvl w:val="2"/>
          <w:numId w:val="46"/>
        </w:numPr>
        <w:pBdr>
          <w:bar w:val="none" w:sz="0" w:color="auto"/>
        </w:pBdr>
        <w:suppressAutoHyphens w:val="0"/>
        <w:spacing w:line="240" w:lineRule="auto"/>
        <w:ind w:leftChars="0" w:firstLineChars="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La versión digital de los documentos solicitados en los numerales 5.7 y 5.8</w:t>
      </w:r>
    </w:p>
    <w:p w14:paraId="003D2055" w14:textId="77777777" w:rsidR="00A75DCD" w:rsidRDefault="00000000">
      <w:pPr>
        <w:numPr>
          <w:ilvl w:val="2"/>
          <w:numId w:val="46"/>
        </w:numPr>
        <w:pBdr>
          <w:bar w:val="none" w:sz="0" w:color="auto"/>
        </w:pBdr>
        <w:suppressAutoHyphens w:val="0"/>
        <w:spacing w:line="240" w:lineRule="auto"/>
        <w:ind w:leftChars="0" w:firstLineChars="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La versión digital de los medios de verificación consignados en el cronograma y en el presupuesto del </w:t>
      </w:r>
      <w:r>
        <w:rPr>
          <w:rFonts w:ascii="Arial" w:eastAsia="Arial" w:hAnsi="Arial" w:cs="Arial"/>
          <w:b/>
          <w:color w:val="000000"/>
          <w:position w:val="0"/>
          <w:sz w:val="20"/>
          <w:szCs w:val="20"/>
          <w:bdr w:val="none" w:sz="0" w:space="0" w:color="auto"/>
        </w:rPr>
        <w:t>PROYECTO BENEFICIADO.</w:t>
      </w:r>
    </w:p>
    <w:p w14:paraId="440E0D35" w14:textId="77777777" w:rsidR="00A75DCD" w:rsidRDefault="00000000">
      <w:pPr>
        <w:numPr>
          <w:ilvl w:val="2"/>
          <w:numId w:val="46"/>
        </w:numPr>
        <w:pBdr>
          <w:bar w:val="none" w:sz="0" w:color="auto"/>
        </w:pBdr>
        <w:suppressAutoHyphens w:val="0"/>
        <w:spacing w:line="240" w:lineRule="auto"/>
        <w:ind w:leftChars="0" w:firstLineChars="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Todo archivo de material gráfico en alta resolución (fotos, diseños) y/o audiovisual (videos) que estén directamente relacionados con el desarrollo de cada etapa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w:t>
      </w:r>
    </w:p>
    <w:p w14:paraId="6A1D8A29" w14:textId="77777777" w:rsidR="00A75DCD" w:rsidRDefault="00000000">
      <w:pPr>
        <w:numPr>
          <w:ilvl w:val="1"/>
          <w:numId w:val="46"/>
        </w:numPr>
        <w:pBdr>
          <w:bar w:val="none" w:sz="0" w:color="auto"/>
        </w:pBdr>
        <w:suppressAutoHyphens w:val="0"/>
        <w:spacing w:line="240" w:lineRule="auto"/>
        <w:ind w:leftChars="0" w:left="709" w:firstLineChars="0" w:hanging="709"/>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Participar gratuitamente, de considerarlo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en la exposición de su experiencia mediante una conferencia, conversatorio, taller, seminario u otro evento:</w:t>
      </w:r>
    </w:p>
    <w:p w14:paraId="0A4A424E" w14:textId="77777777" w:rsidR="00A75DCD" w:rsidRDefault="00000000">
      <w:pPr>
        <w:numPr>
          <w:ilvl w:val="2"/>
          <w:numId w:val="46"/>
        </w:numPr>
        <w:pBdr>
          <w:bar w:val="none" w:sz="0" w:color="auto"/>
        </w:pBdr>
        <w:suppressAutoHyphens w:val="0"/>
        <w:spacing w:line="240" w:lineRule="auto"/>
        <w:ind w:leftChars="0" w:firstLineChars="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Organizado por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según disponibilidad y previa coordinación con el </w:t>
      </w:r>
      <w:r>
        <w:rPr>
          <w:rFonts w:ascii="Arial" w:eastAsia="Arial" w:hAnsi="Arial" w:cs="Arial"/>
          <w:b/>
          <w:color w:val="000000"/>
          <w:position w:val="0"/>
          <w:sz w:val="20"/>
          <w:szCs w:val="20"/>
          <w:bdr w:val="none" w:sz="0" w:space="0" w:color="auto"/>
        </w:rPr>
        <w:t>BENEFICIARIO.</w:t>
      </w:r>
    </w:p>
    <w:p w14:paraId="5DDE6407" w14:textId="77777777" w:rsidR="00A75DCD" w:rsidRDefault="00000000">
      <w:pPr>
        <w:numPr>
          <w:ilvl w:val="2"/>
          <w:numId w:val="46"/>
        </w:numPr>
        <w:pBdr>
          <w:bar w:val="none" w:sz="0" w:color="auto"/>
        </w:pBdr>
        <w:suppressAutoHyphens w:val="0"/>
        <w:spacing w:line="240" w:lineRule="auto"/>
        <w:ind w:leftChars="0" w:firstLineChars="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No organizado por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previa comunicación y aprobación, en tanto la participación sea considerada por este como equivalente. Asimismo, el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deberá presentar un documento (certificado, constancia u otro) que valide su participación.</w:t>
      </w:r>
    </w:p>
    <w:p w14:paraId="37B05B80" w14:textId="77777777" w:rsidR="00A75DCD" w:rsidRDefault="00000000">
      <w:pPr>
        <w:numPr>
          <w:ilvl w:val="1"/>
          <w:numId w:val="46"/>
        </w:numPr>
        <w:pBdr>
          <w:bar w:val="none" w:sz="0" w:color="auto"/>
        </w:pBdr>
        <w:suppressAutoHyphens w:val="0"/>
        <w:spacing w:line="240" w:lineRule="auto"/>
        <w:ind w:leftChars="0" w:left="709" w:firstLineChars="0" w:hanging="709"/>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Proporcionar al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cuando este lo solicite, material audiovisual, fotográfico y/o     información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w:t>
      </w:r>
    </w:p>
    <w:p w14:paraId="03B31A1E" w14:textId="77777777" w:rsidR="00A75DCD" w:rsidRDefault="00000000">
      <w:pPr>
        <w:numPr>
          <w:ilvl w:val="1"/>
          <w:numId w:val="46"/>
        </w:numPr>
        <w:pBdr>
          <w:bar w:val="none" w:sz="0" w:color="auto"/>
        </w:pBdr>
        <w:suppressAutoHyphens w:val="0"/>
        <w:spacing w:line="240" w:lineRule="auto"/>
        <w:ind w:leftChars="0" w:left="709" w:firstLineChars="0" w:hanging="709"/>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Autorizar al</w:t>
      </w:r>
      <w:r>
        <w:rPr>
          <w:rFonts w:ascii="Arial" w:eastAsia="Arial" w:hAnsi="Arial" w:cs="Arial"/>
          <w:b/>
          <w:position w:val="0"/>
          <w:sz w:val="20"/>
          <w:szCs w:val="20"/>
          <w:bdr w:val="none" w:sz="0" w:space="0" w:color="auto"/>
        </w:rPr>
        <w:t xml:space="preserve"> MINISTERIO</w:t>
      </w:r>
      <w:r>
        <w:rPr>
          <w:rFonts w:ascii="Arial" w:eastAsia="Arial" w:hAnsi="Arial" w:cs="Arial"/>
          <w:position w:val="0"/>
          <w:sz w:val="20"/>
          <w:szCs w:val="20"/>
          <w:bdr w:val="none" w:sz="0" w:space="0" w:color="auto"/>
        </w:rPr>
        <w:t xml:space="preserve">, sin costo y de manera no exclusiva, a reproducir, distribuir y/o comunicar públicamente información (datos, estadísticas, imágenes, videos, entre otros) referida al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 xml:space="preserve"> </w:t>
      </w:r>
    </w:p>
    <w:p w14:paraId="08FD917F" w14:textId="77777777" w:rsidR="00A75DCD" w:rsidRDefault="00000000">
      <w:pPr>
        <w:numPr>
          <w:ilvl w:val="1"/>
          <w:numId w:val="46"/>
        </w:numPr>
        <w:pBdr>
          <w:bar w:val="none" w:sz="0" w:color="auto"/>
        </w:pBdr>
        <w:suppressAutoHyphens w:val="0"/>
        <w:spacing w:line="240" w:lineRule="auto"/>
        <w:ind w:leftChars="0" w:left="709" w:firstLineChars="0" w:hanging="709"/>
        <w:jc w:val="both"/>
        <w:textDirection w:val="lrTb"/>
        <w:textAlignment w:val="auto"/>
        <w:outlineLvl w:val="9"/>
        <w:rPr>
          <w:rFonts w:ascii="Arial" w:eastAsia="Arial" w:hAnsi="Arial" w:cs="Arial"/>
          <w:position w:val="0"/>
          <w:sz w:val="20"/>
          <w:szCs w:val="20"/>
          <w:bdr w:val="none" w:sz="0" w:space="0" w:color="auto"/>
        </w:rPr>
      </w:pPr>
      <w:bookmarkStart w:id="6" w:name="_heading=h.2et92p0" w:colFirst="0" w:colLast="0"/>
      <w:bookmarkEnd w:id="6"/>
      <w:r>
        <w:rPr>
          <w:rFonts w:ascii="Arial" w:eastAsia="Arial" w:hAnsi="Arial" w:cs="Arial"/>
          <w:position w:val="0"/>
          <w:sz w:val="20"/>
          <w:szCs w:val="20"/>
          <w:bdr w:val="none" w:sz="0" w:space="0" w:color="auto"/>
        </w:rPr>
        <w:t xml:space="preserve">Grabar un video, </w:t>
      </w:r>
      <w:r>
        <w:rPr>
          <w:rFonts w:ascii="Arial" w:eastAsia="Arial" w:hAnsi="Arial" w:cs="Arial"/>
          <w:position w:val="0"/>
          <w:sz w:val="20"/>
          <w:szCs w:val="20"/>
          <w:highlight w:val="white"/>
          <w:bdr w:val="none" w:sz="0" w:space="0" w:color="auto"/>
        </w:rPr>
        <w:t>de considerarlo</w:t>
      </w:r>
      <w:r>
        <w:rPr>
          <w:rFonts w:ascii="Arial" w:eastAsia="Arial" w:hAnsi="Arial" w:cs="Arial"/>
          <w:position w:val="0"/>
          <w:sz w:val="20"/>
          <w:szCs w:val="20"/>
          <w:bdr w:val="none" w:sz="0" w:space="0" w:color="auto"/>
        </w:rPr>
        <w:t xml:space="preserve">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contando brevemente su experiencia como ganador del </w:t>
      </w:r>
      <w:r>
        <w:rPr>
          <w:rFonts w:ascii="Arial" w:eastAsia="Arial" w:hAnsi="Arial" w:cs="Arial"/>
          <w:b/>
          <w:position w:val="0"/>
          <w:sz w:val="20"/>
          <w:szCs w:val="20"/>
          <w:bdr w:val="none" w:sz="0" w:space="0" w:color="auto"/>
        </w:rPr>
        <w:t>CONCURSO</w:t>
      </w:r>
      <w:r>
        <w:rPr>
          <w:rFonts w:ascii="Arial" w:eastAsia="Arial" w:hAnsi="Arial" w:cs="Arial"/>
          <w:position w:val="0"/>
          <w:sz w:val="20"/>
          <w:szCs w:val="20"/>
          <w:bdr w:val="none" w:sz="0" w:space="0" w:color="auto"/>
        </w:rPr>
        <w:t>.</w:t>
      </w:r>
    </w:p>
    <w:p w14:paraId="02C36924" w14:textId="77777777" w:rsidR="00A75DCD" w:rsidRDefault="00000000">
      <w:pPr>
        <w:numPr>
          <w:ilvl w:val="1"/>
          <w:numId w:val="46"/>
        </w:numPr>
        <w:pBdr>
          <w:bar w:val="none" w:sz="0" w:color="auto"/>
        </w:pBdr>
        <w:suppressAutoHyphens w:val="0"/>
        <w:spacing w:line="240" w:lineRule="auto"/>
        <w:ind w:leftChars="0" w:left="720" w:firstLineChars="0" w:hanging="72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position w:val="0"/>
          <w:sz w:val="20"/>
          <w:szCs w:val="20"/>
          <w:bdr w:val="none" w:sz="0" w:space="0" w:color="auto"/>
        </w:rPr>
        <w:t xml:space="preserve">Atender las comunicaciones y/o solicitudes que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curse a través de cualquier medio e inclusive visitas que algún funcionario del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realice en el domicilio declarado por el </w:t>
      </w:r>
      <w:r>
        <w:rPr>
          <w:rFonts w:ascii="Arial" w:eastAsia="Arial" w:hAnsi="Arial" w:cs="Arial"/>
          <w:b/>
          <w:position w:val="0"/>
          <w:sz w:val="20"/>
          <w:szCs w:val="20"/>
          <w:bdr w:val="none" w:sz="0" w:space="0" w:color="auto"/>
        </w:rPr>
        <w:t xml:space="preserve">BENEFICIARIO </w:t>
      </w:r>
      <w:r>
        <w:rPr>
          <w:rFonts w:ascii="Arial" w:eastAsia="Arial" w:hAnsi="Arial" w:cs="Arial"/>
          <w:position w:val="0"/>
          <w:sz w:val="20"/>
          <w:szCs w:val="20"/>
          <w:bdr w:val="none" w:sz="0" w:space="0" w:color="auto"/>
        </w:rPr>
        <w:t>y/o</w:t>
      </w:r>
      <w:r>
        <w:rPr>
          <w:rFonts w:ascii="Arial" w:eastAsia="Arial" w:hAnsi="Arial" w:cs="Arial"/>
          <w:b/>
          <w:position w:val="0"/>
          <w:sz w:val="20"/>
          <w:szCs w:val="20"/>
          <w:bdr w:val="none" w:sz="0" w:space="0" w:color="auto"/>
        </w:rPr>
        <w:t xml:space="preserve"> </w:t>
      </w:r>
      <w:r>
        <w:rPr>
          <w:rFonts w:ascii="Arial" w:eastAsia="Arial" w:hAnsi="Arial" w:cs="Arial"/>
          <w:position w:val="0"/>
          <w:sz w:val="20"/>
          <w:szCs w:val="20"/>
          <w:bdr w:val="none" w:sz="0" w:space="0" w:color="auto"/>
        </w:rPr>
        <w:t xml:space="preserve">lugares vinculados al proyecto, a efectos de verificar la ejecución del </w:t>
      </w:r>
      <w:r>
        <w:rPr>
          <w:rFonts w:ascii="Arial" w:eastAsia="Arial" w:hAnsi="Arial" w:cs="Arial"/>
          <w:b/>
          <w:position w:val="0"/>
          <w:sz w:val="20"/>
          <w:szCs w:val="20"/>
          <w:bdr w:val="none" w:sz="0" w:space="0" w:color="auto"/>
        </w:rPr>
        <w:t xml:space="preserve">PROYECTO BENEFICIADO. </w:t>
      </w:r>
      <w:r>
        <w:rPr>
          <w:rFonts w:ascii="Arial" w:eastAsia="Arial" w:hAnsi="Arial" w:cs="Arial"/>
          <w:position w:val="0"/>
          <w:sz w:val="20"/>
          <w:szCs w:val="20"/>
          <w:bdr w:val="none" w:sz="0" w:space="0" w:color="auto"/>
        </w:rPr>
        <w:t xml:space="preserve">Para las comunicaciones vía Plataforma, el </w:t>
      </w:r>
      <w:r>
        <w:rPr>
          <w:rFonts w:ascii="Arial" w:eastAsia="Arial" w:hAnsi="Arial" w:cs="Arial"/>
          <w:b/>
          <w:position w:val="0"/>
          <w:sz w:val="20"/>
          <w:szCs w:val="20"/>
          <w:bdr w:val="none" w:sz="0" w:space="0" w:color="auto"/>
        </w:rPr>
        <w:t xml:space="preserve">BENEFICIARIO </w:t>
      </w:r>
      <w:r>
        <w:rPr>
          <w:rFonts w:ascii="Arial" w:eastAsia="Arial" w:hAnsi="Arial" w:cs="Arial"/>
          <w:position w:val="0"/>
          <w:sz w:val="20"/>
          <w:szCs w:val="20"/>
          <w:bdr w:val="none" w:sz="0" w:space="0" w:color="auto"/>
        </w:rPr>
        <w:t xml:space="preserve">autoriza al </w:t>
      </w:r>
      <w:r>
        <w:rPr>
          <w:rFonts w:ascii="Arial" w:eastAsia="Arial" w:hAnsi="Arial" w:cs="Arial"/>
          <w:b/>
          <w:position w:val="0"/>
          <w:sz w:val="20"/>
          <w:szCs w:val="20"/>
          <w:bdr w:val="none" w:sz="0" w:space="0" w:color="auto"/>
        </w:rPr>
        <w:t xml:space="preserve">MINISTERIO </w:t>
      </w:r>
      <w:r>
        <w:rPr>
          <w:rFonts w:ascii="Arial" w:eastAsia="Arial" w:hAnsi="Arial" w:cs="Arial"/>
          <w:position w:val="0"/>
          <w:sz w:val="20"/>
          <w:szCs w:val="20"/>
          <w:bdr w:val="none" w:sz="0" w:space="0" w:color="auto"/>
        </w:rPr>
        <w:t xml:space="preserve">la notificación a través de la casilla electrónica de la Plataforma, por lo cual acepta que toda comunicación que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le curse a través de la misma, se considerará válida y debidamente notificada. Ello es de conformidad a lo establecido en el numeral 20.4 del artículo 20° del Texto Único Ordenado de la Ley Nº 27444 - Ley del Procedimiento Administrativo General.</w:t>
      </w:r>
    </w:p>
    <w:p w14:paraId="1DA53FCE" w14:textId="77777777" w:rsidR="00A75DCD" w:rsidRDefault="00A75DCD">
      <w:pPr>
        <w:pBdr>
          <w:bar w:val="none" w:sz="0" w:color="auto"/>
        </w:pBdr>
        <w:suppressAutoHyphens w:val="0"/>
        <w:spacing w:line="240" w:lineRule="auto"/>
        <w:ind w:leftChars="0" w:left="709" w:firstLineChars="0" w:firstLine="0"/>
        <w:jc w:val="both"/>
        <w:textDirection w:val="lrTb"/>
        <w:textAlignment w:val="auto"/>
        <w:outlineLvl w:val="9"/>
        <w:rPr>
          <w:rFonts w:ascii="Arial" w:eastAsia="Arial" w:hAnsi="Arial" w:cs="Arial"/>
          <w:position w:val="0"/>
          <w:sz w:val="20"/>
          <w:szCs w:val="20"/>
          <w:bdr w:val="none" w:sz="0" w:space="0" w:color="auto"/>
        </w:rPr>
      </w:pPr>
    </w:p>
    <w:p w14:paraId="678D7E61"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SEXTA</w:t>
      </w:r>
      <w:r>
        <w:rPr>
          <w:rFonts w:ascii="Arial" w:eastAsia="Arial" w:hAnsi="Arial" w:cs="Arial"/>
          <w:b/>
          <w:position w:val="0"/>
          <w:sz w:val="20"/>
          <w:szCs w:val="20"/>
          <w:bdr w:val="none" w:sz="0" w:space="0" w:color="auto"/>
        </w:rPr>
        <w:t>: DEL CRÉDITO DEL MINISTERIO</w:t>
      </w:r>
    </w:p>
    <w:p w14:paraId="3A363717"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u w:val="single"/>
          <w:bdr w:val="none" w:sz="0" w:space="0" w:color="auto"/>
        </w:rPr>
      </w:pPr>
    </w:p>
    <w:p w14:paraId="4CEC3DC1" w14:textId="77777777" w:rsidR="00A75DCD" w:rsidRDefault="00000000">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En caso de que el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 xml:space="preserve"> incluya material de difusión o promoción, el </w:t>
      </w:r>
      <w:r>
        <w:rPr>
          <w:rFonts w:ascii="Arial" w:eastAsia="Arial" w:hAnsi="Arial" w:cs="Arial"/>
          <w:b/>
          <w:position w:val="0"/>
          <w:sz w:val="20"/>
          <w:szCs w:val="20"/>
          <w:bdr w:val="none" w:sz="0" w:space="0" w:color="auto"/>
        </w:rPr>
        <w:t>BENEFICIARIO</w:t>
      </w:r>
      <w:r>
        <w:rPr>
          <w:rFonts w:ascii="Arial" w:eastAsia="Arial" w:hAnsi="Arial" w:cs="Arial"/>
          <w:position w:val="0"/>
          <w:sz w:val="20"/>
          <w:szCs w:val="20"/>
          <w:bdr w:val="none" w:sz="0" w:space="0" w:color="auto"/>
        </w:rPr>
        <w:t xml:space="preserve"> debe considerar el crédito respectivo del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y presentar la(s) propuesta(s) gráfica(s) que usará en los materiales mencionados para solicitar aprobación del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Para ello, deberá utilizar el archivo digital del logotipo institucional y los lineamientos de uso del mismo, puestos a disposición por el </w:t>
      </w:r>
      <w:r>
        <w:rPr>
          <w:rFonts w:ascii="Arial" w:eastAsia="Arial" w:hAnsi="Arial" w:cs="Arial"/>
          <w:b/>
          <w:position w:val="0"/>
          <w:sz w:val="20"/>
          <w:szCs w:val="20"/>
          <w:bdr w:val="none" w:sz="0" w:space="0" w:color="auto"/>
        </w:rPr>
        <w:t>MINISTERIO.</w:t>
      </w:r>
    </w:p>
    <w:p w14:paraId="1E09EB22" w14:textId="77777777" w:rsidR="00A75DCD" w:rsidRDefault="00A75DC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7D8E3EE8"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SÉPTIMA</w:t>
      </w:r>
      <w:r>
        <w:rPr>
          <w:rFonts w:ascii="Arial" w:eastAsia="Arial" w:hAnsi="Arial" w:cs="Arial"/>
          <w:b/>
          <w:position w:val="0"/>
          <w:sz w:val="20"/>
          <w:szCs w:val="20"/>
          <w:bdr w:val="none" w:sz="0" w:space="0" w:color="auto"/>
        </w:rPr>
        <w:t xml:space="preserve">: DEL PLAZO MÁXIMO DE EJECUCIÓN DEL PROYECTO BENEFICIADO </w:t>
      </w:r>
    </w:p>
    <w:p w14:paraId="55103607"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69F58C2C" w14:textId="77777777" w:rsidR="00A75DCD" w:rsidRDefault="00000000">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El plazo máximo para la ejecución del </w:t>
      </w:r>
      <w:r>
        <w:rPr>
          <w:rFonts w:ascii="Arial" w:eastAsia="Arial" w:hAnsi="Arial" w:cs="Arial"/>
          <w:b/>
          <w:position w:val="0"/>
          <w:sz w:val="20"/>
          <w:szCs w:val="20"/>
          <w:bdr w:val="none" w:sz="0" w:space="0" w:color="auto"/>
        </w:rPr>
        <w:t xml:space="preserve">PROYECTO BENEFICIADO </w:t>
      </w:r>
      <w:r>
        <w:rPr>
          <w:rFonts w:ascii="Arial" w:eastAsia="Arial" w:hAnsi="Arial" w:cs="Arial"/>
          <w:position w:val="0"/>
          <w:sz w:val="20"/>
          <w:szCs w:val="20"/>
          <w:bdr w:val="none" w:sz="0" w:space="0" w:color="auto"/>
        </w:rPr>
        <w:t xml:space="preserve">es de once (11) meses calendario. Dentro de dicho plazo, el </w:t>
      </w:r>
      <w:r>
        <w:rPr>
          <w:rFonts w:ascii="Arial" w:eastAsia="Arial" w:hAnsi="Arial" w:cs="Arial"/>
          <w:b/>
          <w:position w:val="0"/>
          <w:sz w:val="20"/>
          <w:szCs w:val="20"/>
          <w:bdr w:val="none" w:sz="0" w:space="0" w:color="auto"/>
        </w:rPr>
        <w:t>BENEFICIARIO</w:t>
      </w:r>
      <w:r>
        <w:rPr>
          <w:rFonts w:ascii="Arial" w:eastAsia="Arial" w:hAnsi="Arial" w:cs="Arial"/>
          <w:position w:val="0"/>
          <w:sz w:val="20"/>
          <w:szCs w:val="20"/>
          <w:bdr w:val="none" w:sz="0" w:space="0" w:color="auto"/>
        </w:rPr>
        <w:t xml:space="preserve"> puede modificar el cronograma del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 xml:space="preserve">, previa aprobación de la </w:t>
      </w:r>
      <w:r>
        <w:rPr>
          <w:rFonts w:ascii="Arial" w:eastAsia="Arial" w:hAnsi="Arial" w:cs="Arial"/>
          <w:b/>
          <w:position w:val="0"/>
          <w:sz w:val="20"/>
          <w:szCs w:val="20"/>
          <w:bdr w:val="none" w:sz="0" w:space="0" w:color="auto"/>
        </w:rPr>
        <w:t>DLL</w:t>
      </w:r>
      <w:r>
        <w:rPr>
          <w:rFonts w:ascii="Arial" w:eastAsia="Arial" w:hAnsi="Arial" w:cs="Arial"/>
          <w:position w:val="0"/>
          <w:sz w:val="20"/>
          <w:szCs w:val="20"/>
          <w:bdr w:val="none" w:sz="0" w:space="0" w:color="auto"/>
        </w:rPr>
        <w:t xml:space="preserve"> del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No obstante, la ejecución del mismo debe culminar antes del 31 de diciembre de 2025.</w:t>
      </w:r>
    </w:p>
    <w:p w14:paraId="0C0F67D4" w14:textId="77777777" w:rsidR="00A75DCD" w:rsidRDefault="00A75DC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460EDC73"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OCTAVA</w:t>
      </w:r>
      <w:r>
        <w:rPr>
          <w:rFonts w:ascii="Arial" w:eastAsia="Arial" w:hAnsi="Arial" w:cs="Arial"/>
          <w:b/>
          <w:position w:val="0"/>
          <w:sz w:val="20"/>
          <w:szCs w:val="20"/>
          <w:bdr w:val="none" w:sz="0" w:space="0" w:color="auto"/>
        </w:rPr>
        <w:t>: DE LA PRÓRROGA AL PLAZO MÁXIMO</w:t>
      </w:r>
    </w:p>
    <w:p w14:paraId="432BF69A"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08A04F16" w14:textId="77777777" w:rsidR="00A75DCD" w:rsidRDefault="0000000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El</w:t>
      </w:r>
      <w:r>
        <w:rPr>
          <w:rFonts w:ascii="Arial" w:eastAsia="Arial" w:hAnsi="Arial" w:cs="Arial"/>
          <w:b/>
          <w:color w:val="000000"/>
          <w:position w:val="0"/>
          <w:sz w:val="20"/>
          <w:szCs w:val="20"/>
          <w:bdr w:val="none" w:sz="0" w:space="0" w:color="auto"/>
        </w:rPr>
        <w:t xml:space="preserve"> BENEFICIARIO</w:t>
      </w:r>
      <w:r>
        <w:rPr>
          <w:rFonts w:ascii="Arial" w:eastAsia="Arial" w:hAnsi="Arial" w:cs="Arial"/>
          <w:color w:val="000000"/>
          <w:position w:val="0"/>
          <w:sz w:val="20"/>
          <w:szCs w:val="20"/>
          <w:bdr w:val="none" w:sz="0" w:space="0" w:color="auto"/>
        </w:rPr>
        <w:t xml:space="preserve"> puede contar con un plazo adicional al establecido en la cláusula anterior de máximo tres (3) meses calendario, el mismo que estará sujeto a la evaluación de la </w:t>
      </w:r>
      <w:r>
        <w:rPr>
          <w:rFonts w:ascii="Arial" w:eastAsia="Arial" w:hAnsi="Arial" w:cs="Arial"/>
          <w:b/>
          <w:color w:val="000000"/>
          <w:position w:val="0"/>
          <w:sz w:val="20"/>
          <w:szCs w:val="20"/>
          <w:bdr w:val="none" w:sz="0" w:space="0" w:color="auto"/>
        </w:rPr>
        <w:t>DLL.</w:t>
      </w:r>
      <w:r>
        <w:rPr>
          <w:rFonts w:ascii="Arial" w:eastAsia="Arial" w:hAnsi="Arial" w:cs="Arial"/>
          <w:color w:val="000000"/>
          <w:position w:val="0"/>
          <w:sz w:val="20"/>
          <w:szCs w:val="20"/>
          <w:bdr w:val="none" w:sz="0" w:space="0" w:color="auto"/>
        </w:rPr>
        <w:t xml:space="preserve"> Para acceder al mismo, antes de cumplir el plazo máximo establecido en la cláusula séptima, el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debe presentar al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una solicitud de prórroga conformada por lo siguiente: (i) sustento de los motivos del retraso y, de ser el caso, documentos que los acrediten, </w:t>
      </w:r>
      <w:r>
        <w:rPr>
          <w:rFonts w:ascii="Arial" w:eastAsia="Arial" w:hAnsi="Arial" w:cs="Arial"/>
          <w:color w:val="000000"/>
          <w:position w:val="0"/>
          <w:sz w:val="20"/>
          <w:szCs w:val="20"/>
          <w:bdr w:val="none" w:sz="0" w:space="0" w:color="auto"/>
        </w:rPr>
        <w:lastRenderedPageBreak/>
        <w:t>(ii) un informe de las actividades realizadas y por realizar, (iii) documento bancario que acredite el monto disponible en la cuenta referida en el numeral 5.4 y (iv) un cronograma actualizado.</w:t>
      </w:r>
    </w:p>
    <w:p w14:paraId="0906AA01" w14:textId="77777777" w:rsidR="00A75DCD" w:rsidRDefault="00A75DCD">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p>
    <w:p w14:paraId="5FB4A5E1" w14:textId="77777777" w:rsidR="00A75DCD" w:rsidRDefault="0000000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bookmarkStart w:id="7" w:name="_heading=h.tyjcwt" w:colFirst="0" w:colLast="0"/>
      <w:bookmarkEnd w:id="7"/>
      <w:r>
        <w:rPr>
          <w:rFonts w:ascii="Arial" w:eastAsia="Arial" w:hAnsi="Arial" w:cs="Arial"/>
          <w:color w:val="000000"/>
          <w:position w:val="0"/>
          <w:sz w:val="20"/>
          <w:szCs w:val="20"/>
          <w:bdr w:val="none" w:sz="0" w:space="0" w:color="auto"/>
        </w:rPr>
        <w:t xml:space="preserve">Las solicitudes de prórroga deben ser presentadas a través del sistema en línea del </w:t>
      </w:r>
      <w:r>
        <w:rPr>
          <w:rFonts w:ascii="Arial" w:eastAsia="Arial" w:hAnsi="Arial" w:cs="Arial"/>
          <w:b/>
          <w:color w:val="000000"/>
          <w:position w:val="0"/>
          <w:sz w:val="20"/>
          <w:szCs w:val="20"/>
          <w:bdr w:val="none" w:sz="0" w:space="0" w:color="auto"/>
        </w:rPr>
        <w:t xml:space="preserve">MINISTERIO </w:t>
      </w:r>
      <w:r>
        <w:rPr>
          <w:rFonts w:ascii="Arial" w:eastAsia="Arial" w:hAnsi="Arial" w:cs="Arial"/>
          <w:color w:val="000000"/>
          <w:position w:val="0"/>
          <w:sz w:val="20"/>
          <w:szCs w:val="20"/>
          <w:bdr w:val="none" w:sz="0" w:space="0" w:color="auto"/>
        </w:rPr>
        <w:t xml:space="preserve">para su evaluación. </w:t>
      </w:r>
    </w:p>
    <w:p w14:paraId="304C8773" w14:textId="77777777" w:rsidR="00A75DCD" w:rsidRDefault="00A75DCD">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p>
    <w:p w14:paraId="02F51109" w14:textId="77777777" w:rsidR="00A75DCD" w:rsidRDefault="0000000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debe resolver el pedido en un plazo máximo de quince (15) días hábiles de recibida la solicitud. De considerarlo necesario,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puede requerir mayor información, suspendiendo el plazo.</w:t>
      </w:r>
    </w:p>
    <w:p w14:paraId="0E9B39F9" w14:textId="77777777" w:rsidR="00A75DCD" w:rsidRDefault="00A75DCD">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p>
    <w:p w14:paraId="740BC5AC"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NOVENA</w:t>
      </w:r>
      <w:r>
        <w:rPr>
          <w:rFonts w:ascii="Arial" w:eastAsia="Arial" w:hAnsi="Arial" w:cs="Arial"/>
          <w:b/>
          <w:position w:val="0"/>
          <w:sz w:val="20"/>
          <w:szCs w:val="20"/>
          <w:bdr w:val="none" w:sz="0" w:space="0" w:color="auto"/>
        </w:rPr>
        <w:t>: DE LAS MODIFICACIONES DEL PROYECTO BENEFICIADO</w:t>
      </w:r>
    </w:p>
    <w:p w14:paraId="02AB3B85"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7E16FD4F" w14:textId="77777777" w:rsidR="00A75DCD" w:rsidRDefault="0000000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El </w:t>
      </w:r>
      <w:r>
        <w:rPr>
          <w:rFonts w:ascii="Arial" w:eastAsia="Arial" w:hAnsi="Arial" w:cs="Arial"/>
          <w:b/>
          <w:position w:val="0"/>
          <w:sz w:val="20"/>
          <w:szCs w:val="20"/>
          <w:bdr w:val="none" w:sz="0" w:space="0" w:color="auto"/>
        </w:rPr>
        <w:t xml:space="preserve">BENEFICIARIO </w:t>
      </w:r>
      <w:r>
        <w:rPr>
          <w:rFonts w:ascii="Arial" w:eastAsia="Arial" w:hAnsi="Arial" w:cs="Arial"/>
          <w:position w:val="0"/>
          <w:sz w:val="20"/>
          <w:szCs w:val="20"/>
          <w:bdr w:val="none" w:sz="0" w:space="0" w:color="auto"/>
        </w:rPr>
        <w:t xml:space="preserve">debe informar al </w:t>
      </w:r>
      <w:r>
        <w:rPr>
          <w:rFonts w:ascii="Arial" w:eastAsia="Arial" w:hAnsi="Arial" w:cs="Arial"/>
          <w:b/>
          <w:position w:val="0"/>
          <w:sz w:val="20"/>
          <w:szCs w:val="20"/>
          <w:bdr w:val="none" w:sz="0" w:space="0" w:color="auto"/>
        </w:rPr>
        <w:t xml:space="preserve">MINISTERIO </w:t>
      </w:r>
      <w:r>
        <w:rPr>
          <w:rFonts w:ascii="Arial" w:eastAsia="Arial" w:hAnsi="Arial" w:cs="Arial"/>
          <w:position w:val="0"/>
          <w:sz w:val="20"/>
          <w:szCs w:val="20"/>
          <w:bdr w:val="none" w:sz="0" w:space="0" w:color="auto"/>
        </w:rPr>
        <w:t xml:space="preserve">toda modificación en el cronograma de actividades, presupuesto u otros aspectos que no afecten la finalidad del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 lo cual</w:t>
      </w:r>
      <w:r>
        <w:rPr>
          <w:rFonts w:ascii="Arial" w:eastAsia="Arial" w:hAnsi="Arial" w:cs="Arial"/>
          <w:b/>
          <w:position w:val="0"/>
          <w:sz w:val="20"/>
          <w:szCs w:val="20"/>
          <w:bdr w:val="none" w:sz="0" w:space="0" w:color="auto"/>
        </w:rPr>
        <w:t xml:space="preserve"> </w:t>
      </w:r>
      <w:r>
        <w:rPr>
          <w:rFonts w:ascii="Arial" w:eastAsia="Arial" w:hAnsi="Arial" w:cs="Arial"/>
          <w:position w:val="0"/>
          <w:sz w:val="20"/>
          <w:szCs w:val="20"/>
          <w:bdr w:val="none" w:sz="0" w:space="0" w:color="auto"/>
        </w:rPr>
        <w:t xml:space="preserve">debe ser aprobado por el </w:t>
      </w:r>
      <w:r>
        <w:rPr>
          <w:rFonts w:ascii="Arial" w:eastAsia="Arial" w:hAnsi="Arial" w:cs="Arial"/>
          <w:b/>
          <w:position w:val="0"/>
          <w:sz w:val="20"/>
          <w:szCs w:val="20"/>
          <w:bdr w:val="none" w:sz="0" w:space="0" w:color="auto"/>
        </w:rPr>
        <w:t xml:space="preserve">MINISTERIO; </w:t>
      </w:r>
      <w:r>
        <w:rPr>
          <w:rFonts w:ascii="Arial" w:eastAsia="Arial" w:hAnsi="Arial" w:cs="Arial"/>
          <w:position w:val="0"/>
          <w:sz w:val="20"/>
          <w:szCs w:val="20"/>
          <w:bdr w:val="none" w:sz="0" w:space="0" w:color="auto"/>
        </w:rPr>
        <w:t xml:space="preserve">para ello, el </w:t>
      </w:r>
      <w:r>
        <w:rPr>
          <w:rFonts w:ascii="Arial" w:eastAsia="Arial" w:hAnsi="Arial" w:cs="Arial"/>
          <w:b/>
          <w:position w:val="0"/>
          <w:sz w:val="20"/>
          <w:szCs w:val="20"/>
          <w:bdr w:val="none" w:sz="0" w:space="0" w:color="auto"/>
        </w:rPr>
        <w:t xml:space="preserve">BENEFICIARIO </w:t>
      </w:r>
      <w:r>
        <w:rPr>
          <w:rFonts w:ascii="Arial" w:eastAsia="Arial" w:hAnsi="Arial" w:cs="Arial"/>
          <w:position w:val="0"/>
          <w:sz w:val="20"/>
          <w:szCs w:val="20"/>
          <w:bdr w:val="none" w:sz="0" w:space="0" w:color="auto"/>
        </w:rPr>
        <w:t xml:space="preserve">debe presentar una solicitud detallando los motivos de la modificación que se propone y adjuntando, de ser el caso, los documentos que sustenten el pedido y/o lo acrediten.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debe resolver el pedido en un plazo máximo de quince (15) días hábiles de recibida la solicitud. De considerarlo necesario,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puede requerir mayor información, suspendiendo el plazo.</w:t>
      </w:r>
    </w:p>
    <w:p w14:paraId="5300AF0B" w14:textId="77777777" w:rsidR="00A75DCD" w:rsidRDefault="00A75DCD" w:rsidP="004F34A3">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5C4826C4"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4F34A3">
        <w:rPr>
          <w:rFonts w:ascii="Arial" w:eastAsia="Arial" w:hAnsi="Arial" w:cs="Arial"/>
          <w:b/>
          <w:position w:val="0"/>
          <w:sz w:val="20"/>
          <w:szCs w:val="20"/>
          <w:u w:val="single"/>
          <w:bdr w:val="none" w:sz="0" w:space="0" w:color="auto"/>
        </w:rPr>
        <w:t>CLÁUSULA DÉCIMA</w:t>
      </w:r>
      <w:r w:rsidRPr="004F34A3">
        <w:rPr>
          <w:rFonts w:ascii="Arial" w:eastAsia="Arial" w:hAnsi="Arial" w:cs="Arial"/>
          <w:b/>
          <w:position w:val="0"/>
          <w:sz w:val="20"/>
          <w:szCs w:val="20"/>
          <w:bdr w:val="none" w:sz="0" w:space="0" w:color="auto"/>
        </w:rPr>
        <w:t xml:space="preserve">: DE LA RESPONSABILIDAD FRENTE RECLAMOS DE TERCEROS </w:t>
      </w:r>
    </w:p>
    <w:p w14:paraId="57040B03" w14:textId="77777777" w:rsidR="00A75DCD" w:rsidRPr="004F34A3" w:rsidRDefault="00A75DCD"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51275BD0"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10.1 </w:t>
      </w:r>
      <w:r w:rsidRPr="004F34A3">
        <w:rPr>
          <w:rFonts w:ascii="Arial" w:eastAsia="Arial" w:hAnsi="Arial" w:cs="Arial"/>
          <w:position w:val="0"/>
          <w:sz w:val="20"/>
          <w:szCs w:val="20"/>
          <w:bdr w:val="none" w:sz="0" w:space="0" w:color="auto"/>
        </w:rPr>
        <w:tab/>
        <w:t xml:space="preserve">El </w:t>
      </w:r>
      <w:r w:rsidRPr="004F34A3">
        <w:rPr>
          <w:rFonts w:ascii="Arial" w:eastAsia="Arial" w:hAnsi="Arial" w:cs="Arial"/>
          <w:b/>
          <w:position w:val="0"/>
          <w:sz w:val="20"/>
          <w:szCs w:val="20"/>
          <w:bdr w:val="none" w:sz="0" w:space="0" w:color="auto"/>
        </w:rPr>
        <w:t>BENEFICIARIO</w:t>
      </w:r>
      <w:r w:rsidRPr="004F34A3">
        <w:rPr>
          <w:rFonts w:ascii="Arial" w:eastAsia="Arial" w:hAnsi="Arial" w:cs="Arial"/>
          <w:position w:val="0"/>
          <w:sz w:val="20"/>
          <w:szCs w:val="20"/>
          <w:bdr w:val="none" w:sz="0" w:space="0" w:color="auto"/>
        </w:rPr>
        <w:t xml:space="preserve"> asume la responsabilidad de la licitud del </w:t>
      </w:r>
      <w:r w:rsidRPr="004F34A3">
        <w:rPr>
          <w:rFonts w:ascii="Arial" w:eastAsia="Arial" w:hAnsi="Arial" w:cs="Arial"/>
          <w:b/>
          <w:position w:val="0"/>
          <w:sz w:val="20"/>
          <w:szCs w:val="20"/>
          <w:bdr w:val="none" w:sz="0" w:space="0" w:color="auto"/>
        </w:rPr>
        <w:t>PROYECTO BENEFICIADO</w:t>
      </w:r>
      <w:r w:rsidRPr="004F34A3">
        <w:rPr>
          <w:rFonts w:ascii="Arial" w:eastAsia="Arial" w:hAnsi="Arial" w:cs="Arial"/>
          <w:position w:val="0"/>
          <w:sz w:val="20"/>
          <w:szCs w:val="20"/>
          <w:bdr w:val="none" w:sz="0" w:space="0" w:color="auto"/>
        </w:rPr>
        <w:t xml:space="preserve"> y su adecuación a la normativa vigente, el orden público, la moral y las buenas costumbres.</w:t>
      </w:r>
    </w:p>
    <w:p w14:paraId="6DFA1FB7" w14:textId="77777777" w:rsidR="00A75DCD" w:rsidRPr="004F34A3" w:rsidRDefault="00A75DCD"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firstLineChars="0" w:hanging="690"/>
        <w:jc w:val="both"/>
        <w:textDirection w:val="lrTb"/>
        <w:textAlignment w:val="auto"/>
        <w:outlineLvl w:val="9"/>
        <w:rPr>
          <w:rFonts w:ascii="Arial" w:eastAsia="Arial" w:hAnsi="Arial" w:cs="Arial"/>
          <w:position w:val="0"/>
          <w:sz w:val="20"/>
          <w:szCs w:val="20"/>
          <w:bdr w:val="none" w:sz="0" w:space="0" w:color="auto"/>
        </w:rPr>
      </w:pPr>
    </w:p>
    <w:p w14:paraId="2F9F9190"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10.2  Asimismo, el </w:t>
      </w:r>
      <w:r w:rsidRPr="004F34A3">
        <w:rPr>
          <w:rFonts w:ascii="Arial" w:eastAsia="Arial" w:hAnsi="Arial" w:cs="Arial"/>
          <w:b/>
          <w:position w:val="0"/>
          <w:sz w:val="20"/>
          <w:szCs w:val="20"/>
          <w:bdr w:val="none" w:sz="0" w:space="0" w:color="auto"/>
        </w:rPr>
        <w:t>BENEFICIARIO</w:t>
      </w:r>
      <w:r w:rsidRPr="004F34A3">
        <w:rPr>
          <w:rFonts w:ascii="Arial" w:eastAsia="Arial" w:hAnsi="Arial" w:cs="Arial"/>
          <w:position w:val="0"/>
          <w:sz w:val="20"/>
          <w:szCs w:val="20"/>
          <w:bdr w:val="none" w:sz="0" w:space="0" w:color="auto"/>
        </w:rPr>
        <w:t xml:space="preserve"> asume la responsabilidad civil, penal o administrativa, frente a:</w:t>
      </w:r>
    </w:p>
    <w:p w14:paraId="17A01250"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 </w:t>
      </w:r>
    </w:p>
    <w:p w14:paraId="72EB4819"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275"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10.2.1 Terceras personas que pudieran resultar, directa o indirectamente afectadas durante la realización de las actividades del </w:t>
      </w:r>
      <w:r w:rsidRPr="004F34A3">
        <w:rPr>
          <w:rFonts w:ascii="Arial" w:eastAsia="Arial" w:hAnsi="Arial" w:cs="Arial"/>
          <w:b/>
          <w:position w:val="0"/>
          <w:sz w:val="20"/>
          <w:szCs w:val="20"/>
          <w:bdr w:val="none" w:sz="0" w:space="0" w:color="auto"/>
        </w:rPr>
        <w:t>PROYECTO BENEFICIADO</w:t>
      </w:r>
      <w:r w:rsidRPr="004F34A3">
        <w:rPr>
          <w:rFonts w:ascii="Arial" w:eastAsia="Arial" w:hAnsi="Arial" w:cs="Arial"/>
          <w:position w:val="0"/>
          <w:sz w:val="20"/>
          <w:szCs w:val="20"/>
          <w:bdr w:val="none" w:sz="0" w:space="0" w:color="auto"/>
        </w:rPr>
        <w:t>.</w:t>
      </w:r>
    </w:p>
    <w:p w14:paraId="4739DA66"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275"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10.2.2 </w:t>
      </w:r>
      <w:r w:rsidRPr="004F34A3">
        <w:rPr>
          <w:rFonts w:ascii="Arial" w:eastAsia="Arial" w:hAnsi="Arial" w:cs="Arial"/>
          <w:position w:val="0"/>
          <w:sz w:val="20"/>
          <w:szCs w:val="20"/>
          <w:bdr w:val="none" w:sz="0" w:space="0" w:color="auto"/>
        </w:rPr>
        <w:tab/>
        <w:t xml:space="preserve">Cualquier reclamo que se afronte como consecuencia de la no adopción de medidas de seguridad, accidentes, actos u otros supuestos, durante la realización de las actividades del </w:t>
      </w:r>
      <w:r w:rsidRPr="004F34A3">
        <w:rPr>
          <w:rFonts w:ascii="Arial" w:eastAsia="Arial" w:hAnsi="Arial" w:cs="Arial"/>
          <w:b/>
          <w:position w:val="0"/>
          <w:sz w:val="20"/>
          <w:szCs w:val="20"/>
          <w:bdr w:val="none" w:sz="0" w:space="0" w:color="auto"/>
        </w:rPr>
        <w:t>PROYECTO BENEFICIADO</w:t>
      </w:r>
      <w:r w:rsidRPr="004F34A3">
        <w:rPr>
          <w:rFonts w:ascii="Arial" w:eastAsia="Arial" w:hAnsi="Arial" w:cs="Arial"/>
          <w:position w:val="0"/>
          <w:sz w:val="20"/>
          <w:szCs w:val="20"/>
          <w:bdr w:val="none" w:sz="0" w:space="0" w:color="auto"/>
        </w:rPr>
        <w:t>.</w:t>
      </w:r>
    </w:p>
    <w:p w14:paraId="117C4383"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275"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10.2.3  La relación laboral que pudiera existir con el personal contratado en la realización del </w:t>
      </w:r>
      <w:r w:rsidRPr="004F34A3">
        <w:rPr>
          <w:rFonts w:ascii="Arial" w:eastAsia="Arial" w:hAnsi="Arial" w:cs="Arial"/>
          <w:b/>
          <w:position w:val="0"/>
          <w:sz w:val="20"/>
          <w:szCs w:val="20"/>
          <w:bdr w:val="none" w:sz="0" w:space="0" w:color="auto"/>
        </w:rPr>
        <w:t>PROYECTO BENEFICIADO</w:t>
      </w:r>
      <w:r w:rsidRPr="004F34A3">
        <w:rPr>
          <w:rFonts w:ascii="Arial" w:eastAsia="Arial" w:hAnsi="Arial" w:cs="Arial"/>
          <w:position w:val="0"/>
          <w:sz w:val="20"/>
          <w:szCs w:val="20"/>
          <w:bdr w:val="none" w:sz="0" w:space="0" w:color="auto"/>
        </w:rPr>
        <w:t xml:space="preserve">. </w:t>
      </w:r>
    </w:p>
    <w:p w14:paraId="6736C4DD" w14:textId="77777777" w:rsidR="00A75DCD" w:rsidRPr="004F34A3" w:rsidRDefault="00A75DCD" w:rsidP="004F34A3">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3B2B4F0B" w14:textId="77777777" w:rsidR="00A75DCD" w:rsidRPr="004F34A3" w:rsidRDefault="00000000" w:rsidP="004F34A3">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4F34A3">
        <w:rPr>
          <w:rFonts w:ascii="Arial" w:eastAsia="Arial" w:hAnsi="Arial" w:cs="Arial"/>
          <w:b/>
          <w:position w:val="0"/>
          <w:sz w:val="20"/>
          <w:szCs w:val="20"/>
          <w:u w:val="single"/>
          <w:bdr w:val="none" w:sz="0" w:space="0" w:color="auto"/>
        </w:rPr>
        <w:t>CLÁUSULA DÉCIMO PRIMERA</w:t>
      </w:r>
      <w:r w:rsidRPr="004F34A3">
        <w:rPr>
          <w:rFonts w:ascii="Arial" w:eastAsia="Arial" w:hAnsi="Arial" w:cs="Arial"/>
          <w:b/>
          <w:position w:val="0"/>
          <w:sz w:val="20"/>
          <w:szCs w:val="20"/>
          <w:bdr w:val="none" w:sz="0" w:space="0" w:color="auto"/>
        </w:rPr>
        <w:t xml:space="preserve">: DEL INCUMPLIMIENTO DEL ACTA DE COMPROMISO </w:t>
      </w:r>
    </w:p>
    <w:p w14:paraId="07841D09" w14:textId="77777777" w:rsidR="00A75DCD" w:rsidRPr="004F34A3" w:rsidRDefault="00A75DCD" w:rsidP="004F34A3">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725A930C"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11.1  </w:t>
      </w:r>
      <w:r w:rsidRPr="004F34A3">
        <w:rPr>
          <w:rFonts w:ascii="Arial" w:eastAsia="Arial" w:hAnsi="Arial" w:cs="Arial"/>
          <w:position w:val="0"/>
          <w:sz w:val="20"/>
          <w:szCs w:val="20"/>
          <w:bdr w:val="none" w:sz="0" w:space="0" w:color="auto"/>
        </w:rPr>
        <w:tab/>
        <w:t xml:space="preserve">En caso se verifique que el </w:t>
      </w:r>
      <w:r w:rsidRPr="004F34A3">
        <w:rPr>
          <w:rFonts w:ascii="Arial" w:eastAsia="Arial" w:hAnsi="Arial" w:cs="Arial"/>
          <w:b/>
          <w:position w:val="0"/>
          <w:sz w:val="20"/>
          <w:szCs w:val="20"/>
          <w:bdr w:val="none" w:sz="0" w:space="0" w:color="auto"/>
        </w:rPr>
        <w:t>BENEFICIARIO</w:t>
      </w:r>
      <w:r w:rsidRPr="004F34A3">
        <w:rPr>
          <w:rFonts w:ascii="Arial" w:eastAsia="Arial" w:hAnsi="Arial" w:cs="Arial"/>
          <w:position w:val="0"/>
          <w:sz w:val="20"/>
          <w:szCs w:val="20"/>
          <w:bdr w:val="none" w:sz="0" w:space="0" w:color="auto"/>
        </w:rPr>
        <w:t>, no ha acreditado el cumplimiento de alguna de las obligaciones asumidas en la presente Acta de Compromiso,</w:t>
      </w:r>
      <w:r w:rsidRPr="004F34A3">
        <w:rPr>
          <w:rFonts w:ascii="Arial" w:eastAsia="Arial" w:hAnsi="Arial" w:cs="Arial"/>
          <w:b/>
          <w:position w:val="0"/>
          <w:sz w:val="20"/>
          <w:szCs w:val="20"/>
          <w:bdr w:val="none" w:sz="0" w:space="0" w:color="auto"/>
        </w:rPr>
        <w:t xml:space="preserve"> </w:t>
      </w:r>
      <w:r w:rsidRPr="004F34A3">
        <w:rPr>
          <w:rFonts w:ascii="Arial" w:eastAsia="Arial" w:hAnsi="Arial" w:cs="Arial"/>
          <w:position w:val="0"/>
          <w:sz w:val="20"/>
          <w:szCs w:val="20"/>
          <w:bdr w:val="none" w:sz="0" w:space="0" w:color="auto"/>
        </w:rPr>
        <w:t>dentro de los plazos establecidos, se le requerirá el cumplimiento mediante una primera notificación a la casilla electrónica de la Plataforma. En caso de no obtener respuesta dentro del plazo concedido, se le notificará un segundo requerimiento a través del mismo medio.</w:t>
      </w:r>
    </w:p>
    <w:p w14:paraId="17C816B8"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 </w:t>
      </w:r>
    </w:p>
    <w:p w14:paraId="721C3EEC"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11.2  </w:t>
      </w:r>
      <w:r w:rsidRPr="004F34A3">
        <w:rPr>
          <w:rFonts w:ascii="Arial" w:eastAsia="Arial" w:hAnsi="Arial" w:cs="Arial"/>
          <w:position w:val="0"/>
          <w:sz w:val="20"/>
          <w:szCs w:val="20"/>
          <w:bdr w:val="none" w:sz="0" w:space="0" w:color="auto"/>
        </w:rPr>
        <w:tab/>
        <w:t xml:space="preserve">Se entenderá que el </w:t>
      </w:r>
      <w:r w:rsidRPr="004F34A3">
        <w:rPr>
          <w:rFonts w:ascii="Arial" w:eastAsia="Arial" w:hAnsi="Arial" w:cs="Arial"/>
          <w:b/>
          <w:position w:val="0"/>
          <w:sz w:val="20"/>
          <w:szCs w:val="20"/>
          <w:bdr w:val="none" w:sz="0" w:space="0" w:color="auto"/>
        </w:rPr>
        <w:t>BENEFICIARIO</w:t>
      </w:r>
      <w:r w:rsidRPr="004F34A3">
        <w:rPr>
          <w:rFonts w:ascii="Arial" w:eastAsia="Arial" w:hAnsi="Arial" w:cs="Arial"/>
          <w:position w:val="0"/>
          <w:sz w:val="20"/>
          <w:szCs w:val="20"/>
          <w:bdr w:val="none" w:sz="0" w:space="0" w:color="auto"/>
        </w:rPr>
        <w:t xml:space="preserve"> incurre en incumplimiento de la presente Acta de Compromiso, a partir del día siguiente de vencido el plazo otorgado en el segundo requerimiento descrito en el numeral precedente, sin haber presentado la documentación señalada en la cláusula quinta de la presente Acta de Compromiso.</w:t>
      </w:r>
    </w:p>
    <w:p w14:paraId="40A6D8C6"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 </w:t>
      </w:r>
    </w:p>
    <w:p w14:paraId="5BD6F347"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11.3  </w:t>
      </w:r>
      <w:r w:rsidRPr="004F34A3">
        <w:rPr>
          <w:rFonts w:ascii="Arial" w:eastAsia="Arial" w:hAnsi="Arial" w:cs="Arial"/>
          <w:position w:val="0"/>
          <w:sz w:val="20"/>
          <w:szCs w:val="20"/>
          <w:bdr w:val="none" w:sz="0" w:space="0" w:color="auto"/>
        </w:rPr>
        <w:tab/>
        <w:t xml:space="preserve">En los casos que amerite, el </w:t>
      </w:r>
      <w:r w:rsidRPr="004F34A3">
        <w:rPr>
          <w:rFonts w:ascii="Arial" w:eastAsia="Arial" w:hAnsi="Arial" w:cs="Arial"/>
          <w:b/>
          <w:position w:val="0"/>
          <w:sz w:val="20"/>
          <w:szCs w:val="20"/>
          <w:bdr w:val="none" w:sz="0" w:space="0" w:color="auto"/>
        </w:rPr>
        <w:t>MINISTERIO</w:t>
      </w:r>
      <w:r w:rsidRPr="004F34A3">
        <w:rPr>
          <w:rFonts w:ascii="Arial" w:eastAsia="Arial" w:hAnsi="Arial" w:cs="Arial"/>
          <w:position w:val="0"/>
          <w:sz w:val="20"/>
          <w:szCs w:val="20"/>
          <w:bdr w:val="none" w:sz="0" w:space="0" w:color="auto"/>
        </w:rPr>
        <w:t xml:space="preserve"> pondrá de conocimiento a la Procuraduría Pública del Ministerio, para que inicie las acciones legales correspondientes. </w:t>
      </w:r>
    </w:p>
    <w:p w14:paraId="603FD258" w14:textId="60FB8436" w:rsidR="00A75DCD" w:rsidRDefault="00A75DCD" w:rsidP="004F34A3">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2C0C08F9" w14:textId="64C10DE0" w:rsidR="00EB3FAE" w:rsidRDefault="00EB3FAE" w:rsidP="004F34A3">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5D3E26E9" w14:textId="34679EFF" w:rsidR="00EB3FAE" w:rsidRDefault="00EB3FAE" w:rsidP="004F34A3">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79A049E1" w14:textId="153F488F" w:rsidR="00EB3FAE" w:rsidRDefault="00EB3FAE" w:rsidP="004F34A3">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0A6A1785" w14:textId="77777777" w:rsidR="00EB3FAE" w:rsidRDefault="00EB3FAE" w:rsidP="004F34A3">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u w:val="single"/>
          <w:bdr w:val="none" w:sz="0" w:space="0" w:color="auto"/>
        </w:rPr>
      </w:pPr>
    </w:p>
    <w:p w14:paraId="0B7554DC" w14:textId="25F02FE4" w:rsidR="00A75DCD" w:rsidRPr="004F34A3" w:rsidRDefault="00000000" w:rsidP="004F34A3">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4F34A3">
        <w:rPr>
          <w:rFonts w:ascii="Arial" w:eastAsia="Arial" w:hAnsi="Arial" w:cs="Arial"/>
          <w:b/>
          <w:position w:val="0"/>
          <w:sz w:val="20"/>
          <w:szCs w:val="20"/>
          <w:u w:val="single"/>
          <w:bdr w:val="none" w:sz="0" w:space="0" w:color="auto"/>
        </w:rPr>
        <w:lastRenderedPageBreak/>
        <w:t>CLÁUSULA DÉCIMO SEGUNDA</w:t>
      </w:r>
      <w:r w:rsidRPr="004F34A3">
        <w:rPr>
          <w:rFonts w:ascii="Arial" w:eastAsia="Arial" w:hAnsi="Arial" w:cs="Arial"/>
          <w:b/>
          <w:position w:val="0"/>
          <w:sz w:val="20"/>
          <w:szCs w:val="20"/>
          <w:bdr w:val="none" w:sz="0" w:space="0" w:color="auto"/>
        </w:rPr>
        <w:t>:</w:t>
      </w:r>
      <w:r w:rsidR="004F34A3">
        <w:rPr>
          <w:rFonts w:ascii="Arial" w:eastAsia="Arial" w:hAnsi="Arial" w:cs="Arial"/>
          <w:b/>
          <w:position w:val="0"/>
          <w:sz w:val="20"/>
          <w:szCs w:val="20"/>
          <w:bdr w:val="none" w:sz="0" w:space="0" w:color="auto"/>
        </w:rPr>
        <w:t xml:space="preserve"> </w:t>
      </w:r>
      <w:r w:rsidRPr="004F34A3">
        <w:rPr>
          <w:rFonts w:ascii="Arial" w:eastAsia="Arial" w:hAnsi="Arial" w:cs="Arial"/>
          <w:b/>
          <w:position w:val="0"/>
          <w:sz w:val="20"/>
          <w:szCs w:val="20"/>
          <w:bdr w:val="none" w:sz="0" w:space="0" w:color="auto"/>
        </w:rPr>
        <w:t xml:space="preserve">RESOLUCIÓN DE PLENO DERECHO DEL ACTA DE COMPROMISO  </w:t>
      </w:r>
    </w:p>
    <w:p w14:paraId="2F453C10" w14:textId="77777777" w:rsidR="00A75DCD" w:rsidRPr="004F34A3" w:rsidRDefault="00A75DCD"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0E1DF7E0"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12.1</w:t>
      </w:r>
      <w:r w:rsidRPr="004F34A3">
        <w:rPr>
          <w:position w:val="0"/>
          <w:sz w:val="14"/>
          <w:szCs w:val="14"/>
          <w:bdr w:val="none" w:sz="0" w:space="0" w:color="auto"/>
        </w:rPr>
        <w:t xml:space="preserve">       </w:t>
      </w:r>
      <w:r w:rsidRPr="004F34A3">
        <w:rPr>
          <w:rFonts w:ascii="Arial" w:eastAsia="Arial" w:hAnsi="Arial" w:cs="Arial"/>
          <w:position w:val="0"/>
          <w:sz w:val="20"/>
          <w:szCs w:val="20"/>
          <w:bdr w:val="none" w:sz="0" w:space="0" w:color="auto"/>
        </w:rPr>
        <w:t xml:space="preserve">El </w:t>
      </w:r>
      <w:r w:rsidRPr="004F34A3">
        <w:rPr>
          <w:rFonts w:ascii="Arial" w:eastAsia="Arial" w:hAnsi="Arial" w:cs="Arial"/>
          <w:b/>
          <w:position w:val="0"/>
          <w:sz w:val="20"/>
          <w:szCs w:val="20"/>
          <w:bdr w:val="none" w:sz="0" w:space="0" w:color="auto"/>
        </w:rPr>
        <w:t xml:space="preserve">MINISTERIO </w:t>
      </w:r>
      <w:r w:rsidRPr="004F34A3">
        <w:rPr>
          <w:rFonts w:ascii="Arial" w:eastAsia="Arial" w:hAnsi="Arial" w:cs="Arial"/>
          <w:position w:val="0"/>
          <w:sz w:val="20"/>
          <w:szCs w:val="20"/>
          <w:bdr w:val="none" w:sz="0" w:space="0" w:color="auto"/>
        </w:rPr>
        <w:t xml:space="preserve">y el </w:t>
      </w:r>
      <w:r w:rsidRPr="004F34A3">
        <w:rPr>
          <w:rFonts w:ascii="Arial" w:eastAsia="Arial" w:hAnsi="Arial" w:cs="Arial"/>
          <w:b/>
          <w:position w:val="0"/>
          <w:sz w:val="20"/>
          <w:szCs w:val="20"/>
          <w:bdr w:val="none" w:sz="0" w:space="0" w:color="auto"/>
        </w:rPr>
        <w:t xml:space="preserve">BENEFICIARIO </w:t>
      </w:r>
      <w:r w:rsidRPr="004F34A3">
        <w:rPr>
          <w:rFonts w:ascii="Arial" w:eastAsia="Arial" w:hAnsi="Arial" w:cs="Arial"/>
          <w:position w:val="0"/>
          <w:sz w:val="20"/>
          <w:szCs w:val="20"/>
          <w:bdr w:val="none" w:sz="0" w:space="0" w:color="auto"/>
        </w:rPr>
        <w:t xml:space="preserve">convienen expresamente en que la presente Acta de Compromiso se resolverá de pleno derecho cuando se configure el supuesto de incumplimiento a que se refiere la cláusula décimo primera.   </w:t>
      </w:r>
    </w:p>
    <w:p w14:paraId="2EBAF97C"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 </w:t>
      </w:r>
    </w:p>
    <w:p w14:paraId="5601CADC"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12.2</w:t>
      </w:r>
      <w:r w:rsidRPr="004F34A3">
        <w:rPr>
          <w:position w:val="0"/>
          <w:sz w:val="14"/>
          <w:szCs w:val="14"/>
          <w:bdr w:val="none" w:sz="0" w:space="0" w:color="auto"/>
        </w:rPr>
        <w:t xml:space="preserve">      </w:t>
      </w:r>
      <w:r w:rsidRPr="004F34A3">
        <w:rPr>
          <w:rFonts w:ascii="Arial" w:eastAsia="Arial" w:hAnsi="Arial" w:cs="Arial"/>
          <w:position w:val="0"/>
          <w:sz w:val="20"/>
          <w:szCs w:val="20"/>
          <w:bdr w:val="none" w:sz="0" w:space="0" w:color="auto"/>
        </w:rPr>
        <w:t xml:space="preserve">El </w:t>
      </w:r>
      <w:r w:rsidRPr="004F34A3">
        <w:rPr>
          <w:rFonts w:ascii="Arial" w:eastAsia="Arial" w:hAnsi="Arial" w:cs="Arial"/>
          <w:b/>
          <w:position w:val="0"/>
          <w:sz w:val="20"/>
          <w:szCs w:val="20"/>
          <w:bdr w:val="none" w:sz="0" w:space="0" w:color="auto"/>
        </w:rPr>
        <w:t xml:space="preserve">MINISTERIO </w:t>
      </w:r>
      <w:r w:rsidRPr="004F34A3">
        <w:rPr>
          <w:rFonts w:ascii="Arial" w:eastAsia="Arial" w:hAnsi="Arial" w:cs="Arial"/>
          <w:position w:val="0"/>
          <w:sz w:val="20"/>
          <w:szCs w:val="20"/>
          <w:bdr w:val="none" w:sz="0" w:space="0" w:color="auto"/>
        </w:rPr>
        <w:t xml:space="preserve">deberá comunicar al </w:t>
      </w:r>
      <w:r w:rsidRPr="004F34A3">
        <w:rPr>
          <w:rFonts w:ascii="Arial" w:eastAsia="Arial" w:hAnsi="Arial" w:cs="Arial"/>
          <w:b/>
          <w:position w:val="0"/>
          <w:sz w:val="20"/>
          <w:szCs w:val="20"/>
          <w:bdr w:val="none" w:sz="0" w:space="0" w:color="auto"/>
        </w:rPr>
        <w:t xml:space="preserve">BENEFICIARIO </w:t>
      </w:r>
      <w:r w:rsidRPr="004F34A3">
        <w:rPr>
          <w:rFonts w:ascii="Arial" w:eastAsia="Arial" w:hAnsi="Arial" w:cs="Arial"/>
          <w:position w:val="0"/>
          <w:sz w:val="20"/>
          <w:szCs w:val="20"/>
          <w:bdr w:val="none" w:sz="0" w:space="0" w:color="auto"/>
        </w:rPr>
        <w:t xml:space="preserve">su intención de resolver el acta de compromiso en virtud de la presente cláusula resolutoria expresa, al amparo del artículo 1430° del Código Civil. La comunicación se remitirá a través de la casilla electrónica asignada de la Plataforma Virtual de Trámites del </w:t>
      </w:r>
      <w:r w:rsidRPr="004F34A3">
        <w:rPr>
          <w:rFonts w:ascii="Arial" w:eastAsia="Arial" w:hAnsi="Arial" w:cs="Arial"/>
          <w:b/>
          <w:position w:val="0"/>
          <w:sz w:val="20"/>
          <w:szCs w:val="20"/>
          <w:bdr w:val="none" w:sz="0" w:space="0" w:color="auto"/>
        </w:rPr>
        <w:t xml:space="preserve">MINISTERIO </w:t>
      </w:r>
      <w:r w:rsidRPr="004F34A3">
        <w:rPr>
          <w:rFonts w:ascii="Arial" w:eastAsia="Arial" w:hAnsi="Arial" w:cs="Arial"/>
          <w:position w:val="0"/>
          <w:sz w:val="20"/>
          <w:szCs w:val="20"/>
          <w:bdr w:val="none" w:sz="0" w:space="0" w:color="auto"/>
        </w:rPr>
        <w:t xml:space="preserve">que tenga asignada y a través de una comunicación del </w:t>
      </w:r>
      <w:r w:rsidRPr="004F34A3">
        <w:rPr>
          <w:rFonts w:ascii="Arial" w:eastAsia="Arial" w:hAnsi="Arial" w:cs="Arial"/>
          <w:b/>
          <w:position w:val="0"/>
          <w:sz w:val="20"/>
          <w:szCs w:val="20"/>
          <w:bdr w:val="none" w:sz="0" w:space="0" w:color="auto"/>
        </w:rPr>
        <w:t xml:space="preserve">MINISTERIO </w:t>
      </w:r>
      <w:r w:rsidRPr="004F34A3">
        <w:rPr>
          <w:rFonts w:ascii="Arial" w:eastAsia="Arial" w:hAnsi="Arial" w:cs="Arial"/>
          <w:position w:val="0"/>
          <w:sz w:val="20"/>
          <w:szCs w:val="20"/>
          <w:bdr w:val="none" w:sz="0" w:space="0" w:color="auto"/>
        </w:rPr>
        <w:t>remitida al domicilio declarado por el beneficiario en el formulario de postulación, en el Acta de Compromiso o al domicilio que corresponda a su última modificación.</w:t>
      </w:r>
    </w:p>
    <w:p w14:paraId="1DD03855" w14:textId="77777777" w:rsidR="00A75DCD" w:rsidRPr="004F34A3" w:rsidRDefault="00A75DCD"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p>
    <w:p w14:paraId="580DE99F"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12.3</w:t>
      </w:r>
      <w:r w:rsidRPr="004F34A3">
        <w:rPr>
          <w:position w:val="0"/>
          <w:sz w:val="14"/>
          <w:szCs w:val="14"/>
          <w:bdr w:val="none" w:sz="0" w:space="0" w:color="auto"/>
        </w:rPr>
        <w:t xml:space="preserve">      </w:t>
      </w:r>
      <w:r w:rsidRPr="004F34A3">
        <w:rPr>
          <w:rFonts w:ascii="Arial" w:eastAsia="Arial" w:hAnsi="Arial" w:cs="Arial"/>
          <w:position w:val="0"/>
          <w:sz w:val="20"/>
          <w:szCs w:val="20"/>
          <w:bdr w:val="none" w:sz="0" w:space="0" w:color="auto"/>
        </w:rPr>
        <w:t xml:space="preserve">El </w:t>
      </w:r>
      <w:r w:rsidRPr="004F34A3">
        <w:rPr>
          <w:rFonts w:ascii="Arial" w:eastAsia="Arial" w:hAnsi="Arial" w:cs="Arial"/>
          <w:b/>
          <w:position w:val="0"/>
          <w:sz w:val="20"/>
          <w:szCs w:val="20"/>
          <w:bdr w:val="none" w:sz="0" w:space="0" w:color="auto"/>
        </w:rPr>
        <w:t xml:space="preserve">BENEFICIARIO </w:t>
      </w:r>
      <w:r w:rsidRPr="004F34A3">
        <w:rPr>
          <w:rFonts w:ascii="Arial" w:eastAsia="Arial" w:hAnsi="Arial" w:cs="Arial"/>
          <w:position w:val="0"/>
          <w:sz w:val="20"/>
          <w:szCs w:val="20"/>
          <w:bdr w:val="none" w:sz="0" w:space="0" w:color="auto"/>
        </w:rPr>
        <w:t>deberá devolver el íntegro del mismo, en un plazo máximo de cuarenta y cinco (45) días hábiles contados desde la notificación de la comunicación remitida al domicilio del beneficiario.</w:t>
      </w:r>
    </w:p>
    <w:p w14:paraId="28C86350" w14:textId="77777777" w:rsidR="00A75DCD" w:rsidRPr="004F34A3" w:rsidRDefault="00A75DCD"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p>
    <w:p w14:paraId="2A96B2C7"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b/>
          <w:position w:val="0"/>
          <w:sz w:val="20"/>
          <w:szCs w:val="20"/>
          <w:bdr w:val="none" w:sz="0" w:space="0" w:color="auto"/>
        </w:rPr>
      </w:pPr>
      <w:r w:rsidRPr="004F34A3">
        <w:rPr>
          <w:rFonts w:ascii="Arial" w:eastAsia="Arial" w:hAnsi="Arial" w:cs="Arial"/>
          <w:position w:val="0"/>
          <w:sz w:val="20"/>
          <w:szCs w:val="20"/>
          <w:bdr w:val="none" w:sz="0" w:space="0" w:color="auto"/>
        </w:rPr>
        <w:t>12.4</w:t>
      </w:r>
      <w:r w:rsidRPr="004F34A3">
        <w:rPr>
          <w:position w:val="0"/>
          <w:sz w:val="14"/>
          <w:szCs w:val="14"/>
          <w:bdr w:val="none" w:sz="0" w:space="0" w:color="auto"/>
        </w:rPr>
        <w:t xml:space="preserve">    </w:t>
      </w:r>
      <w:r w:rsidRPr="004F34A3">
        <w:rPr>
          <w:rFonts w:ascii="Arial" w:eastAsia="Arial" w:hAnsi="Arial" w:cs="Arial"/>
          <w:position w:val="0"/>
          <w:sz w:val="20"/>
          <w:szCs w:val="20"/>
          <w:bdr w:val="none" w:sz="0" w:space="0" w:color="auto"/>
        </w:rPr>
        <w:t xml:space="preserve">Sin perjuicio de lo expuesto en los numerales precedentes, a través de la Procuraduría Pública del </w:t>
      </w:r>
      <w:r w:rsidRPr="004F34A3">
        <w:rPr>
          <w:rFonts w:ascii="Arial" w:eastAsia="Arial" w:hAnsi="Arial" w:cs="Arial"/>
          <w:b/>
          <w:position w:val="0"/>
          <w:sz w:val="20"/>
          <w:szCs w:val="20"/>
          <w:bdr w:val="none" w:sz="0" w:space="0" w:color="auto"/>
        </w:rPr>
        <w:t>MINISTERIO</w:t>
      </w:r>
      <w:r w:rsidRPr="004F34A3">
        <w:rPr>
          <w:rFonts w:ascii="Arial" w:eastAsia="Arial" w:hAnsi="Arial" w:cs="Arial"/>
          <w:position w:val="0"/>
          <w:sz w:val="20"/>
          <w:szCs w:val="20"/>
          <w:bdr w:val="none" w:sz="0" w:space="0" w:color="auto"/>
        </w:rPr>
        <w:t xml:space="preserve">, en el marco de sus competencias, se podrá dar inicio a las acciones legales frente al </w:t>
      </w:r>
      <w:r w:rsidRPr="004F34A3">
        <w:rPr>
          <w:rFonts w:ascii="Arial" w:eastAsia="Arial" w:hAnsi="Arial" w:cs="Arial"/>
          <w:b/>
          <w:position w:val="0"/>
          <w:sz w:val="20"/>
          <w:szCs w:val="20"/>
          <w:bdr w:val="none" w:sz="0" w:space="0" w:color="auto"/>
        </w:rPr>
        <w:t xml:space="preserve">BENEFICIARIO </w:t>
      </w:r>
      <w:r w:rsidRPr="004F34A3">
        <w:rPr>
          <w:rFonts w:ascii="Arial" w:eastAsia="Arial" w:hAnsi="Arial" w:cs="Arial"/>
          <w:position w:val="0"/>
          <w:sz w:val="20"/>
          <w:szCs w:val="20"/>
          <w:bdr w:val="none" w:sz="0" w:space="0" w:color="auto"/>
        </w:rPr>
        <w:t xml:space="preserve">por las responsabilidades que correspondan. </w:t>
      </w:r>
    </w:p>
    <w:p w14:paraId="72555767" w14:textId="77777777" w:rsidR="00A75DCD" w:rsidRPr="004F34A3" w:rsidRDefault="00A75DCD" w:rsidP="004F34A3">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4F0705D3" w14:textId="77777777" w:rsidR="00A75DCD" w:rsidRPr="004F34A3" w:rsidRDefault="00000000" w:rsidP="004F34A3">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4F34A3">
        <w:rPr>
          <w:rFonts w:ascii="Arial" w:eastAsia="Arial" w:hAnsi="Arial" w:cs="Arial"/>
          <w:b/>
          <w:position w:val="0"/>
          <w:sz w:val="20"/>
          <w:szCs w:val="20"/>
          <w:u w:val="single"/>
          <w:bdr w:val="none" w:sz="0" w:space="0" w:color="auto"/>
        </w:rPr>
        <w:t>CLÁUSULA DÉCIMO TERCERA</w:t>
      </w:r>
      <w:r w:rsidRPr="004F34A3">
        <w:rPr>
          <w:rFonts w:ascii="Arial" w:eastAsia="Arial" w:hAnsi="Arial" w:cs="Arial"/>
          <w:b/>
          <w:position w:val="0"/>
          <w:sz w:val="20"/>
          <w:szCs w:val="20"/>
          <w:bdr w:val="none" w:sz="0" w:space="0" w:color="auto"/>
        </w:rPr>
        <w:t>: RESOLUCIÓN POR MUTUO ACUERDO DEL ACTA DE COMPROMISO</w:t>
      </w:r>
    </w:p>
    <w:p w14:paraId="5B774FC9" w14:textId="77777777" w:rsidR="00A75DCD" w:rsidRPr="004F34A3" w:rsidRDefault="00A75DCD"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0B3CAD96"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13.1  </w:t>
      </w:r>
      <w:r w:rsidRPr="004F34A3">
        <w:rPr>
          <w:rFonts w:ascii="Arial" w:eastAsia="Arial" w:hAnsi="Arial" w:cs="Arial"/>
          <w:position w:val="0"/>
          <w:sz w:val="20"/>
          <w:szCs w:val="20"/>
          <w:bdr w:val="none" w:sz="0" w:space="0" w:color="auto"/>
        </w:rPr>
        <w:tab/>
        <w:t xml:space="preserve">En caso el </w:t>
      </w:r>
      <w:r w:rsidRPr="004F34A3">
        <w:rPr>
          <w:rFonts w:ascii="Arial" w:eastAsia="Arial" w:hAnsi="Arial" w:cs="Arial"/>
          <w:b/>
          <w:position w:val="0"/>
          <w:sz w:val="20"/>
          <w:szCs w:val="20"/>
          <w:bdr w:val="none" w:sz="0" w:space="0" w:color="auto"/>
        </w:rPr>
        <w:t xml:space="preserve">BENEFICIARIO </w:t>
      </w:r>
      <w:r w:rsidRPr="004F34A3">
        <w:rPr>
          <w:rFonts w:ascii="Arial" w:eastAsia="Arial" w:hAnsi="Arial" w:cs="Arial"/>
          <w:position w:val="0"/>
          <w:sz w:val="20"/>
          <w:szCs w:val="20"/>
          <w:bdr w:val="none" w:sz="0" w:space="0" w:color="auto"/>
        </w:rPr>
        <w:t xml:space="preserve">comunique al </w:t>
      </w:r>
      <w:r w:rsidRPr="004F34A3">
        <w:rPr>
          <w:rFonts w:ascii="Arial" w:eastAsia="Arial" w:hAnsi="Arial" w:cs="Arial"/>
          <w:b/>
          <w:position w:val="0"/>
          <w:sz w:val="20"/>
          <w:szCs w:val="20"/>
          <w:bdr w:val="none" w:sz="0" w:space="0" w:color="auto"/>
        </w:rPr>
        <w:t xml:space="preserve">MINISTERIO </w:t>
      </w:r>
      <w:r w:rsidRPr="004F34A3">
        <w:rPr>
          <w:rFonts w:ascii="Arial" w:eastAsia="Arial" w:hAnsi="Arial" w:cs="Arial"/>
          <w:position w:val="0"/>
          <w:sz w:val="20"/>
          <w:szCs w:val="20"/>
          <w:bdr w:val="none" w:sz="0" w:space="0" w:color="auto"/>
        </w:rPr>
        <w:t>su renuncia a la ejecución del estímulo, por</w:t>
      </w:r>
      <w:r w:rsidRPr="004F34A3">
        <w:rPr>
          <w:rFonts w:ascii="Arial" w:eastAsia="Arial" w:hAnsi="Arial" w:cs="Arial"/>
          <w:b/>
          <w:position w:val="0"/>
          <w:sz w:val="20"/>
          <w:szCs w:val="20"/>
          <w:bdr w:val="none" w:sz="0" w:space="0" w:color="auto"/>
        </w:rPr>
        <w:t xml:space="preserve"> </w:t>
      </w:r>
      <w:r w:rsidRPr="004F34A3">
        <w:rPr>
          <w:rFonts w:ascii="Arial" w:eastAsia="Arial" w:hAnsi="Arial" w:cs="Arial"/>
          <w:position w:val="0"/>
          <w:sz w:val="20"/>
          <w:szCs w:val="20"/>
          <w:bdr w:val="none" w:sz="0" w:space="0" w:color="auto"/>
        </w:rPr>
        <w:t xml:space="preserve">la imposibilidad de ejecutar las actividades del </w:t>
      </w:r>
      <w:r w:rsidRPr="004F34A3">
        <w:rPr>
          <w:rFonts w:ascii="Arial" w:eastAsia="Arial" w:hAnsi="Arial" w:cs="Arial"/>
          <w:b/>
          <w:position w:val="0"/>
          <w:sz w:val="20"/>
          <w:szCs w:val="20"/>
          <w:bdr w:val="none" w:sz="0" w:space="0" w:color="auto"/>
        </w:rPr>
        <w:t xml:space="preserve">PROYECTO BENEFICIADO </w:t>
      </w:r>
      <w:r w:rsidRPr="004F34A3">
        <w:rPr>
          <w:rFonts w:ascii="Arial" w:eastAsia="Arial" w:hAnsi="Arial" w:cs="Arial"/>
          <w:position w:val="0"/>
          <w:sz w:val="20"/>
          <w:szCs w:val="20"/>
          <w:bdr w:val="none" w:sz="0" w:space="0" w:color="auto"/>
        </w:rPr>
        <w:t>por razón debidamente justificada, entendiéndose como tal, a la circunstancia sobrevenida a la firma del Acta de Compromiso, que obedezca a un caso fortuito o de fuerza mayor; se configurará la extinción de la relación establecida en el acta de compromiso por mutuo disenso.</w:t>
      </w:r>
    </w:p>
    <w:p w14:paraId="31DC059F"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 </w:t>
      </w:r>
    </w:p>
    <w:p w14:paraId="60D06C17"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13.2  </w:t>
      </w:r>
      <w:r w:rsidRPr="004F34A3">
        <w:rPr>
          <w:rFonts w:ascii="Arial" w:eastAsia="Arial" w:hAnsi="Arial" w:cs="Arial"/>
          <w:position w:val="0"/>
          <w:sz w:val="20"/>
          <w:szCs w:val="20"/>
          <w:bdr w:val="none" w:sz="0" w:space="0" w:color="auto"/>
        </w:rPr>
        <w:tab/>
        <w:t xml:space="preserve">La </w:t>
      </w:r>
      <w:r w:rsidRPr="004F34A3">
        <w:rPr>
          <w:rFonts w:ascii="Arial" w:eastAsia="Arial" w:hAnsi="Arial" w:cs="Arial"/>
          <w:b/>
          <w:position w:val="0"/>
          <w:sz w:val="20"/>
          <w:szCs w:val="20"/>
          <w:bdr w:val="none" w:sz="0" w:space="0" w:color="auto"/>
        </w:rPr>
        <w:t>DLL</w:t>
      </w:r>
      <w:r w:rsidRPr="004F34A3">
        <w:rPr>
          <w:rFonts w:ascii="Arial" w:eastAsia="Arial" w:hAnsi="Arial" w:cs="Arial"/>
          <w:position w:val="0"/>
          <w:sz w:val="20"/>
          <w:szCs w:val="20"/>
          <w:bdr w:val="none" w:sz="0" w:space="0" w:color="auto"/>
        </w:rPr>
        <w:t xml:space="preserve"> elevará informe sobre la mencionada comunicación a la Dirección General de Industrias Culturales y Artes. El </w:t>
      </w:r>
      <w:r w:rsidRPr="004F34A3">
        <w:rPr>
          <w:rFonts w:ascii="Arial" w:eastAsia="Arial" w:hAnsi="Arial" w:cs="Arial"/>
          <w:b/>
          <w:position w:val="0"/>
          <w:sz w:val="20"/>
          <w:szCs w:val="20"/>
          <w:bdr w:val="none" w:sz="0" w:space="0" w:color="auto"/>
        </w:rPr>
        <w:t>MINISTERIO</w:t>
      </w:r>
      <w:r w:rsidRPr="004F34A3">
        <w:rPr>
          <w:rFonts w:ascii="Arial" w:eastAsia="Arial" w:hAnsi="Arial" w:cs="Arial"/>
          <w:position w:val="0"/>
          <w:sz w:val="20"/>
          <w:szCs w:val="20"/>
          <w:bdr w:val="none" w:sz="0" w:space="0" w:color="auto"/>
        </w:rPr>
        <w:t xml:space="preserve"> resolverá dejar sin efecto el extremo de la respectiva Resolución Directoral que lo declaró beneficiario, y comunicará lo resuelto al</w:t>
      </w:r>
      <w:r w:rsidRPr="004F34A3">
        <w:rPr>
          <w:rFonts w:ascii="Arial" w:eastAsia="Arial" w:hAnsi="Arial" w:cs="Arial"/>
          <w:b/>
          <w:position w:val="0"/>
          <w:sz w:val="20"/>
          <w:szCs w:val="20"/>
          <w:bdr w:val="none" w:sz="0" w:space="0" w:color="auto"/>
        </w:rPr>
        <w:t xml:space="preserve"> BENEFICIARIO </w:t>
      </w:r>
      <w:r w:rsidRPr="004F34A3">
        <w:rPr>
          <w:rFonts w:ascii="Arial" w:eastAsia="Arial" w:hAnsi="Arial" w:cs="Arial"/>
          <w:position w:val="0"/>
          <w:sz w:val="20"/>
          <w:szCs w:val="20"/>
          <w:bdr w:val="none" w:sz="0" w:space="0" w:color="auto"/>
        </w:rPr>
        <w:t xml:space="preserve">vía la casilla electrónica asignada de la Plataforma del </w:t>
      </w:r>
      <w:r w:rsidRPr="004F34A3">
        <w:rPr>
          <w:rFonts w:ascii="Arial" w:eastAsia="Arial" w:hAnsi="Arial" w:cs="Arial"/>
          <w:b/>
          <w:position w:val="0"/>
          <w:sz w:val="20"/>
          <w:szCs w:val="20"/>
          <w:bdr w:val="none" w:sz="0" w:space="0" w:color="auto"/>
        </w:rPr>
        <w:t xml:space="preserve">MINISTERIO </w:t>
      </w:r>
      <w:r w:rsidRPr="004F34A3">
        <w:rPr>
          <w:rFonts w:ascii="Arial" w:eastAsia="Arial" w:hAnsi="Arial" w:cs="Arial"/>
          <w:position w:val="0"/>
          <w:sz w:val="20"/>
          <w:szCs w:val="20"/>
          <w:bdr w:val="none" w:sz="0" w:space="0" w:color="auto"/>
        </w:rPr>
        <w:t>y a través de una comunicación del</w:t>
      </w:r>
      <w:r w:rsidRPr="004F34A3">
        <w:rPr>
          <w:rFonts w:ascii="Arial" w:eastAsia="Arial" w:hAnsi="Arial" w:cs="Arial"/>
          <w:b/>
          <w:position w:val="0"/>
          <w:sz w:val="20"/>
          <w:szCs w:val="20"/>
          <w:bdr w:val="none" w:sz="0" w:space="0" w:color="auto"/>
        </w:rPr>
        <w:t xml:space="preserve"> MINISTERIO </w:t>
      </w:r>
      <w:r w:rsidRPr="004F34A3">
        <w:rPr>
          <w:rFonts w:ascii="Arial" w:eastAsia="Arial" w:hAnsi="Arial" w:cs="Arial"/>
          <w:position w:val="0"/>
          <w:sz w:val="20"/>
          <w:szCs w:val="20"/>
          <w:bdr w:val="none" w:sz="0" w:space="0" w:color="auto"/>
        </w:rPr>
        <w:t>remitida al domicilio declarado por el beneficiario en el formulario de postulación, en el Acta de Compromiso o al domicilio que corresponda a su última modificación.</w:t>
      </w:r>
    </w:p>
    <w:p w14:paraId="36CFAB90"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 </w:t>
      </w:r>
    </w:p>
    <w:p w14:paraId="57F57ACB"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13.3  </w:t>
      </w:r>
      <w:r w:rsidRPr="004F34A3">
        <w:rPr>
          <w:rFonts w:ascii="Arial" w:eastAsia="Arial" w:hAnsi="Arial" w:cs="Arial"/>
          <w:position w:val="0"/>
          <w:sz w:val="20"/>
          <w:szCs w:val="20"/>
          <w:bdr w:val="none" w:sz="0" w:space="0" w:color="auto"/>
        </w:rPr>
        <w:tab/>
        <w:t xml:space="preserve">De haberse producido el depósito del estímulo económico, el </w:t>
      </w:r>
      <w:r w:rsidRPr="004F34A3">
        <w:rPr>
          <w:rFonts w:ascii="Arial" w:eastAsia="Arial" w:hAnsi="Arial" w:cs="Arial"/>
          <w:b/>
          <w:position w:val="0"/>
          <w:sz w:val="20"/>
          <w:szCs w:val="20"/>
          <w:bdr w:val="none" w:sz="0" w:space="0" w:color="auto"/>
        </w:rPr>
        <w:t xml:space="preserve">BENEFICIARIO </w:t>
      </w:r>
      <w:r w:rsidRPr="004F34A3">
        <w:rPr>
          <w:rFonts w:ascii="Arial" w:eastAsia="Arial" w:hAnsi="Arial" w:cs="Arial"/>
          <w:position w:val="0"/>
          <w:sz w:val="20"/>
          <w:szCs w:val="20"/>
          <w:bdr w:val="none" w:sz="0" w:space="0" w:color="auto"/>
        </w:rPr>
        <w:t>deberá devolver el íntegro del mismo, en un plazo máximo de cuarenta y cinco (45) días hábiles contados desde la notificación de la comunicación remitida al domicilio del beneficiario.</w:t>
      </w:r>
    </w:p>
    <w:p w14:paraId="7F74A285"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 </w:t>
      </w:r>
    </w:p>
    <w:p w14:paraId="388BD449"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13.4  </w:t>
      </w:r>
      <w:r w:rsidRPr="004F34A3">
        <w:rPr>
          <w:rFonts w:ascii="Arial" w:eastAsia="Arial" w:hAnsi="Arial" w:cs="Arial"/>
          <w:position w:val="0"/>
          <w:sz w:val="20"/>
          <w:szCs w:val="20"/>
          <w:bdr w:val="none" w:sz="0" w:space="0" w:color="auto"/>
        </w:rPr>
        <w:tab/>
        <w:t xml:space="preserve">En caso el </w:t>
      </w:r>
      <w:r w:rsidRPr="004F34A3">
        <w:rPr>
          <w:rFonts w:ascii="Arial" w:eastAsia="Arial" w:hAnsi="Arial" w:cs="Arial"/>
          <w:b/>
          <w:position w:val="0"/>
          <w:sz w:val="20"/>
          <w:szCs w:val="20"/>
          <w:bdr w:val="none" w:sz="0" w:space="0" w:color="auto"/>
        </w:rPr>
        <w:t>BENEFICIARIO</w:t>
      </w:r>
      <w:r w:rsidRPr="004F34A3">
        <w:rPr>
          <w:rFonts w:ascii="Arial" w:eastAsia="Arial" w:hAnsi="Arial" w:cs="Arial"/>
          <w:position w:val="0"/>
          <w:sz w:val="20"/>
          <w:szCs w:val="20"/>
          <w:bdr w:val="none" w:sz="0" w:space="0" w:color="auto"/>
        </w:rPr>
        <w:t xml:space="preserve"> comunique al </w:t>
      </w:r>
      <w:r w:rsidRPr="004F34A3">
        <w:rPr>
          <w:rFonts w:ascii="Arial" w:eastAsia="Arial" w:hAnsi="Arial" w:cs="Arial"/>
          <w:b/>
          <w:position w:val="0"/>
          <w:sz w:val="20"/>
          <w:szCs w:val="20"/>
          <w:bdr w:val="none" w:sz="0" w:space="0" w:color="auto"/>
        </w:rPr>
        <w:t xml:space="preserve">MINISTERIO </w:t>
      </w:r>
      <w:r w:rsidRPr="004F34A3">
        <w:rPr>
          <w:rFonts w:ascii="Arial" w:eastAsia="Arial" w:hAnsi="Arial" w:cs="Arial"/>
          <w:position w:val="0"/>
          <w:sz w:val="20"/>
          <w:szCs w:val="20"/>
          <w:bdr w:val="none" w:sz="0" w:space="0" w:color="auto"/>
        </w:rPr>
        <w:t xml:space="preserve">su renuncia a la ejecución del estímulo, y la </w:t>
      </w:r>
      <w:r w:rsidRPr="004F34A3">
        <w:rPr>
          <w:rFonts w:ascii="Arial" w:eastAsia="Arial" w:hAnsi="Arial" w:cs="Arial"/>
          <w:b/>
          <w:position w:val="0"/>
          <w:sz w:val="20"/>
          <w:szCs w:val="20"/>
          <w:bdr w:val="none" w:sz="0" w:space="0" w:color="auto"/>
        </w:rPr>
        <w:t>DLL</w:t>
      </w:r>
      <w:r w:rsidRPr="004F34A3">
        <w:rPr>
          <w:rFonts w:ascii="Arial" w:eastAsia="Arial" w:hAnsi="Arial" w:cs="Arial"/>
          <w:position w:val="0"/>
          <w:sz w:val="20"/>
          <w:szCs w:val="20"/>
          <w:bdr w:val="none" w:sz="0" w:space="0" w:color="auto"/>
        </w:rPr>
        <w:t xml:space="preserve"> identifique que se trata por razón injustificada, elevará informe sobre la mencionada comunicación a la Dirección General de Industrias Culturales y Artes. El </w:t>
      </w:r>
      <w:r w:rsidRPr="004F34A3">
        <w:rPr>
          <w:rFonts w:ascii="Arial" w:eastAsia="Arial" w:hAnsi="Arial" w:cs="Arial"/>
          <w:b/>
          <w:position w:val="0"/>
          <w:sz w:val="20"/>
          <w:szCs w:val="20"/>
          <w:bdr w:val="none" w:sz="0" w:space="0" w:color="auto"/>
        </w:rPr>
        <w:t>MINISTERIO</w:t>
      </w:r>
      <w:r w:rsidRPr="004F34A3">
        <w:rPr>
          <w:rFonts w:ascii="Arial" w:eastAsia="Arial" w:hAnsi="Arial" w:cs="Arial"/>
          <w:position w:val="0"/>
          <w:sz w:val="20"/>
          <w:szCs w:val="20"/>
          <w:bdr w:val="none" w:sz="0" w:space="0" w:color="auto"/>
        </w:rPr>
        <w:t xml:space="preserve"> resolverá dejar sin efecto el extremo de la respectiva Resolución Directoral que lo declaró beneficiario, y el </w:t>
      </w:r>
      <w:r w:rsidRPr="004F34A3">
        <w:rPr>
          <w:rFonts w:ascii="Arial" w:eastAsia="Arial" w:hAnsi="Arial" w:cs="Arial"/>
          <w:b/>
          <w:position w:val="0"/>
          <w:sz w:val="20"/>
          <w:szCs w:val="20"/>
          <w:bdr w:val="none" w:sz="0" w:space="0" w:color="auto"/>
        </w:rPr>
        <w:t>BENEFICIARIO</w:t>
      </w:r>
      <w:r w:rsidRPr="004F34A3">
        <w:rPr>
          <w:rFonts w:ascii="Arial" w:eastAsia="Arial" w:hAnsi="Arial" w:cs="Arial"/>
          <w:position w:val="0"/>
          <w:sz w:val="20"/>
          <w:szCs w:val="20"/>
          <w:bdr w:val="none" w:sz="0" w:space="0" w:color="auto"/>
        </w:rPr>
        <w:t xml:space="preserve"> estará impedido de participar a otros estímulos, durante los cinco (5) años siguientes del proceso al que renunció.  </w:t>
      </w:r>
    </w:p>
    <w:p w14:paraId="675BB3AF" w14:textId="77777777" w:rsidR="00A75DCD" w:rsidRPr="004F34A3" w:rsidRDefault="00A75DCD" w:rsidP="004F34A3">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44091F22" w14:textId="77777777" w:rsidR="00A75DCD" w:rsidRPr="004F34A3" w:rsidRDefault="00A75DCD"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2CFC3E09"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4F34A3">
        <w:rPr>
          <w:rFonts w:ascii="Arial" w:eastAsia="Arial" w:hAnsi="Arial" w:cs="Arial"/>
          <w:b/>
          <w:position w:val="0"/>
          <w:sz w:val="20"/>
          <w:szCs w:val="20"/>
          <w:u w:val="single"/>
          <w:bdr w:val="none" w:sz="0" w:space="0" w:color="auto"/>
        </w:rPr>
        <w:t>CLÁUSULA DÉCIMO CUARTA</w:t>
      </w:r>
      <w:r w:rsidRPr="004F34A3">
        <w:rPr>
          <w:rFonts w:ascii="Arial" w:eastAsia="Arial" w:hAnsi="Arial" w:cs="Arial"/>
          <w:b/>
          <w:position w:val="0"/>
          <w:sz w:val="20"/>
          <w:szCs w:val="20"/>
          <w:bdr w:val="none" w:sz="0" w:space="0" w:color="auto"/>
        </w:rPr>
        <w:t>: DE LA LEGISLACIÓN APLICABLE Y LA SOLUCIÓN DE CONTROVERSIAS</w:t>
      </w:r>
    </w:p>
    <w:p w14:paraId="63E49B36" w14:textId="77777777" w:rsidR="00A75DCD" w:rsidRPr="004F34A3" w:rsidRDefault="00A75DCD" w:rsidP="004F34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54234C72"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Las partes convienen someterse a la legislación de la República del Perú, para todo lo concerniente a la presente Acta de Compromiso, y en caso de surgir alguna discrepancia o controversia respecto a la interpretación, ejecución y/o eventual incumplimiento de la presente </w:t>
      </w:r>
      <w:r w:rsidRPr="004F34A3">
        <w:rPr>
          <w:rFonts w:ascii="Arial" w:eastAsia="Arial" w:hAnsi="Arial" w:cs="Arial"/>
          <w:position w:val="0"/>
          <w:sz w:val="20"/>
          <w:szCs w:val="20"/>
          <w:bdr w:val="none" w:sz="0" w:space="0" w:color="auto"/>
        </w:rPr>
        <w:lastRenderedPageBreak/>
        <w:t xml:space="preserve">Acta de Compromiso, debe ser resuelta de forma armoniosa siguiendo las reglas de buena fe y común intención; caso contrario, el </w:t>
      </w:r>
      <w:r w:rsidRPr="004F34A3">
        <w:rPr>
          <w:rFonts w:ascii="Arial" w:eastAsia="Arial" w:hAnsi="Arial" w:cs="Arial"/>
          <w:b/>
          <w:position w:val="0"/>
          <w:sz w:val="20"/>
          <w:szCs w:val="20"/>
          <w:bdr w:val="none" w:sz="0" w:space="0" w:color="auto"/>
        </w:rPr>
        <w:t>BENEFICIARIO</w:t>
      </w:r>
      <w:r w:rsidRPr="004F34A3">
        <w:rPr>
          <w:rFonts w:ascii="Arial" w:eastAsia="Arial" w:hAnsi="Arial" w:cs="Arial"/>
          <w:position w:val="0"/>
          <w:sz w:val="20"/>
          <w:szCs w:val="20"/>
          <w:bdr w:val="none" w:sz="0" w:space="0" w:color="auto"/>
        </w:rPr>
        <w:t xml:space="preserve"> renuncia al fuero de su domicilio y se somete a la competencia territorial de los Centros de Conciliación del distrito conciliatorio de Lima, de acuerdo al inciso 31 del artículo 74° del TUO del Reglamento de la Ley N° 26872.</w:t>
      </w:r>
    </w:p>
    <w:p w14:paraId="6938857B"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240"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Las partes convienen que en caso se sometan a un procedimiento conciliatorio, aceptan que las notificaciones de los Centros de Conciliación del distrito conciliatorio de Lima se realicen a través de la dirección legal o vía correo electrónico o número celular proporcionada por el </w:t>
      </w:r>
      <w:r w:rsidRPr="004F34A3">
        <w:rPr>
          <w:rFonts w:ascii="Arial" w:eastAsia="Arial" w:hAnsi="Arial" w:cs="Arial"/>
          <w:b/>
          <w:position w:val="0"/>
          <w:sz w:val="20"/>
          <w:szCs w:val="20"/>
          <w:bdr w:val="none" w:sz="0" w:space="0" w:color="auto"/>
        </w:rPr>
        <w:t>BENEFICIARIO</w:t>
      </w:r>
      <w:r w:rsidRPr="004F34A3">
        <w:rPr>
          <w:rFonts w:ascii="Arial" w:eastAsia="Arial" w:hAnsi="Arial" w:cs="Arial"/>
          <w:position w:val="0"/>
          <w:sz w:val="20"/>
          <w:szCs w:val="20"/>
          <w:bdr w:val="none" w:sz="0" w:space="0" w:color="auto"/>
        </w:rPr>
        <w:t xml:space="preserve"> o en el Acta de Compromiso o de acuerdo a su última modificación. De igual forma, las partes autorizan que las audiencias conciliatorias se puedan realizar de manera presencial o virtual, de acuerdo a la Ley de la materia.</w:t>
      </w:r>
    </w:p>
    <w:p w14:paraId="3865B83E"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 </w:t>
      </w:r>
    </w:p>
    <w:p w14:paraId="315A0654"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0" w:right="-140" w:firstLineChars="0" w:firstLine="0"/>
        <w:jc w:val="both"/>
        <w:textDirection w:val="lrTb"/>
        <w:textAlignment w:val="auto"/>
        <w:outlineLvl w:val="9"/>
        <w:rPr>
          <w:rFonts w:ascii="Arial" w:eastAsia="Arial" w:hAnsi="Arial" w:cs="Arial"/>
          <w:b/>
          <w:position w:val="0"/>
          <w:sz w:val="20"/>
          <w:szCs w:val="20"/>
          <w:bdr w:val="none" w:sz="0" w:space="0" w:color="auto"/>
          <w:shd w:val="clear" w:color="auto" w:fill="4A86E8"/>
        </w:rPr>
      </w:pPr>
      <w:r w:rsidRPr="004F34A3">
        <w:rPr>
          <w:rFonts w:ascii="Arial" w:eastAsia="Arial" w:hAnsi="Arial" w:cs="Arial"/>
          <w:position w:val="0"/>
          <w:sz w:val="20"/>
          <w:szCs w:val="20"/>
          <w:bdr w:val="none" w:sz="0" w:space="0" w:color="auto"/>
        </w:rPr>
        <w:t xml:space="preserve">En caso que la discrepancia o controversia deriven en un proceso judicial, para resolver cualquier controversia que pueda surgir de la validez, eficacia, interpretación o ejecución de las cláusulas o compromisos, el </w:t>
      </w:r>
      <w:r w:rsidRPr="004F34A3">
        <w:rPr>
          <w:rFonts w:ascii="Arial" w:eastAsia="Arial" w:hAnsi="Arial" w:cs="Arial"/>
          <w:b/>
          <w:position w:val="0"/>
          <w:sz w:val="20"/>
          <w:szCs w:val="20"/>
          <w:bdr w:val="none" w:sz="0" w:space="0" w:color="auto"/>
        </w:rPr>
        <w:t xml:space="preserve">MINISTERIO </w:t>
      </w:r>
      <w:r w:rsidRPr="004F34A3">
        <w:rPr>
          <w:rFonts w:ascii="Arial" w:eastAsia="Arial" w:hAnsi="Arial" w:cs="Arial"/>
          <w:position w:val="0"/>
          <w:sz w:val="20"/>
          <w:szCs w:val="20"/>
          <w:bdr w:val="none" w:sz="0" w:space="0" w:color="auto"/>
        </w:rPr>
        <w:t xml:space="preserve">y el </w:t>
      </w:r>
      <w:r w:rsidRPr="004F34A3">
        <w:rPr>
          <w:rFonts w:ascii="Arial" w:eastAsia="Arial" w:hAnsi="Arial" w:cs="Arial"/>
          <w:b/>
          <w:position w:val="0"/>
          <w:sz w:val="20"/>
          <w:szCs w:val="20"/>
          <w:bdr w:val="none" w:sz="0" w:space="0" w:color="auto"/>
        </w:rPr>
        <w:t>BENEFICIARIO</w:t>
      </w:r>
      <w:r w:rsidRPr="004F34A3">
        <w:rPr>
          <w:rFonts w:ascii="Arial" w:eastAsia="Arial" w:hAnsi="Arial" w:cs="Arial"/>
          <w:position w:val="0"/>
          <w:sz w:val="20"/>
          <w:szCs w:val="20"/>
          <w:bdr w:val="none" w:sz="0" w:space="0" w:color="auto"/>
        </w:rPr>
        <w:t xml:space="preserve"> renuncian al fuero de sus domicilios y se someten a la competencia de los Jueces y Tribunales del distrito Judicial de Lima.</w:t>
      </w:r>
    </w:p>
    <w:p w14:paraId="65B19C41" w14:textId="77777777" w:rsidR="00A75DCD" w:rsidRPr="004F34A3" w:rsidRDefault="00A75DCD"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u w:val="single"/>
          <w:bdr w:val="none" w:sz="0" w:space="0" w:color="auto"/>
        </w:rPr>
      </w:pPr>
    </w:p>
    <w:p w14:paraId="69C45E59" w14:textId="77777777" w:rsidR="00A75DCD" w:rsidRPr="004F34A3" w:rsidRDefault="00000000" w:rsidP="004F34A3">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4F34A3">
        <w:rPr>
          <w:rFonts w:ascii="Arial" w:eastAsia="Arial" w:hAnsi="Arial" w:cs="Arial"/>
          <w:b/>
          <w:position w:val="0"/>
          <w:sz w:val="20"/>
          <w:szCs w:val="20"/>
          <w:u w:val="single"/>
          <w:bdr w:val="none" w:sz="0" w:space="0" w:color="auto"/>
        </w:rPr>
        <w:t>CLÁUSULA DÉCIMO QUINTA</w:t>
      </w:r>
      <w:r w:rsidRPr="004F34A3">
        <w:rPr>
          <w:rFonts w:ascii="Arial" w:eastAsia="Arial" w:hAnsi="Arial" w:cs="Arial"/>
          <w:b/>
          <w:position w:val="0"/>
          <w:sz w:val="20"/>
          <w:szCs w:val="20"/>
          <w:bdr w:val="none" w:sz="0" w:space="0" w:color="auto"/>
        </w:rPr>
        <w:t>: ACCIONES ADMINISTRATIVAS Y JUDICIALES EN CASO DE PRESENTACIÓN Y DECLARACIÓN DE FALSA INFORMACIÓN</w:t>
      </w:r>
    </w:p>
    <w:p w14:paraId="2D647C63" w14:textId="77777777" w:rsidR="00A75DCD" w:rsidRPr="004F34A3" w:rsidRDefault="00A75DCD" w:rsidP="004F34A3">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0304A5B4"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De comprobarse el incumplimiento de las Bases, y de la normativa vigente,  incluidos, supuestos de fraude o falsedad en la declaración, información o en la documentación presentada por el </w:t>
      </w:r>
      <w:r w:rsidRPr="004F34A3">
        <w:rPr>
          <w:rFonts w:ascii="Arial" w:eastAsia="Arial" w:hAnsi="Arial" w:cs="Arial"/>
          <w:b/>
          <w:position w:val="0"/>
          <w:sz w:val="20"/>
          <w:szCs w:val="20"/>
          <w:bdr w:val="none" w:sz="0" w:space="0" w:color="auto"/>
        </w:rPr>
        <w:t>BENEFICIARIO</w:t>
      </w:r>
      <w:r w:rsidRPr="004F34A3">
        <w:rPr>
          <w:rFonts w:ascii="Arial" w:eastAsia="Arial" w:hAnsi="Arial" w:cs="Arial"/>
          <w:position w:val="0"/>
          <w:sz w:val="20"/>
          <w:szCs w:val="20"/>
          <w:bdr w:val="none" w:sz="0" w:space="0" w:color="auto"/>
        </w:rPr>
        <w:t>, el</w:t>
      </w:r>
      <w:r w:rsidRPr="004F34A3">
        <w:rPr>
          <w:rFonts w:ascii="Arial" w:eastAsia="Arial" w:hAnsi="Arial" w:cs="Arial"/>
          <w:b/>
          <w:position w:val="0"/>
          <w:sz w:val="20"/>
          <w:szCs w:val="20"/>
          <w:bdr w:val="none" w:sz="0" w:space="0" w:color="auto"/>
        </w:rPr>
        <w:t xml:space="preserve"> MINISTERIO</w:t>
      </w:r>
      <w:r w:rsidRPr="004F34A3">
        <w:rPr>
          <w:rFonts w:ascii="Arial" w:eastAsia="Arial" w:hAnsi="Arial" w:cs="Arial"/>
          <w:position w:val="0"/>
          <w:sz w:val="20"/>
          <w:szCs w:val="20"/>
          <w:bdr w:val="none" w:sz="0" w:space="0" w:color="auto"/>
        </w:rPr>
        <w:t xml:space="preserve"> considera no satisfechas las obligaciones antes descritas para todos sus efectos; y procederá a declarar la nulidad del extremo de la respectiva Resolución Directoral que lo declaró beneficiario, de acuerdo con lo dispuesto en el T.U.O. de la Ley N.º 27444, Ley de Procedimiento Administrativo General.</w:t>
      </w:r>
    </w:p>
    <w:p w14:paraId="6455A5A8"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 </w:t>
      </w:r>
    </w:p>
    <w:p w14:paraId="44C111DF"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El </w:t>
      </w:r>
      <w:r w:rsidRPr="004F34A3">
        <w:rPr>
          <w:rFonts w:ascii="Arial" w:eastAsia="Arial" w:hAnsi="Arial" w:cs="Arial"/>
          <w:b/>
          <w:position w:val="0"/>
          <w:sz w:val="20"/>
          <w:szCs w:val="20"/>
          <w:bdr w:val="none" w:sz="0" w:space="0" w:color="auto"/>
        </w:rPr>
        <w:t>BENEFICIARIO</w:t>
      </w:r>
      <w:r w:rsidRPr="004F34A3">
        <w:rPr>
          <w:rFonts w:ascii="Arial" w:eastAsia="Arial" w:hAnsi="Arial" w:cs="Arial"/>
          <w:position w:val="0"/>
          <w:sz w:val="20"/>
          <w:szCs w:val="20"/>
          <w:bdr w:val="none" w:sz="0" w:space="0" w:color="auto"/>
        </w:rPr>
        <w:t xml:space="preserve"> involucrado en supuestos de fraude o falsedad señalados en el párrafo anterior no podrá postular a nuevas convocatorias públicas realizadas por el </w:t>
      </w:r>
      <w:r w:rsidRPr="004F34A3">
        <w:rPr>
          <w:rFonts w:ascii="Arial" w:eastAsia="Arial" w:hAnsi="Arial" w:cs="Arial"/>
          <w:b/>
          <w:position w:val="0"/>
          <w:sz w:val="20"/>
          <w:szCs w:val="20"/>
          <w:bdr w:val="none" w:sz="0" w:space="0" w:color="auto"/>
        </w:rPr>
        <w:t>MINISTERIO</w:t>
      </w:r>
      <w:r w:rsidRPr="004F34A3">
        <w:rPr>
          <w:rFonts w:ascii="Arial" w:eastAsia="Arial" w:hAnsi="Arial" w:cs="Arial"/>
          <w:position w:val="0"/>
          <w:sz w:val="20"/>
          <w:szCs w:val="20"/>
          <w:bdr w:val="none" w:sz="0" w:space="0" w:color="auto"/>
        </w:rPr>
        <w:t>, durante los cinco (5) años posteriores a la declaratoria de nulidad, sin perjuicio de las responsabilidades administrativas, civiles o penales a que hubiera lugar.</w:t>
      </w:r>
    </w:p>
    <w:p w14:paraId="3DD781D0"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Además, si la conducta se adecua a los supuestos previstos en el Título XIX Delitos contra la Fe Pública del Código Penal, ésta debe ser comunicada al Ministerio Público para que interponga la acción penal correspondiente, a través de la Procuraduría Pública del </w:t>
      </w:r>
      <w:r w:rsidRPr="004F34A3">
        <w:rPr>
          <w:rFonts w:ascii="Arial" w:eastAsia="Arial" w:hAnsi="Arial" w:cs="Arial"/>
          <w:b/>
          <w:position w:val="0"/>
          <w:sz w:val="20"/>
          <w:szCs w:val="20"/>
          <w:bdr w:val="none" w:sz="0" w:space="0" w:color="auto"/>
        </w:rPr>
        <w:t>MINISTERIO</w:t>
      </w:r>
      <w:r w:rsidRPr="004F34A3">
        <w:rPr>
          <w:rFonts w:ascii="Arial" w:eastAsia="Arial" w:hAnsi="Arial" w:cs="Arial"/>
          <w:position w:val="0"/>
          <w:sz w:val="20"/>
          <w:szCs w:val="20"/>
          <w:bdr w:val="none" w:sz="0" w:space="0" w:color="auto"/>
        </w:rPr>
        <w:t>.</w:t>
      </w:r>
    </w:p>
    <w:p w14:paraId="0F9BCE53" w14:textId="77777777" w:rsidR="00A75DCD" w:rsidRPr="004F34A3" w:rsidRDefault="00A75DCD" w:rsidP="004F34A3">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u w:val="single"/>
          <w:bdr w:val="none" w:sz="0" w:space="0" w:color="auto"/>
        </w:rPr>
      </w:pPr>
    </w:p>
    <w:p w14:paraId="6746FDBF" w14:textId="77777777" w:rsidR="00A75DCD" w:rsidRPr="004F34A3" w:rsidRDefault="00000000" w:rsidP="004F34A3">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4F34A3">
        <w:rPr>
          <w:rFonts w:ascii="Arial" w:eastAsia="Arial" w:hAnsi="Arial" w:cs="Arial"/>
          <w:b/>
          <w:position w:val="0"/>
          <w:sz w:val="20"/>
          <w:szCs w:val="20"/>
          <w:u w:val="single"/>
          <w:bdr w:val="none" w:sz="0" w:space="0" w:color="auto"/>
        </w:rPr>
        <w:t>CLÁUSULA DÉCIMO SEXTA</w:t>
      </w:r>
      <w:r w:rsidRPr="004F34A3">
        <w:rPr>
          <w:rFonts w:ascii="Arial" w:eastAsia="Arial" w:hAnsi="Arial" w:cs="Arial"/>
          <w:b/>
          <w:position w:val="0"/>
          <w:sz w:val="20"/>
          <w:szCs w:val="20"/>
          <w:bdr w:val="none" w:sz="0" w:space="0" w:color="auto"/>
        </w:rPr>
        <w:t>: DISPOSICIONES COMPLEMENTARIAS</w:t>
      </w:r>
    </w:p>
    <w:p w14:paraId="2981800D" w14:textId="77777777" w:rsidR="00A75DCD" w:rsidRPr="004F34A3" w:rsidRDefault="00A75DCD"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681A2945" w14:textId="77777777"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4F34A3">
        <w:rPr>
          <w:rFonts w:ascii="Arial" w:eastAsia="Arial" w:hAnsi="Arial" w:cs="Arial"/>
          <w:position w:val="0"/>
          <w:sz w:val="20"/>
          <w:szCs w:val="20"/>
          <w:bdr w:val="none" w:sz="0" w:space="0" w:color="auto"/>
        </w:rPr>
        <w:t xml:space="preserve">En todo lo no previsto en la presente Acta de Compromiso, resultan aplicables el Decreto Supremo N° 015-2020-MC, el T.U.O. de la Ley N° 27444, aprobado por Decreto Supremo N° 004-2019-JUS; el Código Civil, Decreto Legislativo N° 295; las </w:t>
      </w:r>
      <w:r w:rsidRPr="004F34A3">
        <w:rPr>
          <w:rFonts w:ascii="Arial" w:eastAsia="Arial" w:hAnsi="Arial" w:cs="Arial"/>
          <w:b/>
          <w:position w:val="0"/>
          <w:sz w:val="20"/>
          <w:szCs w:val="20"/>
          <w:bdr w:val="none" w:sz="0" w:space="0" w:color="auto"/>
        </w:rPr>
        <w:t>BASES</w:t>
      </w:r>
      <w:r w:rsidRPr="004F34A3">
        <w:rPr>
          <w:rFonts w:ascii="Arial" w:eastAsia="Arial" w:hAnsi="Arial" w:cs="Arial"/>
          <w:position w:val="0"/>
          <w:sz w:val="20"/>
          <w:szCs w:val="20"/>
          <w:bdr w:val="none" w:sz="0" w:space="0" w:color="auto"/>
        </w:rPr>
        <w:t>; y toda norma que resulte aplicable.</w:t>
      </w:r>
      <w:r w:rsidRPr="004F34A3">
        <w:rPr>
          <w:rFonts w:ascii="Arial" w:eastAsia="Arial" w:hAnsi="Arial" w:cs="Arial"/>
          <w:position w:val="0"/>
          <w:sz w:val="20"/>
          <w:szCs w:val="20"/>
          <w:bdr w:val="none" w:sz="0" w:space="0" w:color="auto"/>
        </w:rPr>
        <w:br/>
      </w:r>
    </w:p>
    <w:p w14:paraId="4EAE1EE5" w14:textId="7D77302E" w:rsidR="00A75DCD" w:rsidRPr="004F34A3" w:rsidRDefault="00000000"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sidRPr="004F34A3">
        <w:rPr>
          <w:rFonts w:ascii="Arial" w:eastAsia="Arial" w:hAnsi="Arial" w:cs="Arial"/>
          <w:position w:val="0"/>
          <w:sz w:val="20"/>
          <w:szCs w:val="20"/>
          <w:bdr w:val="none" w:sz="0" w:space="0" w:color="auto"/>
        </w:rPr>
        <w:t xml:space="preserve">En señal de conformidad, las partes suscriben la presente Acta de Compromiso en dos (2) ejemplares de igual contenido y tenor en la ciudad de Lima, con fecha </w:t>
      </w:r>
      <w:r w:rsidR="00ED1D64">
        <w:rPr>
          <w:rFonts w:ascii="Arial" w:eastAsia="Arial" w:hAnsi="Arial" w:cs="Arial"/>
          <w:position w:val="0"/>
          <w:sz w:val="20"/>
          <w:szCs w:val="20"/>
          <w:bdr w:val="none" w:sz="0" w:space="0" w:color="auto"/>
        </w:rPr>
        <w:t>____</w:t>
      </w:r>
      <w:r w:rsidRPr="004F34A3">
        <w:rPr>
          <w:rFonts w:ascii="Arial" w:eastAsia="Arial" w:hAnsi="Arial" w:cs="Arial"/>
          <w:position w:val="0"/>
          <w:sz w:val="20"/>
          <w:szCs w:val="20"/>
          <w:bdr w:val="none" w:sz="0" w:space="0" w:color="auto"/>
        </w:rPr>
        <w:t xml:space="preserve">de </w:t>
      </w:r>
      <w:r w:rsidR="00ED1D64">
        <w:rPr>
          <w:rFonts w:ascii="Arial" w:eastAsia="Arial" w:hAnsi="Arial" w:cs="Arial"/>
          <w:position w:val="0"/>
          <w:sz w:val="20"/>
          <w:szCs w:val="20"/>
          <w:bdr w:val="none" w:sz="0" w:space="0" w:color="auto"/>
        </w:rPr>
        <w:t>____</w:t>
      </w:r>
      <w:r w:rsidRPr="004F34A3">
        <w:rPr>
          <w:rFonts w:ascii="Arial" w:eastAsia="Arial" w:hAnsi="Arial" w:cs="Arial"/>
          <w:position w:val="0"/>
          <w:sz w:val="20"/>
          <w:szCs w:val="20"/>
          <w:bdr w:val="none" w:sz="0" w:space="0" w:color="auto"/>
        </w:rPr>
        <w:t>de 2024.</w:t>
      </w:r>
    </w:p>
    <w:p w14:paraId="08E42770" w14:textId="77777777" w:rsidR="00A75DCD" w:rsidRDefault="00A75DCD"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33C9AAE9" w14:textId="77777777" w:rsidR="00A75DCD" w:rsidRDefault="00A75DCD" w:rsidP="004F34A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5AAE8176"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tbl>
      <w:tblPr>
        <w:tblStyle w:val="a20"/>
        <w:tblW w:w="8904" w:type="dxa"/>
        <w:tblInd w:w="-115" w:type="dxa"/>
        <w:tblLayout w:type="fixed"/>
        <w:tblLook w:val="0400" w:firstRow="0" w:lastRow="0" w:firstColumn="0" w:lastColumn="0" w:noHBand="0" w:noVBand="1"/>
      </w:tblPr>
      <w:tblGrid>
        <w:gridCol w:w="4061"/>
        <w:gridCol w:w="250"/>
        <w:gridCol w:w="574"/>
        <w:gridCol w:w="4019"/>
      </w:tblGrid>
      <w:tr w:rsidR="00381F1C" w14:paraId="72389EB7" w14:textId="77777777" w:rsidTr="00EB3FAE">
        <w:trPr>
          <w:trHeight w:val="911"/>
        </w:trPr>
        <w:tc>
          <w:tcPr>
            <w:tcW w:w="4061" w:type="dxa"/>
            <w:tcMar>
              <w:left w:w="0" w:type="dxa"/>
              <w:right w:w="0" w:type="dxa"/>
            </w:tcMar>
            <w:vAlign w:val="center"/>
          </w:tcPr>
          <w:p w14:paraId="2CDE59C5"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jc w:val="center"/>
              <w:textDirection w:val="lrTb"/>
              <w:textAlignment w:val="auto"/>
              <w:outlineLvl w:val="9"/>
              <w:rPr>
                <w:rFonts w:ascii="Arial" w:eastAsia="Arial" w:hAnsi="Arial" w:cs="Arial"/>
                <w:b/>
                <w:position w:val="0"/>
                <w:sz w:val="20"/>
                <w:szCs w:val="20"/>
                <w:bdr w:val="none" w:sz="0" w:space="0" w:color="auto"/>
              </w:rPr>
            </w:pPr>
            <w:bookmarkStart w:id="8" w:name="_heading=h.3dy6vkm" w:colFirst="0" w:colLast="0"/>
            <w:bookmarkEnd w:id="8"/>
            <w:r>
              <w:rPr>
                <w:rFonts w:ascii="Arial" w:eastAsia="Arial" w:hAnsi="Arial" w:cs="Arial"/>
                <w:b/>
                <w:position w:val="0"/>
                <w:sz w:val="20"/>
                <w:szCs w:val="20"/>
                <w:bdr w:val="none" w:sz="0" w:space="0" w:color="auto"/>
              </w:rPr>
              <w:t>MINISTERIO DE CULTURA</w:t>
            </w:r>
          </w:p>
        </w:tc>
        <w:tc>
          <w:tcPr>
            <w:tcW w:w="250" w:type="dxa"/>
            <w:tcMar>
              <w:left w:w="0" w:type="dxa"/>
              <w:right w:w="0" w:type="dxa"/>
            </w:tcMar>
            <w:vAlign w:val="center"/>
          </w:tcPr>
          <w:p w14:paraId="69269BAD"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jc w:val="center"/>
              <w:textDirection w:val="lrTb"/>
              <w:textAlignment w:val="auto"/>
              <w:outlineLvl w:val="9"/>
              <w:rPr>
                <w:rFonts w:ascii="Arial" w:eastAsia="Arial" w:hAnsi="Arial" w:cs="Arial"/>
                <w:b/>
                <w:position w:val="0"/>
                <w:sz w:val="20"/>
                <w:szCs w:val="20"/>
                <w:bdr w:val="none" w:sz="0" w:space="0" w:color="auto"/>
              </w:rPr>
            </w:pPr>
          </w:p>
        </w:tc>
        <w:tc>
          <w:tcPr>
            <w:tcW w:w="574" w:type="dxa"/>
            <w:tcMar>
              <w:left w:w="0" w:type="dxa"/>
              <w:right w:w="0" w:type="dxa"/>
            </w:tcMar>
            <w:vAlign w:val="center"/>
          </w:tcPr>
          <w:p w14:paraId="092F3622"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jc w:val="center"/>
              <w:textDirection w:val="lrTb"/>
              <w:textAlignment w:val="auto"/>
              <w:outlineLvl w:val="9"/>
              <w:rPr>
                <w:rFonts w:ascii="Arial" w:eastAsia="Arial" w:hAnsi="Arial" w:cs="Arial"/>
                <w:b/>
                <w:position w:val="0"/>
                <w:sz w:val="20"/>
                <w:szCs w:val="20"/>
                <w:bdr w:val="none" w:sz="0" w:space="0" w:color="auto"/>
              </w:rPr>
            </w:pPr>
          </w:p>
        </w:tc>
        <w:tc>
          <w:tcPr>
            <w:tcW w:w="4019" w:type="dxa"/>
            <w:tcMar>
              <w:left w:w="0" w:type="dxa"/>
              <w:right w:w="0" w:type="dxa"/>
            </w:tcMar>
            <w:vAlign w:val="center"/>
          </w:tcPr>
          <w:p w14:paraId="733C7A9C"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jc w:val="center"/>
              <w:textDirection w:val="lrTb"/>
              <w:textAlignment w:val="auto"/>
              <w:outlineLvl w:val="9"/>
              <w:rPr>
                <w:rFonts w:ascii="Arial" w:eastAsia="Arial" w:hAnsi="Arial" w:cs="Arial"/>
                <w:b/>
                <w:position w:val="0"/>
                <w:sz w:val="20"/>
                <w:szCs w:val="20"/>
                <w:bdr w:val="none" w:sz="0" w:space="0" w:color="auto"/>
              </w:rPr>
            </w:pPr>
            <w:bookmarkStart w:id="9" w:name="_heading=h.1t3h5sf" w:colFirst="0" w:colLast="0"/>
            <w:bookmarkEnd w:id="9"/>
            <w:r>
              <w:rPr>
                <w:rFonts w:ascii="Arial" w:eastAsia="Arial" w:hAnsi="Arial" w:cs="Arial"/>
                <w:b/>
                <w:position w:val="0"/>
                <w:sz w:val="20"/>
                <w:szCs w:val="20"/>
                <w:bdr w:val="none" w:sz="0" w:space="0" w:color="auto"/>
              </w:rPr>
              <w:t>BENEFICIARIO</w:t>
            </w:r>
          </w:p>
        </w:tc>
      </w:tr>
      <w:tr w:rsidR="00381F1C" w14:paraId="21D6EFD0" w14:textId="77777777" w:rsidTr="00EB3FAE">
        <w:trPr>
          <w:trHeight w:val="331"/>
        </w:trPr>
        <w:tc>
          <w:tcPr>
            <w:tcW w:w="4061" w:type="dxa"/>
          </w:tcPr>
          <w:p w14:paraId="3A59915E" w14:textId="30945EB2" w:rsidR="00EB3FAE" w:rsidRDefault="00EB3FAE">
            <w:pPr>
              <w:pBdr>
                <w:bar w:val="none" w:sz="0" w:color="auto"/>
              </w:pBdr>
              <w:suppressAutoHyphens w:val="0"/>
              <w:spacing w:after="0" w:line="240" w:lineRule="auto"/>
              <w:ind w:leftChars="0" w:left="0" w:firstLineChars="0"/>
              <w:jc w:val="center"/>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_____________________</w:t>
            </w:r>
          </w:p>
          <w:p w14:paraId="7DC73D19" w14:textId="73F28808" w:rsidR="00A75DCD" w:rsidRDefault="00000000">
            <w:pPr>
              <w:pBdr>
                <w:bar w:val="none" w:sz="0" w:color="auto"/>
              </w:pBdr>
              <w:suppressAutoHyphens w:val="0"/>
              <w:spacing w:after="0" w:line="240" w:lineRule="auto"/>
              <w:ind w:leftChars="0" w:left="0" w:firstLineChars="0"/>
              <w:jc w:val="center"/>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D.N.I. N° </w:t>
            </w:r>
            <w:r w:rsidR="00ED1D64">
              <w:rPr>
                <w:rFonts w:ascii="Arial" w:eastAsia="Arial" w:hAnsi="Arial" w:cs="Arial"/>
                <w:color w:val="000000"/>
                <w:position w:val="0"/>
                <w:sz w:val="20"/>
                <w:szCs w:val="20"/>
                <w:bdr w:val="none" w:sz="0" w:space="0" w:color="auto"/>
              </w:rPr>
              <w:t>_________</w:t>
            </w:r>
          </w:p>
        </w:tc>
        <w:tc>
          <w:tcPr>
            <w:tcW w:w="250" w:type="dxa"/>
          </w:tcPr>
          <w:p w14:paraId="5F7FD793"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jc w:val="center"/>
              <w:textDirection w:val="lrTb"/>
              <w:textAlignment w:val="auto"/>
              <w:outlineLvl w:val="9"/>
              <w:rPr>
                <w:rFonts w:ascii="Arial" w:eastAsia="Arial" w:hAnsi="Arial" w:cs="Arial"/>
                <w:position w:val="0"/>
                <w:sz w:val="20"/>
                <w:szCs w:val="20"/>
                <w:bdr w:val="none" w:sz="0" w:space="0" w:color="auto"/>
              </w:rPr>
            </w:pPr>
          </w:p>
        </w:tc>
        <w:tc>
          <w:tcPr>
            <w:tcW w:w="574" w:type="dxa"/>
          </w:tcPr>
          <w:p w14:paraId="467E0708"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jc w:val="center"/>
              <w:textDirection w:val="lrTb"/>
              <w:textAlignment w:val="auto"/>
              <w:outlineLvl w:val="9"/>
              <w:rPr>
                <w:rFonts w:ascii="Arial" w:eastAsia="Arial" w:hAnsi="Arial" w:cs="Arial"/>
                <w:position w:val="0"/>
                <w:sz w:val="20"/>
                <w:szCs w:val="20"/>
                <w:bdr w:val="none" w:sz="0" w:space="0" w:color="auto"/>
              </w:rPr>
            </w:pPr>
          </w:p>
        </w:tc>
        <w:tc>
          <w:tcPr>
            <w:tcW w:w="4019" w:type="dxa"/>
          </w:tcPr>
          <w:p w14:paraId="48B21C3F" w14:textId="1E993A7A" w:rsidR="00EB3FAE" w:rsidRDefault="00EB3FAE">
            <w:pPr>
              <w:pBdr>
                <w:bar w:val="none" w:sz="0" w:color="auto"/>
              </w:pBdr>
              <w:suppressAutoHyphens w:val="0"/>
              <w:spacing w:after="0" w:line="240" w:lineRule="auto"/>
              <w:ind w:leftChars="0" w:left="0" w:firstLineChars="0"/>
              <w:jc w:val="center"/>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______________________</w:t>
            </w:r>
          </w:p>
          <w:p w14:paraId="37CFE7B0" w14:textId="229852ED" w:rsidR="00A75DCD" w:rsidRDefault="00000000">
            <w:pPr>
              <w:pBdr>
                <w:bar w:val="none" w:sz="0" w:color="auto"/>
              </w:pBdr>
              <w:suppressAutoHyphens w:val="0"/>
              <w:spacing w:after="0" w:line="240" w:lineRule="auto"/>
              <w:ind w:leftChars="0" w:left="0" w:firstLineChars="0"/>
              <w:jc w:val="center"/>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D.N.I. N° </w:t>
            </w:r>
            <w:r w:rsidR="00ED1D64">
              <w:rPr>
                <w:rFonts w:ascii="Arial" w:eastAsia="Arial" w:hAnsi="Arial" w:cs="Arial"/>
                <w:color w:val="000000"/>
                <w:position w:val="0"/>
                <w:sz w:val="20"/>
                <w:szCs w:val="20"/>
                <w:bdr w:val="none" w:sz="0" w:space="0" w:color="auto"/>
              </w:rPr>
              <w:t>_____________</w:t>
            </w:r>
          </w:p>
          <w:p w14:paraId="6BE09592" w14:textId="6210C12E" w:rsidR="00EB3FAE" w:rsidRDefault="00EB3FAE">
            <w:pPr>
              <w:pBdr>
                <w:bar w:val="none" w:sz="0" w:color="auto"/>
              </w:pBdr>
              <w:suppressAutoHyphens w:val="0"/>
              <w:spacing w:after="0" w:line="240" w:lineRule="auto"/>
              <w:ind w:leftChars="0" w:left="0" w:firstLineChars="0"/>
              <w:jc w:val="center"/>
              <w:textDirection w:val="lrTb"/>
              <w:textAlignment w:val="auto"/>
              <w:outlineLvl w:val="9"/>
              <w:rPr>
                <w:rFonts w:ascii="Arial" w:eastAsia="Arial" w:hAnsi="Arial" w:cs="Arial"/>
                <w:color w:val="000000"/>
                <w:position w:val="0"/>
                <w:sz w:val="20"/>
                <w:szCs w:val="20"/>
                <w:bdr w:val="none" w:sz="0" w:space="0" w:color="auto"/>
              </w:rPr>
            </w:pPr>
          </w:p>
        </w:tc>
      </w:tr>
    </w:tbl>
    <w:p w14:paraId="4DBAB615"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0EE83453"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7D2C0ED1" w14:textId="77777777" w:rsidR="00A75DCD" w:rsidRDefault="00A75D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sectPr w:rsidR="00A75DCD">
          <w:headerReference w:type="even" r:id="rId33"/>
          <w:headerReference w:type="default" r:id="rId34"/>
          <w:footerReference w:type="even" r:id="rId35"/>
          <w:footerReference w:type="default" r:id="rId36"/>
          <w:headerReference w:type="first" r:id="rId37"/>
          <w:footerReference w:type="first" r:id="rId38"/>
          <w:pgSz w:w="11907" w:h="16839"/>
          <w:pgMar w:top="1701" w:right="1701" w:bottom="1418" w:left="1701" w:header="709" w:footer="709" w:gutter="0"/>
          <w:pgNumType w:start="1"/>
          <w:cols w:space="720"/>
        </w:sectPr>
      </w:pPr>
    </w:p>
    <w:p w14:paraId="1E4170BF" w14:textId="2FEFD4EA"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tabs>
          <w:tab w:val="left" w:pos="3393"/>
        </w:tabs>
        <w:suppressAutoHyphens w:val="0"/>
        <w:spacing w:line="240" w:lineRule="auto"/>
        <w:ind w:leftChars="0" w:left="0" w:firstLineChars="0" w:firstLine="0"/>
        <w:jc w:val="right"/>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bdr w:val="none" w:sz="0" w:space="0" w:color="auto"/>
        </w:rPr>
        <w:lastRenderedPageBreak/>
        <w:t xml:space="preserve">CÓDIGO N° </w:t>
      </w:r>
      <w:r w:rsidR="00ED1D64" w:rsidRPr="00EB3FAE">
        <w:rPr>
          <w:rFonts w:ascii="Arial" w:eastAsia="Arial" w:hAnsi="Arial" w:cs="Arial"/>
          <w:b/>
          <w:position w:val="0"/>
          <w:sz w:val="20"/>
          <w:szCs w:val="20"/>
          <w:bdr w:val="none" w:sz="0" w:space="0" w:color="auto"/>
        </w:rPr>
        <w:t>_____</w:t>
      </w:r>
      <w:r w:rsidRPr="00EB3FAE">
        <w:rPr>
          <w:rFonts w:ascii="Arial" w:eastAsia="Arial" w:hAnsi="Arial" w:cs="Arial"/>
          <w:b/>
          <w:position w:val="0"/>
          <w:sz w:val="20"/>
          <w:szCs w:val="20"/>
          <w:bdr w:val="none" w:sz="0" w:space="0" w:color="auto"/>
        </w:rPr>
        <w:t>-2024/DLL</w:t>
      </w:r>
    </w:p>
    <w:p w14:paraId="4F8F1CF0"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tabs>
          <w:tab w:val="left" w:pos="3393"/>
        </w:tabs>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4055FCF4"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tabs>
          <w:tab w:val="left" w:pos="3393"/>
        </w:tabs>
        <w:suppressAutoHyphens w:val="0"/>
        <w:spacing w:line="240" w:lineRule="auto"/>
        <w:ind w:leftChars="0" w:left="0" w:firstLineChars="0" w:firstLine="0"/>
        <w:jc w:val="center"/>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bdr w:val="none" w:sz="0" w:space="0" w:color="auto"/>
        </w:rPr>
        <w:t xml:space="preserve">ACTA DE COMPROMISO </w:t>
      </w:r>
    </w:p>
    <w:p w14:paraId="3DD5E758"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tabs>
          <w:tab w:val="left" w:pos="3393"/>
        </w:tabs>
        <w:suppressAutoHyphens w:val="0"/>
        <w:spacing w:line="240" w:lineRule="auto"/>
        <w:ind w:leftChars="0" w:left="0" w:firstLineChars="0" w:firstLine="0"/>
        <w:jc w:val="center"/>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bdr w:val="none" w:sz="0" w:space="0" w:color="auto"/>
        </w:rPr>
        <w:br/>
        <w:t>Concurso de proyectos para el fomento de la lectura y/o de la escritura</w:t>
      </w:r>
    </w:p>
    <w:p w14:paraId="5218F87A"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23015489"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Conste por el presente documento el Acta de Compromiso que celebran:</w:t>
      </w:r>
    </w:p>
    <w:p w14:paraId="0514DB0C"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0C241595" w14:textId="2A6B3B33" w:rsidR="003F3F2C" w:rsidRDefault="0000000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El </w:t>
      </w:r>
      <w:r>
        <w:rPr>
          <w:rFonts w:ascii="Arial" w:eastAsia="Arial" w:hAnsi="Arial" w:cs="Arial"/>
          <w:b/>
          <w:color w:val="000000"/>
          <w:position w:val="0"/>
          <w:sz w:val="20"/>
          <w:szCs w:val="20"/>
          <w:bdr w:val="none" w:sz="0" w:space="0" w:color="auto"/>
        </w:rPr>
        <w:t>Ministerio de Cultura</w:t>
      </w:r>
      <w:r>
        <w:rPr>
          <w:rFonts w:ascii="Arial" w:eastAsia="Arial" w:hAnsi="Arial" w:cs="Arial"/>
          <w:color w:val="000000"/>
          <w:position w:val="0"/>
          <w:sz w:val="20"/>
          <w:szCs w:val="20"/>
          <w:bdr w:val="none" w:sz="0" w:space="0" w:color="auto"/>
        </w:rPr>
        <w:t xml:space="preserve">, en adelante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con R.U.C. N° 20537630222, con domicilio legal en avenida Javier Prado Este N° 2465, distrito de San Borja, provincia y departamento de Lima, debidamente representado por la Directora General de la Oficina General de Administración, </w:t>
      </w:r>
      <w:r>
        <w:rPr>
          <w:rFonts w:ascii="Arial" w:eastAsia="Arial" w:hAnsi="Arial" w:cs="Arial"/>
          <w:position w:val="0"/>
          <w:sz w:val="20"/>
          <w:szCs w:val="20"/>
          <w:bdr w:val="none" w:sz="0" w:space="0" w:color="auto"/>
        </w:rPr>
        <w:t xml:space="preserve">la señora </w:t>
      </w:r>
      <w:r w:rsidR="00ED1D64">
        <w:rPr>
          <w:rFonts w:ascii="Arial" w:eastAsia="Arial" w:hAnsi="Arial" w:cs="Arial"/>
          <w:position w:val="0"/>
          <w:sz w:val="20"/>
          <w:szCs w:val="20"/>
          <w:bdr w:val="none" w:sz="0" w:space="0" w:color="auto"/>
        </w:rPr>
        <w:t>___________</w:t>
      </w:r>
      <w:r>
        <w:rPr>
          <w:rFonts w:ascii="Arial" w:eastAsia="Arial" w:hAnsi="Arial" w:cs="Arial"/>
          <w:position w:val="0"/>
          <w:sz w:val="20"/>
          <w:szCs w:val="20"/>
          <w:bdr w:val="none" w:sz="0" w:space="0" w:color="auto"/>
        </w:rPr>
        <w:t xml:space="preserve"> , identificada con D.N.I. N°</w:t>
      </w:r>
      <w:r w:rsidR="00ED1D64">
        <w:rPr>
          <w:rFonts w:ascii="Arial" w:eastAsia="Arial" w:hAnsi="Arial" w:cs="Arial"/>
          <w:position w:val="0"/>
          <w:sz w:val="20"/>
          <w:szCs w:val="20"/>
          <w:bdr w:val="none" w:sz="0" w:space="0" w:color="auto"/>
        </w:rPr>
        <w:t>_______</w:t>
      </w:r>
      <w:r>
        <w:rPr>
          <w:rFonts w:ascii="Arial" w:eastAsia="Arial" w:hAnsi="Arial" w:cs="Arial"/>
          <w:position w:val="0"/>
          <w:sz w:val="20"/>
          <w:szCs w:val="20"/>
          <w:bdr w:val="none" w:sz="0" w:space="0" w:color="auto"/>
        </w:rPr>
        <w:t>, designada mediante Resolución Ministerial N° 000122-2024-MC</w:t>
      </w:r>
      <w:r>
        <w:rPr>
          <w:rFonts w:ascii="Arial" w:eastAsia="Arial" w:hAnsi="Arial" w:cs="Arial"/>
          <w:color w:val="000000"/>
          <w:position w:val="0"/>
          <w:sz w:val="20"/>
          <w:szCs w:val="20"/>
          <w:bdr w:val="none" w:sz="0" w:space="0" w:color="auto"/>
        </w:rPr>
        <w:t xml:space="preserve">, con delegación de facultades para estos efectos mediante Resolución Ministerial N° </w:t>
      </w:r>
      <w:r w:rsidRPr="00EF75F6">
        <w:rPr>
          <w:rFonts w:ascii="Arial" w:eastAsia="Arial" w:hAnsi="Arial" w:cs="Arial"/>
          <w:color w:val="000000"/>
          <w:position w:val="0"/>
          <w:sz w:val="20"/>
          <w:szCs w:val="20"/>
          <w:bdr w:val="none" w:sz="0" w:space="0" w:color="auto"/>
        </w:rPr>
        <w:t>000</w:t>
      </w:r>
      <w:r w:rsidRPr="00EF75F6">
        <w:rPr>
          <w:rFonts w:ascii="Arial" w:eastAsia="Arial" w:hAnsi="Arial" w:cs="Arial"/>
          <w:position w:val="0"/>
          <w:sz w:val="20"/>
          <w:szCs w:val="20"/>
          <w:bdr w:val="none" w:sz="0" w:space="0" w:color="auto"/>
        </w:rPr>
        <w:t>522</w:t>
      </w:r>
      <w:r w:rsidRPr="00EF75F6">
        <w:rPr>
          <w:rFonts w:ascii="Arial" w:eastAsia="Arial" w:hAnsi="Arial" w:cs="Arial"/>
          <w:color w:val="000000"/>
          <w:position w:val="0"/>
          <w:sz w:val="20"/>
          <w:szCs w:val="20"/>
          <w:bdr w:val="none" w:sz="0" w:space="0" w:color="auto"/>
        </w:rPr>
        <w:t>-202</w:t>
      </w:r>
      <w:r w:rsidRPr="00EF75F6">
        <w:rPr>
          <w:rFonts w:ascii="Arial" w:eastAsia="Arial" w:hAnsi="Arial" w:cs="Arial"/>
          <w:position w:val="0"/>
          <w:sz w:val="20"/>
          <w:szCs w:val="20"/>
          <w:bdr w:val="none" w:sz="0" w:space="0" w:color="auto"/>
        </w:rPr>
        <w:t>3</w:t>
      </w:r>
      <w:r w:rsidRPr="00EF75F6">
        <w:rPr>
          <w:rFonts w:ascii="Arial" w:eastAsia="Arial" w:hAnsi="Arial" w:cs="Arial"/>
          <w:color w:val="000000"/>
          <w:position w:val="0"/>
          <w:sz w:val="20"/>
          <w:szCs w:val="20"/>
          <w:bdr w:val="none" w:sz="0" w:space="0" w:color="auto"/>
        </w:rPr>
        <w:t xml:space="preserve">-DM/MC </w:t>
      </w:r>
      <w:r>
        <w:rPr>
          <w:rFonts w:ascii="Arial" w:eastAsia="Arial" w:hAnsi="Arial" w:cs="Arial"/>
          <w:color w:val="000000"/>
          <w:position w:val="0"/>
          <w:sz w:val="20"/>
          <w:szCs w:val="20"/>
          <w:bdr w:val="none" w:sz="0" w:space="0" w:color="auto"/>
        </w:rPr>
        <w:t>y modificatorias; y,</w:t>
      </w:r>
    </w:p>
    <w:p w14:paraId="5F5CADC6" w14:textId="003833BC"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br/>
      </w:r>
      <w:r w:rsidR="00ED1D64">
        <w:rPr>
          <w:rFonts w:ascii="Arial" w:eastAsia="Arial" w:hAnsi="Arial" w:cs="Arial"/>
          <w:position w:val="0"/>
          <w:sz w:val="20"/>
          <w:szCs w:val="20"/>
          <w:bdr w:val="none" w:sz="0" w:space="0" w:color="auto"/>
        </w:rPr>
        <w:t>_________</w:t>
      </w:r>
      <w:r>
        <w:rPr>
          <w:rFonts w:ascii="Arial" w:eastAsia="Arial" w:hAnsi="Arial" w:cs="Arial"/>
          <w:position w:val="0"/>
          <w:sz w:val="20"/>
          <w:szCs w:val="20"/>
          <w:bdr w:val="none" w:sz="0" w:space="0" w:color="auto"/>
        </w:rPr>
        <w:t>, en adelante el</w:t>
      </w:r>
      <w:r>
        <w:rPr>
          <w:rFonts w:ascii="Arial" w:eastAsia="Arial" w:hAnsi="Arial" w:cs="Arial"/>
          <w:b/>
          <w:position w:val="0"/>
          <w:sz w:val="20"/>
          <w:szCs w:val="20"/>
          <w:bdr w:val="none" w:sz="0" w:space="0" w:color="auto"/>
        </w:rPr>
        <w:t xml:space="preserve"> BENEFICIARIO,</w:t>
      </w:r>
      <w:r>
        <w:rPr>
          <w:rFonts w:ascii="Arial" w:eastAsia="Arial" w:hAnsi="Arial" w:cs="Arial"/>
          <w:position w:val="0"/>
          <w:sz w:val="20"/>
          <w:szCs w:val="20"/>
          <w:bdr w:val="none" w:sz="0" w:space="0" w:color="auto"/>
        </w:rPr>
        <w:t xml:space="preserve"> con RUC N° </w:t>
      </w:r>
      <w:r w:rsidR="00ED1D64">
        <w:rPr>
          <w:rFonts w:ascii="Arial" w:eastAsia="Arial" w:hAnsi="Arial" w:cs="Arial"/>
          <w:position w:val="0"/>
          <w:sz w:val="20"/>
          <w:szCs w:val="20"/>
          <w:bdr w:val="none" w:sz="0" w:space="0" w:color="auto"/>
        </w:rPr>
        <w:t>______</w:t>
      </w:r>
      <w:r>
        <w:rPr>
          <w:rFonts w:ascii="Arial" w:eastAsia="Arial" w:hAnsi="Arial" w:cs="Arial"/>
          <w:position w:val="0"/>
          <w:sz w:val="20"/>
          <w:szCs w:val="20"/>
          <w:bdr w:val="none" w:sz="0" w:space="0" w:color="auto"/>
        </w:rPr>
        <w:t xml:space="preserve">, con domicilio legal en </w:t>
      </w:r>
      <w:r w:rsidR="00ED1D64">
        <w:rPr>
          <w:rFonts w:ascii="Arial" w:eastAsia="Arial" w:hAnsi="Arial" w:cs="Arial"/>
          <w:position w:val="0"/>
          <w:sz w:val="20"/>
          <w:szCs w:val="20"/>
          <w:bdr w:val="none" w:sz="0" w:space="0" w:color="auto"/>
        </w:rPr>
        <w:t>_______</w:t>
      </w:r>
      <w:r>
        <w:rPr>
          <w:rFonts w:ascii="Arial" w:eastAsia="Arial" w:hAnsi="Arial" w:cs="Arial"/>
          <w:position w:val="0"/>
          <w:sz w:val="20"/>
          <w:szCs w:val="20"/>
          <w:bdr w:val="none" w:sz="0" w:space="0" w:color="auto"/>
        </w:rPr>
        <w:t xml:space="preserve">, distrito de </w:t>
      </w:r>
      <w:r w:rsidR="00ED1D64">
        <w:rPr>
          <w:rFonts w:ascii="Arial" w:eastAsia="Arial" w:hAnsi="Arial" w:cs="Arial"/>
          <w:position w:val="0"/>
          <w:sz w:val="20"/>
          <w:szCs w:val="20"/>
          <w:bdr w:val="none" w:sz="0" w:space="0" w:color="auto"/>
        </w:rPr>
        <w:t>_________</w:t>
      </w:r>
      <w:r>
        <w:rPr>
          <w:rFonts w:ascii="Arial" w:eastAsia="Arial" w:hAnsi="Arial" w:cs="Arial"/>
          <w:position w:val="0"/>
          <w:sz w:val="20"/>
          <w:szCs w:val="20"/>
          <w:bdr w:val="none" w:sz="0" w:space="0" w:color="auto"/>
        </w:rPr>
        <w:t xml:space="preserve">, provincia de </w:t>
      </w:r>
      <w:r w:rsidR="00ED1D64">
        <w:rPr>
          <w:rFonts w:ascii="Arial" w:eastAsia="Arial" w:hAnsi="Arial" w:cs="Arial"/>
          <w:position w:val="0"/>
          <w:sz w:val="20"/>
          <w:szCs w:val="20"/>
          <w:bdr w:val="none" w:sz="0" w:space="0" w:color="auto"/>
        </w:rPr>
        <w:t>_______</w:t>
      </w:r>
      <w:r>
        <w:rPr>
          <w:rFonts w:ascii="Arial" w:eastAsia="Arial" w:hAnsi="Arial" w:cs="Arial"/>
          <w:position w:val="0"/>
          <w:sz w:val="20"/>
          <w:szCs w:val="20"/>
          <w:bdr w:val="none" w:sz="0" w:space="0" w:color="auto"/>
        </w:rPr>
        <w:t xml:space="preserve"> y departamento de </w:t>
      </w:r>
      <w:r w:rsidR="00ED1D64">
        <w:rPr>
          <w:rFonts w:ascii="Arial" w:eastAsia="Arial" w:hAnsi="Arial" w:cs="Arial"/>
          <w:position w:val="0"/>
          <w:sz w:val="20"/>
          <w:szCs w:val="20"/>
          <w:bdr w:val="none" w:sz="0" w:space="0" w:color="auto"/>
        </w:rPr>
        <w:t>_________,</w:t>
      </w:r>
      <w:r>
        <w:rPr>
          <w:rFonts w:ascii="Arial" w:eastAsia="Arial" w:hAnsi="Arial" w:cs="Arial"/>
          <w:position w:val="0"/>
          <w:sz w:val="20"/>
          <w:szCs w:val="20"/>
          <w:bdr w:val="none" w:sz="0" w:space="0" w:color="auto"/>
        </w:rPr>
        <w:t xml:space="preserve"> debidamente representada por </w:t>
      </w:r>
      <w:r w:rsidR="00ED1D64">
        <w:rPr>
          <w:rFonts w:ascii="Arial" w:eastAsia="Arial" w:hAnsi="Arial" w:cs="Arial"/>
          <w:position w:val="0"/>
          <w:sz w:val="20"/>
          <w:szCs w:val="20"/>
          <w:bdr w:val="none" w:sz="0" w:space="0" w:color="auto"/>
        </w:rPr>
        <w:t>_________</w:t>
      </w:r>
      <w:r>
        <w:rPr>
          <w:rFonts w:ascii="Arial" w:eastAsia="Arial" w:hAnsi="Arial" w:cs="Arial"/>
          <w:position w:val="0"/>
          <w:sz w:val="20"/>
          <w:szCs w:val="20"/>
          <w:bdr w:val="none" w:sz="0" w:space="0" w:color="auto"/>
        </w:rPr>
        <w:t xml:space="preserve">, identificado con DNI / </w:t>
      </w:r>
      <w:r w:rsidRPr="00EF75F6">
        <w:rPr>
          <w:rFonts w:ascii="Arial" w:eastAsia="Arial" w:hAnsi="Arial" w:cs="Arial"/>
          <w:position w:val="0"/>
          <w:sz w:val="20"/>
          <w:szCs w:val="20"/>
          <w:bdr w:val="none" w:sz="0" w:space="0" w:color="auto"/>
        </w:rPr>
        <w:t>C.E.</w:t>
      </w:r>
      <w:r>
        <w:rPr>
          <w:rFonts w:ascii="Arial" w:eastAsia="Arial" w:hAnsi="Arial" w:cs="Arial"/>
          <w:position w:val="0"/>
          <w:sz w:val="20"/>
          <w:szCs w:val="20"/>
          <w:bdr w:val="none" w:sz="0" w:space="0" w:color="auto"/>
        </w:rPr>
        <w:t xml:space="preserve"> N° </w:t>
      </w:r>
      <w:r w:rsidR="00ED1D64">
        <w:rPr>
          <w:rFonts w:ascii="Arial" w:eastAsia="Arial" w:hAnsi="Arial" w:cs="Arial"/>
          <w:position w:val="0"/>
          <w:sz w:val="20"/>
          <w:szCs w:val="20"/>
          <w:bdr w:val="none" w:sz="0" w:space="0" w:color="auto"/>
        </w:rPr>
        <w:t>_________,</w:t>
      </w:r>
      <w:r>
        <w:rPr>
          <w:rFonts w:ascii="Arial" w:eastAsia="Arial" w:hAnsi="Arial" w:cs="Arial"/>
          <w:position w:val="0"/>
          <w:sz w:val="20"/>
          <w:szCs w:val="20"/>
          <w:bdr w:val="none" w:sz="0" w:space="0" w:color="auto"/>
        </w:rPr>
        <w:t xml:space="preserve"> con facultades inscritas en la partida registral N° </w:t>
      </w:r>
      <w:r w:rsidR="00ED1D64">
        <w:rPr>
          <w:rFonts w:ascii="Arial" w:eastAsia="Arial" w:hAnsi="Arial" w:cs="Arial"/>
          <w:position w:val="0"/>
          <w:sz w:val="20"/>
          <w:szCs w:val="20"/>
          <w:bdr w:val="none" w:sz="0" w:space="0" w:color="auto"/>
        </w:rPr>
        <w:t>_____________</w:t>
      </w:r>
      <w:r>
        <w:rPr>
          <w:rFonts w:ascii="Arial" w:eastAsia="Arial" w:hAnsi="Arial" w:cs="Arial"/>
          <w:position w:val="0"/>
          <w:sz w:val="20"/>
          <w:szCs w:val="20"/>
          <w:bdr w:val="none" w:sz="0" w:space="0" w:color="auto"/>
        </w:rPr>
        <w:t xml:space="preserve"> del Registro de Personas Jurídicas de </w:t>
      </w:r>
      <w:r w:rsidR="00ED1D64">
        <w:rPr>
          <w:rFonts w:ascii="Arial" w:eastAsia="Arial" w:hAnsi="Arial" w:cs="Arial"/>
          <w:position w:val="0"/>
          <w:sz w:val="20"/>
          <w:szCs w:val="20"/>
          <w:bdr w:val="none" w:sz="0" w:space="0" w:color="auto"/>
        </w:rPr>
        <w:t>_________</w:t>
      </w:r>
      <w:r>
        <w:rPr>
          <w:rFonts w:ascii="Arial" w:eastAsia="Arial" w:hAnsi="Arial" w:cs="Arial"/>
          <w:position w:val="0"/>
          <w:sz w:val="20"/>
          <w:szCs w:val="20"/>
          <w:bdr w:val="none" w:sz="0" w:space="0" w:color="auto"/>
        </w:rPr>
        <w:t>, en los términos y condiciones siguientes:</w:t>
      </w:r>
    </w:p>
    <w:p w14:paraId="01836B10"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u w:val="single"/>
          <w:bdr w:val="none" w:sz="0" w:space="0" w:color="auto"/>
        </w:rPr>
      </w:pPr>
    </w:p>
    <w:p w14:paraId="29AEE808"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PRIMERA</w:t>
      </w:r>
      <w:r>
        <w:rPr>
          <w:rFonts w:ascii="Arial" w:eastAsia="Arial" w:hAnsi="Arial" w:cs="Arial"/>
          <w:b/>
          <w:position w:val="0"/>
          <w:sz w:val="20"/>
          <w:szCs w:val="20"/>
          <w:bdr w:val="none" w:sz="0" w:space="0" w:color="auto"/>
        </w:rPr>
        <w:t>: ANTECEDENTES</w:t>
      </w:r>
    </w:p>
    <w:p w14:paraId="36083C9F"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750A6A33" w14:textId="0D1878F6" w:rsidR="003F3F2C" w:rsidRPr="00ED1D64" w:rsidRDefault="00000000">
      <w:pPr>
        <w:numPr>
          <w:ilvl w:val="1"/>
          <w:numId w:val="47"/>
        </w:numPr>
        <w:pBdr>
          <w:bar w:val="none" w:sz="0" w:color="auto"/>
        </w:pBdr>
        <w:suppressAutoHyphens w:val="0"/>
        <w:spacing w:line="240" w:lineRule="auto"/>
        <w:ind w:leftChars="0" w:left="567" w:firstLineChars="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Con </w:t>
      </w:r>
      <w:r w:rsidRPr="00ED1D64">
        <w:rPr>
          <w:rFonts w:ascii="Arial" w:eastAsia="Arial" w:hAnsi="Arial" w:cs="Arial"/>
          <w:position w:val="0"/>
          <w:sz w:val="20"/>
          <w:szCs w:val="20"/>
          <w:bdr w:val="none" w:sz="0" w:space="0" w:color="auto"/>
        </w:rPr>
        <w:t xml:space="preserve">fecha </w:t>
      </w:r>
      <w:r w:rsidR="00ED1D64" w:rsidRPr="00ED1D64">
        <w:rPr>
          <w:rFonts w:ascii="Arial" w:eastAsia="Arial" w:hAnsi="Arial" w:cs="Arial"/>
          <w:position w:val="0"/>
          <w:sz w:val="20"/>
          <w:szCs w:val="20"/>
          <w:bdr w:val="none" w:sz="0" w:space="0" w:color="auto"/>
        </w:rPr>
        <w:t xml:space="preserve">_______ </w:t>
      </w:r>
      <w:r w:rsidRPr="00ED1D64">
        <w:rPr>
          <w:rFonts w:ascii="Arial" w:eastAsia="Arial" w:hAnsi="Arial" w:cs="Arial"/>
          <w:position w:val="0"/>
          <w:sz w:val="20"/>
          <w:szCs w:val="20"/>
          <w:bdr w:val="none" w:sz="0" w:space="0" w:color="auto"/>
        </w:rPr>
        <w:t xml:space="preserve">de </w:t>
      </w:r>
      <w:r w:rsidR="00ED1D64" w:rsidRPr="00ED1D64">
        <w:rPr>
          <w:rFonts w:ascii="Arial" w:eastAsia="Arial" w:hAnsi="Arial" w:cs="Arial"/>
          <w:position w:val="0"/>
          <w:sz w:val="20"/>
          <w:szCs w:val="20"/>
          <w:bdr w:val="none" w:sz="0" w:space="0" w:color="auto"/>
        </w:rPr>
        <w:t>_______</w:t>
      </w:r>
      <w:r w:rsidRPr="00ED1D64">
        <w:rPr>
          <w:rFonts w:ascii="Arial" w:eastAsia="Arial" w:hAnsi="Arial" w:cs="Arial"/>
          <w:position w:val="0"/>
          <w:sz w:val="20"/>
          <w:szCs w:val="20"/>
          <w:bdr w:val="none" w:sz="0" w:space="0" w:color="auto"/>
        </w:rPr>
        <w:t xml:space="preserve">de 2024, el </w:t>
      </w:r>
      <w:r w:rsidRPr="00ED1D64">
        <w:rPr>
          <w:rFonts w:ascii="Arial" w:eastAsia="Arial" w:hAnsi="Arial" w:cs="Arial"/>
          <w:b/>
          <w:position w:val="0"/>
          <w:sz w:val="20"/>
          <w:szCs w:val="20"/>
          <w:bdr w:val="none" w:sz="0" w:space="0" w:color="auto"/>
        </w:rPr>
        <w:t>MINISTERIO</w:t>
      </w:r>
      <w:r w:rsidRPr="00ED1D64">
        <w:rPr>
          <w:rFonts w:ascii="Arial" w:eastAsia="Arial" w:hAnsi="Arial" w:cs="Arial"/>
          <w:position w:val="0"/>
          <w:sz w:val="20"/>
          <w:szCs w:val="20"/>
          <w:bdr w:val="none" w:sz="0" w:space="0" w:color="auto"/>
        </w:rPr>
        <w:t xml:space="preserve"> convocó al “Concurso de proyectos para el fomento de la lectura y/o de la escritura - 2024” (en adelante, el </w:t>
      </w:r>
      <w:r w:rsidRPr="00ED1D64">
        <w:rPr>
          <w:rFonts w:ascii="Arial" w:eastAsia="Arial" w:hAnsi="Arial" w:cs="Arial"/>
          <w:b/>
          <w:position w:val="0"/>
          <w:sz w:val="20"/>
          <w:szCs w:val="20"/>
          <w:bdr w:val="none" w:sz="0" w:space="0" w:color="auto"/>
        </w:rPr>
        <w:t>CONCURSO</w:t>
      </w:r>
      <w:r w:rsidRPr="00ED1D64">
        <w:rPr>
          <w:rFonts w:ascii="Arial" w:eastAsia="Arial" w:hAnsi="Arial" w:cs="Arial"/>
          <w:position w:val="0"/>
          <w:sz w:val="20"/>
          <w:szCs w:val="20"/>
          <w:bdr w:val="none" w:sz="0" w:space="0" w:color="auto"/>
        </w:rPr>
        <w:t xml:space="preserve">), mediante la publicación de la Resolución Directoral N° XXX-2024-DGIA/MC, la cual aprobó las Bases del mismo (en adelante, las </w:t>
      </w:r>
      <w:r w:rsidRPr="00ED1D64">
        <w:rPr>
          <w:rFonts w:ascii="Arial" w:eastAsia="Arial" w:hAnsi="Arial" w:cs="Arial"/>
          <w:b/>
          <w:position w:val="0"/>
          <w:sz w:val="20"/>
          <w:szCs w:val="20"/>
          <w:bdr w:val="none" w:sz="0" w:space="0" w:color="auto"/>
        </w:rPr>
        <w:t>BASES</w:t>
      </w:r>
      <w:r w:rsidRPr="00ED1D64">
        <w:rPr>
          <w:rFonts w:ascii="Arial" w:eastAsia="Arial" w:hAnsi="Arial" w:cs="Arial"/>
          <w:position w:val="0"/>
          <w:sz w:val="20"/>
          <w:szCs w:val="20"/>
          <w:bdr w:val="none" w:sz="0" w:space="0" w:color="auto"/>
        </w:rPr>
        <w:t>).</w:t>
      </w:r>
    </w:p>
    <w:p w14:paraId="2B992528" w14:textId="2ECBD966" w:rsidR="003F3F2C" w:rsidRDefault="00000000">
      <w:pPr>
        <w:numPr>
          <w:ilvl w:val="1"/>
          <w:numId w:val="47"/>
        </w:numPr>
        <w:pBdr>
          <w:bar w:val="none" w:sz="0" w:color="auto"/>
        </w:pBdr>
        <w:suppressAutoHyphens w:val="0"/>
        <w:spacing w:line="240" w:lineRule="auto"/>
        <w:ind w:leftChars="0" w:left="567" w:firstLineChars="0"/>
        <w:jc w:val="both"/>
        <w:textDirection w:val="lrTb"/>
        <w:textAlignment w:val="auto"/>
        <w:outlineLvl w:val="9"/>
        <w:rPr>
          <w:rFonts w:ascii="Arial" w:eastAsia="Arial" w:hAnsi="Arial" w:cs="Arial"/>
          <w:position w:val="0"/>
          <w:sz w:val="20"/>
          <w:szCs w:val="20"/>
          <w:bdr w:val="none" w:sz="0" w:space="0" w:color="auto"/>
        </w:rPr>
      </w:pPr>
      <w:r w:rsidRPr="00ED1D64">
        <w:rPr>
          <w:rFonts w:ascii="Arial" w:eastAsia="Arial" w:hAnsi="Arial" w:cs="Arial"/>
          <w:position w:val="0"/>
          <w:sz w:val="20"/>
          <w:szCs w:val="20"/>
          <w:bdr w:val="none" w:sz="0" w:space="0" w:color="auto"/>
        </w:rPr>
        <w:t xml:space="preserve">Con fecha </w:t>
      </w:r>
      <w:r w:rsidR="00ED1D64" w:rsidRPr="00ED1D64">
        <w:rPr>
          <w:rFonts w:ascii="Arial" w:eastAsia="Arial" w:hAnsi="Arial" w:cs="Arial"/>
          <w:position w:val="0"/>
          <w:sz w:val="20"/>
          <w:szCs w:val="20"/>
          <w:bdr w:val="none" w:sz="0" w:space="0" w:color="auto"/>
        </w:rPr>
        <w:t>_____</w:t>
      </w:r>
      <w:r w:rsidRPr="00ED1D64">
        <w:rPr>
          <w:rFonts w:ascii="Arial" w:eastAsia="Arial" w:hAnsi="Arial" w:cs="Arial"/>
          <w:position w:val="0"/>
          <w:sz w:val="20"/>
          <w:szCs w:val="20"/>
          <w:bdr w:val="none" w:sz="0" w:space="0" w:color="auto"/>
        </w:rPr>
        <w:t xml:space="preserve"> de</w:t>
      </w:r>
      <w:r w:rsidR="00ED1D64" w:rsidRPr="00ED1D64">
        <w:rPr>
          <w:rFonts w:ascii="Arial" w:eastAsia="Arial" w:hAnsi="Arial" w:cs="Arial"/>
          <w:position w:val="0"/>
          <w:sz w:val="20"/>
          <w:szCs w:val="20"/>
          <w:bdr w:val="none" w:sz="0" w:space="0" w:color="auto"/>
        </w:rPr>
        <w:t xml:space="preserve">_____ </w:t>
      </w:r>
      <w:r w:rsidRPr="00ED1D64">
        <w:rPr>
          <w:rFonts w:ascii="Arial" w:eastAsia="Arial" w:hAnsi="Arial" w:cs="Arial"/>
          <w:position w:val="0"/>
          <w:sz w:val="20"/>
          <w:szCs w:val="20"/>
          <w:bdr w:val="none" w:sz="0" w:space="0" w:color="auto"/>
        </w:rPr>
        <w:t xml:space="preserve">de 2024, mediante Resolución Directoral N° </w:t>
      </w:r>
      <w:r w:rsidR="00ED1D64" w:rsidRPr="00ED1D64">
        <w:rPr>
          <w:rFonts w:ascii="Arial" w:eastAsia="Arial" w:hAnsi="Arial" w:cs="Arial"/>
          <w:position w:val="0"/>
          <w:sz w:val="20"/>
          <w:szCs w:val="20"/>
          <w:bdr w:val="none" w:sz="0" w:space="0" w:color="auto"/>
        </w:rPr>
        <w:t>____</w:t>
      </w:r>
      <w:r w:rsidRPr="00ED1D64">
        <w:rPr>
          <w:rFonts w:ascii="Arial" w:eastAsia="Arial" w:hAnsi="Arial" w:cs="Arial"/>
          <w:position w:val="0"/>
          <w:sz w:val="20"/>
          <w:szCs w:val="20"/>
          <w:bdr w:val="none" w:sz="0" w:space="0" w:color="auto"/>
        </w:rPr>
        <w:t xml:space="preserve">-2024-DGIA/MC, el </w:t>
      </w:r>
      <w:r w:rsidRPr="00ED1D64">
        <w:rPr>
          <w:rFonts w:ascii="Arial" w:eastAsia="Arial" w:hAnsi="Arial" w:cs="Arial"/>
          <w:b/>
          <w:position w:val="0"/>
          <w:sz w:val="20"/>
          <w:szCs w:val="20"/>
          <w:bdr w:val="none" w:sz="0" w:space="0" w:color="auto"/>
        </w:rPr>
        <w:t xml:space="preserve">MINISTERIO </w:t>
      </w:r>
      <w:r w:rsidRPr="00ED1D64">
        <w:rPr>
          <w:rFonts w:ascii="Arial" w:eastAsia="Arial" w:hAnsi="Arial" w:cs="Arial"/>
          <w:position w:val="0"/>
          <w:sz w:val="20"/>
          <w:szCs w:val="20"/>
          <w:bdr w:val="none" w:sz="0" w:space="0" w:color="auto"/>
        </w:rPr>
        <w:t xml:space="preserve">declaró al </w:t>
      </w:r>
      <w:r w:rsidRPr="00ED1D64">
        <w:rPr>
          <w:rFonts w:ascii="Arial" w:eastAsia="Arial" w:hAnsi="Arial" w:cs="Arial"/>
          <w:b/>
          <w:position w:val="0"/>
          <w:sz w:val="20"/>
          <w:szCs w:val="20"/>
          <w:bdr w:val="none" w:sz="0" w:space="0" w:color="auto"/>
        </w:rPr>
        <w:t xml:space="preserve">BENEFICIARIO </w:t>
      </w:r>
      <w:r w:rsidRPr="00ED1D64">
        <w:rPr>
          <w:rFonts w:ascii="Arial" w:eastAsia="Arial" w:hAnsi="Arial" w:cs="Arial"/>
          <w:position w:val="0"/>
          <w:sz w:val="20"/>
          <w:szCs w:val="20"/>
          <w:bdr w:val="none" w:sz="0" w:space="0" w:color="auto"/>
        </w:rPr>
        <w:t xml:space="preserve">como uno de los ganadores del </w:t>
      </w:r>
      <w:r w:rsidRPr="00ED1D64">
        <w:rPr>
          <w:rFonts w:ascii="Arial" w:eastAsia="Arial" w:hAnsi="Arial" w:cs="Arial"/>
          <w:b/>
          <w:position w:val="0"/>
          <w:sz w:val="20"/>
          <w:szCs w:val="20"/>
          <w:bdr w:val="none" w:sz="0" w:space="0" w:color="auto"/>
        </w:rPr>
        <w:t>CONCURSO</w:t>
      </w:r>
      <w:r w:rsidRPr="00ED1D64">
        <w:rPr>
          <w:rFonts w:ascii="Arial" w:eastAsia="Arial" w:hAnsi="Arial" w:cs="Arial"/>
          <w:position w:val="0"/>
          <w:sz w:val="20"/>
          <w:szCs w:val="20"/>
          <w:bdr w:val="none" w:sz="0" w:space="0" w:color="auto"/>
        </w:rPr>
        <w:t>, por</w:t>
      </w:r>
      <w:r>
        <w:rPr>
          <w:rFonts w:ascii="Arial" w:eastAsia="Arial" w:hAnsi="Arial" w:cs="Arial"/>
          <w:position w:val="0"/>
          <w:sz w:val="20"/>
          <w:szCs w:val="20"/>
          <w:bdr w:val="none" w:sz="0" w:space="0" w:color="auto"/>
        </w:rPr>
        <w:t xml:space="preserve"> el proyecto titulado </w:t>
      </w:r>
      <w:r w:rsidR="00ED1D64">
        <w:rPr>
          <w:rFonts w:ascii="Arial" w:eastAsia="Arial" w:hAnsi="Arial" w:cs="Arial"/>
          <w:position w:val="0"/>
          <w:sz w:val="20"/>
          <w:szCs w:val="20"/>
          <w:bdr w:val="none" w:sz="0" w:space="0" w:color="auto"/>
        </w:rPr>
        <w:t>____________</w:t>
      </w:r>
      <w:r>
        <w:rPr>
          <w:rFonts w:ascii="Arial" w:eastAsia="Arial" w:hAnsi="Arial" w:cs="Arial"/>
          <w:position w:val="0"/>
          <w:sz w:val="20"/>
          <w:szCs w:val="20"/>
          <w:bdr w:val="none" w:sz="0" w:space="0" w:color="auto"/>
        </w:rPr>
        <w:t xml:space="preserve"> (en adelante, el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w:t>
      </w:r>
    </w:p>
    <w:p w14:paraId="2D334879" w14:textId="77777777" w:rsidR="003F3F2C" w:rsidRDefault="00000000">
      <w:pPr>
        <w:numPr>
          <w:ilvl w:val="1"/>
          <w:numId w:val="47"/>
        </w:numPr>
        <w:pBdr>
          <w:bar w:val="none" w:sz="0" w:color="auto"/>
        </w:pBdr>
        <w:suppressAutoHyphens w:val="0"/>
        <w:spacing w:line="240" w:lineRule="auto"/>
        <w:ind w:leftChars="0" w:left="567" w:firstLineChars="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De acuerdo al artículo 11 del Reglamento de la Segunda Disposición Complementaria Final del Decreto de Urgencia N° 022-2019, Decreto de Urgencia que promueve la actividad cinematográfica y audiovisual, aprobado mediante Decreto Supremo N° 015-2020-MC, los beneficiarios de los estímulos económicos convocados por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w:t>
      </w:r>
      <w:r>
        <w:rPr>
          <w:rFonts w:ascii="Arial" w:eastAsia="Arial" w:hAnsi="Arial" w:cs="Arial"/>
          <w:b/>
          <w:position w:val="0"/>
          <w:sz w:val="20"/>
          <w:szCs w:val="20"/>
          <w:bdr w:val="none" w:sz="0" w:space="0" w:color="auto"/>
        </w:rPr>
        <w:t xml:space="preserve"> </w:t>
      </w:r>
      <w:r>
        <w:rPr>
          <w:rFonts w:ascii="Arial" w:eastAsia="Arial" w:hAnsi="Arial" w:cs="Arial"/>
          <w:position w:val="0"/>
          <w:sz w:val="20"/>
          <w:szCs w:val="20"/>
          <w:bdr w:val="none" w:sz="0" w:space="0" w:color="auto"/>
        </w:rPr>
        <w:t xml:space="preserve">suscribirán un Acta de Compromiso en la que se establecerán como mínimo las obligaciones, plazos, causales de resolución y procedimientos en caso de fraude o falsedad de la información presentada, entre otros aspectos de similar naturaleza a considerar.  </w:t>
      </w:r>
    </w:p>
    <w:p w14:paraId="237014BD" w14:textId="77777777" w:rsidR="003F3F2C" w:rsidRDefault="00000000">
      <w:pPr>
        <w:numPr>
          <w:ilvl w:val="1"/>
          <w:numId w:val="47"/>
        </w:numPr>
        <w:pBdr>
          <w:bar w:val="none" w:sz="0" w:color="auto"/>
        </w:pBdr>
        <w:suppressAutoHyphens w:val="0"/>
        <w:spacing w:line="240" w:lineRule="auto"/>
        <w:ind w:leftChars="0" w:left="567" w:firstLineChars="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De acuerdo al artículo 14 del Reglamento de la Segunda Disposición Complementaria Final del Decreto de Urgencia N° 022-2019, Decreto de Urgencia que promueve la actividad cinematográfica y audiovisual, aprobado mediante Decreto Supremo N° 015-2020-MC, la Dirección del Libro y la Lectura (en adelante, la </w:t>
      </w:r>
      <w:r>
        <w:rPr>
          <w:rFonts w:ascii="Arial" w:eastAsia="Arial" w:hAnsi="Arial" w:cs="Arial"/>
          <w:b/>
          <w:position w:val="0"/>
          <w:sz w:val="20"/>
          <w:szCs w:val="20"/>
          <w:bdr w:val="none" w:sz="0" w:space="0" w:color="auto"/>
        </w:rPr>
        <w:t>DLL</w:t>
      </w:r>
      <w:r>
        <w:rPr>
          <w:rFonts w:ascii="Arial" w:eastAsia="Arial" w:hAnsi="Arial" w:cs="Arial"/>
          <w:position w:val="0"/>
          <w:sz w:val="20"/>
          <w:szCs w:val="20"/>
          <w:bdr w:val="none" w:sz="0" w:space="0" w:color="auto"/>
        </w:rPr>
        <w:t xml:space="preserve">) del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es el órgano encargado de supervisar y verificar el cumplimiento de las obligaciones establecidas en el Acta de Compromiso de los beneficiarios. En ese sentido, es el órgano encargado de evaluar y atender las solicitudes de modificaciones, así como de emitir las </w:t>
      </w:r>
      <w:r w:rsidRPr="00EF75F6">
        <w:rPr>
          <w:rFonts w:ascii="Arial" w:eastAsia="Arial" w:hAnsi="Arial" w:cs="Arial"/>
          <w:position w:val="0"/>
          <w:sz w:val="20"/>
          <w:szCs w:val="20"/>
          <w:bdr w:val="none" w:sz="0" w:space="0" w:color="auto"/>
        </w:rPr>
        <w:t>Constancias de Cumplimiento.</w:t>
      </w:r>
    </w:p>
    <w:p w14:paraId="1DD854C7" w14:textId="77777777" w:rsidR="003F3F2C" w:rsidRDefault="003F3F2C">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u w:val="single"/>
          <w:bdr w:val="none" w:sz="0" w:space="0" w:color="auto"/>
        </w:rPr>
      </w:pPr>
    </w:p>
    <w:p w14:paraId="0F392007" w14:textId="77777777" w:rsidR="003F3F2C" w:rsidRDefault="0000000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SEGUNDA</w:t>
      </w:r>
      <w:r>
        <w:rPr>
          <w:rFonts w:ascii="Arial" w:eastAsia="Arial" w:hAnsi="Arial" w:cs="Arial"/>
          <w:b/>
          <w:position w:val="0"/>
          <w:sz w:val="20"/>
          <w:szCs w:val="20"/>
          <w:bdr w:val="none" w:sz="0" w:space="0" w:color="auto"/>
        </w:rPr>
        <w:t>: OBJETO</w:t>
      </w:r>
    </w:p>
    <w:p w14:paraId="1D8E55D5" w14:textId="77777777" w:rsidR="003F3F2C" w:rsidRDefault="003F3F2C">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787F8313"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El objeto de la presente Acta de Compromiso es asegurar el uso exclusivo del estímulo económico en la ejecución del </w:t>
      </w:r>
      <w:r>
        <w:rPr>
          <w:rFonts w:ascii="Arial" w:eastAsia="Arial" w:hAnsi="Arial" w:cs="Arial"/>
          <w:b/>
          <w:position w:val="0"/>
          <w:sz w:val="20"/>
          <w:szCs w:val="20"/>
          <w:bdr w:val="none" w:sz="0" w:space="0" w:color="auto"/>
        </w:rPr>
        <w:t xml:space="preserve">PROYECTO BENEFICIADO </w:t>
      </w:r>
      <w:r>
        <w:rPr>
          <w:rFonts w:ascii="Arial" w:eastAsia="Arial" w:hAnsi="Arial" w:cs="Arial"/>
          <w:position w:val="0"/>
          <w:sz w:val="20"/>
          <w:szCs w:val="20"/>
          <w:bdr w:val="none" w:sz="0" w:space="0" w:color="auto"/>
        </w:rPr>
        <w:t xml:space="preserve">y garantizar la realización del mismo, de acuerdo a lo establecido en la propuesta presentada por el </w:t>
      </w:r>
      <w:r>
        <w:rPr>
          <w:rFonts w:ascii="Arial" w:eastAsia="Arial" w:hAnsi="Arial" w:cs="Arial"/>
          <w:b/>
          <w:position w:val="0"/>
          <w:sz w:val="20"/>
          <w:szCs w:val="20"/>
          <w:bdr w:val="none" w:sz="0" w:space="0" w:color="auto"/>
        </w:rPr>
        <w:t>BENEFICIARIO</w:t>
      </w:r>
      <w:r>
        <w:rPr>
          <w:rFonts w:ascii="Arial" w:eastAsia="Arial" w:hAnsi="Arial" w:cs="Arial"/>
          <w:position w:val="0"/>
          <w:sz w:val="20"/>
          <w:szCs w:val="20"/>
          <w:bdr w:val="none" w:sz="0" w:space="0" w:color="auto"/>
        </w:rPr>
        <w:t>, y las modificaciones aprobadas por el</w:t>
      </w:r>
      <w:r>
        <w:rPr>
          <w:rFonts w:ascii="Arial" w:eastAsia="Arial" w:hAnsi="Arial" w:cs="Arial"/>
          <w:b/>
          <w:position w:val="0"/>
          <w:sz w:val="20"/>
          <w:szCs w:val="20"/>
          <w:bdr w:val="none" w:sz="0" w:space="0" w:color="auto"/>
        </w:rPr>
        <w:t xml:space="preserve"> MINISTERIO</w:t>
      </w:r>
      <w:r>
        <w:rPr>
          <w:rFonts w:ascii="Arial" w:eastAsia="Arial" w:hAnsi="Arial" w:cs="Arial"/>
          <w:position w:val="0"/>
          <w:sz w:val="20"/>
          <w:szCs w:val="20"/>
          <w:bdr w:val="none" w:sz="0" w:space="0" w:color="auto"/>
        </w:rPr>
        <w:t>, siempre y cuando se resguarde la finalidad de la misma.</w:t>
      </w:r>
    </w:p>
    <w:p w14:paraId="4ED460AB"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448D6832"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7FE32B77"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4907643F"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3B9DB402"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2C0F7284"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TERCERA</w:t>
      </w:r>
      <w:r>
        <w:rPr>
          <w:rFonts w:ascii="Arial" w:eastAsia="Arial" w:hAnsi="Arial" w:cs="Arial"/>
          <w:b/>
          <w:position w:val="0"/>
          <w:sz w:val="20"/>
          <w:szCs w:val="20"/>
          <w:bdr w:val="none" w:sz="0" w:space="0" w:color="auto"/>
        </w:rPr>
        <w:t>: DEL ESTÍMULO ECONÓMICO</w:t>
      </w:r>
    </w:p>
    <w:p w14:paraId="67A8F7DC"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58399ED1" w14:textId="0183DC05"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El estímulo económico consiste en un monto económico </w:t>
      </w:r>
      <w:r w:rsidRPr="00ED1D64">
        <w:rPr>
          <w:rFonts w:ascii="Arial" w:eastAsia="Arial" w:hAnsi="Arial" w:cs="Arial"/>
          <w:position w:val="0"/>
          <w:sz w:val="20"/>
          <w:szCs w:val="20"/>
          <w:bdr w:val="none" w:sz="0" w:space="0" w:color="auto"/>
        </w:rPr>
        <w:t xml:space="preserve">de </w:t>
      </w:r>
      <w:r w:rsidRPr="00ED1D64">
        <w:rPr>
          <w:rFonts w:ascii="Arial" w:eastAsia="Arial" w:hAnsi="Arial" w:cs="Arial"/>
          <w:b/>
          <w:position w:val="0"/>
          <w:sz w:val="20"/>
          <w:szCs w:val="20"/>
          <w:bdr w:val="none" w:sz="0" w:space="0" w:color="auto"/>
        </w:rPr>
        <w:t xml:space="preserve">S/ </w:t>
      </w:r>
      <w:r w:rsidR="00ED1D64" w:rsidRPr="00ED1D64">
        <w:rPr>
          <w:rFonts w:ascii="Arial" w:eastAsia="Arial" w:hAnsi="Arial" w:cs="Arial"/>
          <w:b/>
          <w:position w:val="0"/>
          <w:sz w:val="20"/>
          <w:szCs w:val="20"/>
          <w:bdr w:val="none" w:sz="0" w:space="0" w:color="auto"/>
        </w:rPr>
        <w:t>________</w:t>
      </w:r>
      <w:r w:rsidRPr="00ED1D64">
        <w:rPr>
          <w:rFonts w:ascii="Arial" w:eastAsia="Arial" w:hAnsi="Arial" w:cs="Arial"/>
          <w:b/>
          <w:position w:val="0"/>
          <w:sz w:val="20"/>
          <w:szCs w:val="20"/>
          <w:bdr w:val="none" w:sz="0" w:space="0" w:color="auto"/>
        </w:rPr>
        <w:t>(</w:t>
      </w:r>
      <w:r w:rsidR="00ED1D64" w:rsidRPr="00ED1D64">
        <w:rPr>
          <w:rFonts w:ascii="Arial" w:eastAsia="Arial" w:hAnsi="Arial" w:cs="Arial"/>
          <w:b/>
          <w:position w:val="0"/>
          <w:sz w:val="20"/>
          <w:szCs w:val="20"/>
          <w:bdr w:val="none" w:sz="0" w:space="0" w:color="auto"/>
        </w:rPr>
        <w:t>________</w:t>
      </w:r>
      <w:r w:rsidRPr="00ED1D64">
        <w:rPr>
          <w:rFonts w:ascii="Arial" w:eastAsia="Arial" w:hAnsi="Arial" w:cs="Arial"/>
          <w:b/>
          <w:position w:val="0"/>
          <w:sz w:val="20"/>
          <w:szCs w:val="20"/>
          <w:bdr w:val="none" w:sz="0" w:space="0" w:color="auto"/>
        </w:rPr>
        <w:t>mil y 00/100</w:t>
      </w:r>
      <w:r>
        <w:rPr>
          <w:rFonts w:ascii="Arial" w:eastAsia="Arial" w:hAnsi="Arial" w:cs="Arial"/>
          <w:b/>
          <w:position w:val="0"/>
          <w:sz w:val="20"/>
          <w:szCs w:val="20"/>
          <w:bdr w:val="none" w:sz="0" w:space="0" w:color="auto"/>
        </w:rPr>
        <w:t xml:space="preserve"> Soles)</w:t>
      </w:r>
      <w:r>
        <w:rPr>
          <w:rFonts w:ascii="Arial" w:eastAsia="Arial" w:hAnsi="Arial" w:cs="Arial"/>
          <w:position w:val="0"/>
          <w:sz w:val="20"/>
          <w:szCs w:val="20"/>
          <w:bdr w:val="none" w:sz="0" w:space="0" w:color="auto"/>
        </w:rPr>
        <w:t xml:space="preserve"> y es entregado en una sola armada luego de la suscripción de la presente Acta de Compromiso.</w:t>
      </w:r>
    </w:p>
    <w:p w14:paraId="358EA758"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3CB6B8A1"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El </w:t>
      </w:r>
      <w:r>
        <w:rPr>
          <w:rFonts w:ascii="Arial" w:eastAsia="Arial" w:hAnsi="Arial" w:cs="Arial"/>
          <w:b/>
          <w:position w:val="0"/>
          <w:sz w:val="20"/>
          <w:szCs w:val="20"/>
          <w:bdr w:val="none" w:sz="0" w:space="0" w:color="auto"/>
        </w:rPr>
        <w:t>BENEFICIARIO</w:t>
      </w:r>
      <w:r>
        <w:rPr>
          <w:rFonts w:ascii="Arial" w:eastAsia="Arial" w:hAnsi="Arial" w:cs="Arial"/>
          <w:position w:val="0"/>
          <w:sz w:val="20"/>
          <w:szCs w:val="20"/>
          <w:bdr w:val="none" w:sz="0" w:space="0" w:color="auto"/>
        </w:rPr>
        <w:t xml:space="preserve"> debe sustentar el uso del estímulo económico ante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mediante los medios estipulados en la presente Acta.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sólo reconocerá los gastos que se efectúen a partir de la fecha de declaración de beneficiarios del </w:t>
      </w:r>
      <w:r>
        <w:rPr>
          <w:rFonts w:ascii="Arial" w:eastAsia="Arial" w:hAnsi="Arial" w:cs="Arial"/>
          <w:b/>
          <w:position w:val="0"/>
          <w:sz w:val="20"/>
          <w:szCs w:val="20"/>
          <w:bdr w:val="none" w:sz="0" w:space="0" w:color="auto"/>
        </w:rPr>
        <w:t>CONCURSO</w:t>
      </w:r>
      <w:r>
        <w:rPr>
          <w:rFonts w:ascii="Arial" w:eastAsia="Arial" w:hAnsi="Arial" w:cs="Arial"/>
          <w:position w:val="0"/>
          <w:sz w:val="20"/>
          <w:szCs w:val="20"/>
          <w:bdr w:val="none" w:sz="0" w:space="0" w:color="auto"/>
        </w:rPr>
        <w:t xml:space="preserve">, así como los que sean considerados necesarios y vinculados a la ejecución del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w:t>
      </w:r>
    </w:p>
    <w:p w14:paraId="48D5D446"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4E3D6ED3"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De acuerdo a lo establecido en el Artículo 15 del Reglamento de la Segunda Disposición Complementaria Final del Decreto de Urgencia N° 022-2019, Decreto de Urgencia que promueve la actividad cinematográfica y audiovisual, aprobado mediante Decreto Supremo N° 015-2020-MC, en caso no se ejecute el total del monto asignado, el </w:t>
      </w:r>
      <w:r>
        <w:rPr>
          <w:rFonts w:ascii="Arial" w:eastAsia="Arial" w:hAnsi="Arial" w:cs="Arial"/>
          <w:b/>
          <w:position w:val="0"/>
          <w:sz w:val="20"/>
          <w:szCs w:val="20"/>
          <w:bdr w:val="none" w:sz="0" w:space="0" w:color="auto"/>
        </w:rPr>
        <w:t>BENEFICIARIO</w:t>
      </w:r>
      <w:r>
        <w:rPr>
          <w:rFonts w:ascii="Arial" w:eastAsia="Arial" w:hAnsi="Arial" w:cs="Arial"/>
          <w:position w:val="0"/>
          <w:sz w:val="20"/>
          <w:szCs w:val="20"/>
          <w:bdr w:val="none" w:sz="0" w:space="0" w:color="auto"/>
        </w:rPr>
        <w:t xml:space="preserve"> deberá devolver los montos no ejecutados, en los términos y condiciones que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indique.</w:t>
      </w:r>
    </w:p>
    <w:p w14:paraId="25D175FC"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6FA81C83"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CUARTA</w:t>
      </w:r>
      <w:r>
        <w:rPr>
          <w:rFonts w:ascii="Arial" w:eastAsia="Arial" w:hAnsi="Arial" w:cs="Arial"/>
          <w:b/>
          <w:position w:val="0"/>
          <w:sz w:val="20"/>
          <w:szCs w:val="20"/>
          <w:bdr w:val="none" w:sz="0" w:space="0" w:color="auto"/>
        </w:rPr>
        <w:t>: OBLIGACIONES DEL MINISTERIO</w:t>
      </w:r>
    </w:p>
    <w:p w14:paraId="1F5AB0DF"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75402869" w14:textId="77777777" w:rsidR="003F3F2C" w:rsidRDefault="00000000">
      <w:pPr>
        <w:numPr>
          <w:ilvl w:val="1"/>
          <w:numId w:val="48"/>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Realizar las acciones conducentes a fin de entregar el estímulo económico a</w:t>
      </w:r>
      <w:r>
        <w:rPr>
          <w:rFonts w:ascii="Arial" w:eastAsia="Arial" w:hAnsi="Arial" w:cs="Arial"/>
          <w:b/>
          <w:color w:val="000000"/>
          <w:position w:val="0"/>
          <w:sz w:val="20"/>
          <w:szCs w:val="20"/>
          <w:bdr w:val="none" w:sz="0" w:space="0" w:color="auto"/>
        </w:rPr>
        <w:t xml:space="preserve"> EL</w:t>
      </w:r>
      <w:r>
        <w:rPr>
          <w:rFonts w:ascii="Arial" w:eastAsia="Arial" w:hAnsi="Arial" w:cs="Arial"/>
          <w:color w:val="000000"/>
          <w:position w:val="0"/>
          <w:sz w:val="20"/>
          <w:szCs w:val="20"/>
          <w:bdr w:val="none" w:sz="0" w:space="0" w:color="auto"/>
        </w:rPr>
        <w:t xml:space="preserve">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de acuerdo a lo estipulado en la cláusula tercera de la presente Acta de Compromiso.</w:t>
      </w:r>
    </w:p>
    <w:p w14:paraId="395B3656" w14:textId="77777777" w:rsidR="003F3F2C" w:rsidRDefault="00000000">
      <w:pPr>
        <w:numPr>
          <w:ilvl w:val="1"/>
          <w:numId w:val="48"/>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Supervisar, en cualquier momento y mediante cualquier medio, el cumplimiento de las obligaciones de </w:t>
      </w:r>
      <w:r>
        <w:rPr>
          <w:rFonts w:ascii="Arial" w:eastAsia="Arial" w:hAnsi="Arial" w:cs="Arial"/>
          <w:b/>
          <w:position w:val="0"/>
          <w:sz w:val="20"/>
          <w:szCs w:val="20"/>
          <w:bdr w:val="none" w:sz="0" w:space="0" w:color="auto"/>
        </w:rPr>
        <w:t>EL BENEFICIARIO.</w:t>
      </w:r>
    </w:p>
    <w:p w14:paraId="7B40542F" w14:textId="77777777" w:rsidR="003F3F2C" w:rsidRDefault="00000000">
      <w:pPr>
        <w:numPr>
          <w:ilvl w:val="1"/>
          <w:numId w:val="48"/>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Verificar la ejecución del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 xml:space="preserve"> conforme a las especificaciones, características, cronograma y presupuesto establecidos en el mismo.</w:t>
      </w:r>
    </w:p>
    <w:p w14:paraId="6DEA9232" w14:textId="77777777" w:rsidR="003F3F2C" w:rsidRDefault="00000000">
      <w:pPr>
        <w:numPr>
          <w:ilvl w:val="1"/>
          <w:numId w:val="48"/>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Emitir la </w:t>
      </w:r>
      <w:r w:rsidRPr="00EF75F6">
        <w:rPr>
          <w:rFonts w:ascii="Arial" w:eastAsia="Arial" w:hAnsi="Arial" w:cs="Arial"/>
          <w:position w:val="0"/>
          <w:sz w:val="20"/>
          <w:szCs w:val="20"/>
          <w:bdr w:val="none" w:sz="0" w:space="0" w:color="auto"/>
        </w:rPr>
        <w:t>Constancia de Cumplimiento</w:t>
      </w:r>
      <w:r>
        <w:rPr>
          <w:rFonts w:ascii="Arial" w:eastAsia="Arial" w:hAnsi="Arial" w:cs="Arial"/>
          <w:position w:val="0"/>
          <w:sz w:val="20"/>
          <w:szCs w:val="20"/>
          <w:bdr w:val="none" w:sz="0" w:space="0" w:color="auto"/>
        </w:rPr>
        <w:t xml:space="preserve"> a </w:t>
      </w:r>
      <w:r>
        <w:rPr>
          <w:rFonts w:ascii="Arial" w:eastAsia="Arial" w:hAnsi="Arial" w:cs="Arial"/>
          <w:b/>
          <w:position w:val="0"/>
          <w:sz w:val="20"/>
          <w:szCs w:val="20"/>
          <w:bdr w:val="none" w:sz="0" w:space="0" w:color="auto"/>
        </w:rPr>
        <w:t>EL</w:t>
      </w:r>
      <w:r>
        <w:rPr>
          <w:rFonts w:ascii="Arial" w:eastAsia="Arial" w:hAnsi="Arial" w:cs="Arial"/>
          <w:position w:val="0"/>
          <w:sz w:val="20"/>
          <w:szCs w:val="20"/>
          <w:bdr w:val="none" w:sz="0" w:space="0" w:color="auto"/>
        </w:rPr>
        <w:t xml:space="preserve"> </w:t>
      </w:r>
      <w:r>
        <w:rPr>
          <w:rFonts w:ascii="Arial" w:eastAsia="Arial" w:hAnsi="Arial" w:cs="Arial"/>
          <w:b/>
          <w:position w:val="0"/>
          <w:sz w:val="20"/>
          <w:szCs w:val="20"/>
          <w:bdr w:val="none" w:sz="0" w:space="0" w:color="auto"/>
        </w:rPr>
        <w:t>BENEFICIARIO</w:t>
      </w:r>
      <w:r>
        <w:rPr>
          <w:rFonts w:ascii="Arial" w:eastAsia="Arial" w:hAnsi="Arial" w:cs="Arial"/>
          <w:position w:val="0"/>
          <w:sz w:val="20"/>
          <w:szCs w:val="20"/>
          <w:bdr w:val="none" w:sz="0" w:space="0" w:color="auto"/>
        </w:rPr>
        <w:t xml:space="preserve">, una vez evaluado el cumplimiento adecuado de todas las obligaciones establecidas en la presente Acta de Compromiso y en las </w:t>
      </w:r>
      <w:r>
        <w:rPr>
          <w:rFonts w:ascii="Arial" w:eastAsia="Arial" w:hAnsi="Arial" w:cs="Arial"/>
          <w:b/>
          <w:position w:val="0"/>
          <w:sz w:val="20"/>
          <w:szCs w:val="20"/>
          <w:bdr w:val="none" w:sz="0" w:space="0" w:color="auto"/>
        </w:rPr>
        <w:t>BASES.</w:t>
      </w:r>
    </w:p>
    <w:p w14:paraId="5AF78392" w14:textId="77777777" w:rsidR="003F3F2C" w:rsidRDefault="00000000">
      <w:pPr>
        <w:numPr>
          <w:ilvl w:val="1"/>
          <w:numId w:val="48"/>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De ser el caso, informar a Procuraduría Pública del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todo incumplimiento y/o irregularidad de las obligaciones establecidas en la presente Acta de Compromiso, a fin de dar inicio a las acciones legales correspondientes.</w:t>
      </w:r>
    </w:p>
    <w:p w14:paraId="647F582C" w14:textId="77777777" w:rsidR="003F3F2C" w:rsidRDefault="00000000">
      <w:pPr>
        <w:numPr>
          <w:ilvl w:val="1"/>
          <w:numId w:val="48"/>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bookmarkStart w:id="10" w:name="_heading=h.gjdgxs_2" w:colFirst="0" w:colLast="0"/>
      <w:bookmarkEnd w:id="10"/>
      <w:r>
        <w:rPr>
          <w:rFonts w:ascii="Arial" w:eastAsia="Arial" w:hAnsi="Arial" w:cs="Arial"/>
          <w:color w:val="000000"/>
          <w:position w:val="0"/>
          <w:sz w:val="20"/>
          <w:szCs w:val="20"/>
          <w:bdr w:val="none" w:sz="0" w:space="0" w:color="auto"/>
        </w:rPr>
        <w:t xml:space="preserve">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podrá emitir cartas de presentación y constancias de haber resultado beneficiario, a solicitud de </w:t>
      </w:r>
      <w:r>
        <w:rPr>
          <w:rFonts w:ascii="Arial" w:eastAsia="Arial" w:hAnsi="Arial" w:cs="Arial"/>
          <w:b/>
          <w:color w:val="000000"/>
          <w:position w:val="0"/>
          <w:sz w:val="20"/>
          <w:szCs w:val="20"/>
          <w:bdr w:val="none" w:sz="0" w:space="0" w:color="auto"/>
        </w:rPr>
        <w:t>EL BENEFICIARIO.</w:t>
      </w:r>
    </w:p>
    <w:p w14:paraId="04666B8D"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6838B259"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QUINTA</w:t>
      </w:r>
      <w:r>
        <w:rPr>
          <w:rFonts w:ascii="Arial" w:eastAsia="Arial" w:hAnsi="Arial" w:cs="Arial"/>
          <w:b/>
          <w:position w:val="0"/>
          <w:sz w:val="20"/>
          <w:szCs w:val="20"/>
          <w:bdr w:val="none" w:sz="0" w:space="0" w:color="auto"/>
        </w:rPr>
        <w:t>: OBLIGACIONES DEL BENEFICIARIO</w:t>
      </w:r>
    </w:p>
    <w:p w14:paraId="621EEE06"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579E5962" w14:textId="77777777" w:rsidR="003F3F2C" w:rsidRDefault="00000000">
      <w:pPr>
        <w:numPr>
          <w:ilvl w:val="1"/>
          <w:numId w:val="49"/>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Ejecutar 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conforme con las especificaciones, características, cronograma y presupuesto establecidos en el mismo. </w:t>
      </w:r>
    </w:p>
    <w:p w14:paraId="70D7F272" w14:textId="77777777" w:rsidR="003F3F2C" w:rsidRDefault="00000000">
      <w:pPr>
        <w:numPr>
          <w:ilvl w:val="1"/>
          <w:numId w:val="49"/>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El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deberá presentar el cronograma actualizado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y señalar cuáles serán los principales hitos del mismo y en qué momentos del periodo de ejecución serán presentados al Ministerio. El cronograma actualizado deberá mostrar dos (2) hitos como mínimo. Y, en caso corresponda, presentar también el presupuesto actualizado. En cualquiera de los casos, deberán ser aprobados por la DLL antes de ser ejecutados.</w:t>
      </w:r>
    </w:p>
    <w:p w14:paraId="277CE432" w14:textId="77777777" w:rsidR="003F3F2C" w:rsidRDefault="00000000">
      <w:pPr>
        <w:numPr>
          <w:ilvl w:val="1"/>
          <w:numId w:val="49"/>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Al término de cada hito el </w:t>
      </w:r>
      <w:r>
        <w:rPr>
          <w:rFonts w:ascii="Arial" w:eastAsia="Arial" w:hAnsi="Arial" w:cs="Arial"/>
          <w:b/>
          <w:color w:val="000000"/>
          <w:position w:val="0"/>
          <w:sz w:val="20"/>
          <w:szCs w:val="20"/>
          <w:bdr w:val="none" w:sz="0" w:space="0" w:color="auto"/>
        </w:rPr>
        <w:t xml:space="preserve">BENEFICIARIO </w:t>
      </w:r>
      <w:r>
        <w:rPr>
          <w:rFonts w:ascii="Arial" w:eastAsia="Arial" w:hAnsi="Arial" w:cs="Arial"/>
          <w:color w:val="000000"/>
          <w:position w:val="0"/>
          <w:sz w:val="20"/>
          <w:szCs w:val="20"/>
          <w:bdr w:val="none" w:sz="0" w:space="0" w:color="auto"/>
        </w:rPr>
        <w:t xml:space="preserve">deberá presentar un reporte detallado a través del sistema en línea del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demostrando el avance de los objetivos del proyecto a la fecha, y presentando los medios de verificación que evidencian la culminación de una o varias actividades del cronograma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w:t>
      </w:r>
    </w:p>
    <w:p w14:paraId="7D4B117A" w14:textId="77777777" w:rsidR="003F3F2C" w:rsidRDefault="00000000">
      <w:pPr>
        <w:numPr>
          <w:ilvl w:val="1"/>
          <w:numId w:val="49"/>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Disponer de una cuenta de ahorros o cuenta corriente activa, en cualquier entidad del sistema financiero peruano, a nombre del </w:t>
      </w:r>
      <w:r>
        <w:rPr>
          <w:rFonts w:ascii="Arial" w:eastAsia="Arial" w:hAnsi="Arial" w:cs="Arial"/>
          <w:b/>
          <w:color w:val="000000"/>
          <w:position w:val="0"/>
          <w:sz w:val="20"/>
          <w:szCs w:val="20"/>
          <w:bdr w:val="none" w:sz="0" w:space="0" w:color="auto"/>
        </w:rPr>
        <w:t xml:space="preserve">BENEFICIARIO </w:t>
      </w:r>
      <w:r>
        <w:rPr>
          <w:rFonts w:ascii="Arial" w:eastAsia="Arial" w:hAnsi="Arial" w:cs="Arial"/>
          <w:color w:val="000000"/>
          <w:position w:val="0"/>
          <w:sz w:val="20"/>
          <w:szCs w:val="20"/>
          <w:bdr w:val="none" w:sz="0" w:space="0" w:color="auto"/>
        </w:rPr>
        <w:t xml:space="preserve">y cuyo Código de Cuenta Interbancario (CCI) se encuentre vinculado al N° de RUC del mismo, para el depósito y uso exclusivo del estímulo económico. El estímulo económico otorgado es de uso exclusivo para los gastos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De ser el caso, todo interés generado en dicha cuenta (bajo sus propias condiciones) será considerado ingreso para 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siendo necesaria su sustentación. </w:t>
      </w:r>
      <w:r w:rsidRPr="00EF75F6">
        <w:rPr>
          <w:rFonts w:ascii="Arial" w:eastAsia="Arial" w:hAnsi="Arial" w:cs="Arial"/>
          <w:position w:val="0"/>
          <w:sz w:val="20"/>
          <w:szCs w:val="20"/>
          <w:bdr w:val="none" w:sz="0" w:space="0" w:color="auto"/>
        </w:rPr>
        <w:t>Asimismo, los mantenimientos son considerados como gastos, acreditados mediante estado de cuenta.</w:t>
      </w:r>
    </w:p>
    <w:p w14:paraId="43EA61D1" w14:textId="77777777" w:rsidR="003F3F2C" w:rsidRDefault="00000000">
      <w:pPr>
        <w:numPr>
          <w:ilvl w:val="1"/>
          <w:numId w:val="49"/>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bookmarkStart w:id="11" w:name="_heading=h.30j0zll_0" w:colFirst="0" w:colLast="0"/>
      <w:bookmarkEnd w:id="11"/>
      <w:r>
        <w:rPr>
          <w:rFonts w:ascii="Arial" w:eastAsia="Arial" w:hAnsi="Arial" w:cs="Arial"/>
          <w:color w:val="000000"/>
          <w:position w:val="0"/>
          <w:sz w:val="20"/>
          <w:szCs w:val="20"/>
          <w:bdr w:val="none" w:sz="0" w:space="0" w:color="auto"/>
        </w:rPr>
        <w:lastRenderedPageBreak/>
        <w:t xml:space="preserve">Comunicar al </w:t>
      </w:r>
      <w:r>
        <w:rPr>
          <w:rFonts w:ascii="Arial" w:eastAsia="Arial" w:hAnsi="Arial" w:cs="Arial"/>
          <w:b/>
          <w:color w:val="000000"/>
          <w:position w:val="0"/>
          <w:sz w:val="20"/>
          <w:szCs w:val="20"/>
          <w:bdr w:val="none" w:sz="0" w:space="0" w:color="auto"/>
        </w:rPr>
        <w:t xml:space="preserve">MINISTERIO, </w:t>
      </w:r>
      <w:r>
        <w:rPr>
          <w:rFonts w:ascii="Arial" w:eastAsia="Arial" w:hAnsi="Arial" w:cs="Arial"/>
          <w:color w:val="000000"/>
          <w:position w:val="0"/>
          <w:sz w:val="20"/>
          <w:szCs w:val="20"/>
          <w:bdr w:val="none" w:sz="0" w:space="0" w:color="auto"/>
        </w:rPr>
        <w:t>a través del sistema en línea</w:t>
      </w:r>
      <w:r>
        <w:rPr>
          <w:rFonts w:ascii="Arial" w:eastAsia="Arial" w:hAnsi="Arial" w:cs="Arial"/>
          <w:b/>
          <w:color w:val="000000"/>
          <w:position w:val="0"/>
          <w:sz w:val="20"/>
          <w:szCs w:val="20"/>
          <w:bdr w:val="none" w:sz="0" w:space="0" w:color="auto"/>
        </w:rPr>
        <w:t>,</w:t>
      </w:r>
      <w:r>
        <w:rPr>
          <w:rFonts w:ascii="Arial" w:eastAsia="Arial" w:hAnsi="Arial" w:cs="Arial"/>
          <w:color w:val="000000"/>
          <w:position w:val="0"/>
          <w:sz w:val="20"/>
          <w:szCs w:val="20"/>
          <w:bdr w:val="none" w:sz="0" w:space="0" w:color="auto"/>
        </w:rPr>
        <w:t xml:space="preserve"> que se ha hecho efectivo el depósito correspondiente al estímulo económico obtenido por motivo del </w:t>
      </w:r>
      <w:r>
        <w:rPr>
          <w:rFonts w:ascii="Arial" w:eastAsia="Arial" w:hAnsi="Arial" w:cs="Arial"/>
          <w:b/>
          <w:color w:val="000000"/>
          <w:position w:val="0"/>
          <w:sz w:val="20"/>
          <w:szCs w:val="20"/>
          <w:bdr w:val="none" w:sz="0" w:space="0" w:color="auto"/>
        </w:rPr>
        <w:t>CONCURSO,</w:t>
      </w:r>
      <w:r>
        <w:rPr>
          <w:rFonts w:ascii="Arial" w:eastAsia="Arial" w:hAnsi="Arial" w:cs="Arial"/>
          <w:color w:val="000000"/>
          <w:position w:val="0"/>
          <w:sz w:val="20"/>
          <w:szCs w:val="20"/>
          <w:bdr w:val="none" w:sz="0" w:space="0" w:color="auto"/>
        </w:rPr>
        <w:t xml:space="preserve"> en la cuenta indicada en el numeral precedente. Para ello, deberá adjuntar la documentación que acredite que se hizo efectivo el depósito (constancia de depósito, reporte de movimientos bancarios, estado de cuenta u otros). </w:t>
      </w:r>
    </w:p>
    <w:p w14:paraId="11B7695E" w14:textId="77777777" w:rsidR="003F3F2C" w:rsidRDefault="00000000">
      <w:pPr>
        <w:numPr>
          <w:ilvl w:val="1"/>
          <w:numId w:val="49"/>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Presentar al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vía virtual, la copia simple del (de los) estado(s) de cuenta mensual(es) y/o documento que muestre los movimientos bancarios de la cuenta indicada en el numeral 5.4., o cuando el </w:t>
      </w:r>
      <w:r>
        <w:rPr>
          <w:rFonts w:ascii="Arial" w:eastAsia="Arial" w:hAnsi="Arial" w:cs="Arial"/>
          <w:b/>
          <w:color w:val="000000"/>
          <w:position w:val="0"/>
          <w:sz w:val="20"/>
          <w:szCs w:val="20"/>
          <w:bdr w:val="none" w:sz="0" w:space="0" w:color="auto"/>
        </w:rPr>
        <w:t xml:space="preserve">MINISTERIO </w:t>
      </w:r>
      <w:r>
        <w:rPr>
          <w:rFonts w:ascii="Arial" w:eastAsia="Arial" w:hAnsi="Arial" w:cs="Arial"/>
          <w:color w:val="000000"/>
          <w:position w:val="0"/>
          <w:sz w:val="20"/>
          <w:szCs w:val="20"/>
          <w:bdr w:val="none" w:sz="0" w:space="0" w:color="auto"/>
        </w:rPr>
        <w:t>lo solicite.</w:t>
      </w:r>
    </w:p>
    <w:p w14:paraId="4451F7D7" w14:textId="77777777" w:rsidR="003F3F2C" w:rsidRDefault="00000000">
      <w:pPr>
        <w:numPr>
          <w:ilvl w:val="1"/>
          <w:numId w:val="49"/>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Presentar al </w:t>
      </w:r>
      <w:r>
        <w:rPr>
          <w:rFonts w:ascii="Arial" w:eastAsia="Arial" w:hAnsi="Arial" w:cs="Arial"/>
          <w:b/>
          <w:color w:val="000000"/>
          <w:position w:val="0"/>
          <w:sz w:val="20"/>
          <w:szCs w:val="20"/>
          <w:bdr w:val="none" w:sz="0" w:space="0" w:color="auto"/>
        </w:rPr>
        <w:t xml:space="preserve">MINISTERIO, </w:t>
      </w:r>
      <w:r>
        <w:rPr>
          <w:rFonts w:ascii="Arial" w:eastAsia="Arial" w:hAnsi="Arial" w:cs="Arial"/>
          <w:color w:val="000000"/>
          <w:position w:val="0"/>
          <w:sz w:val="20"/>
          <w:szCs w:val="20"/>
          <w:bdr w:val="none" w:sz="0" w:space="0" w:color="auto"/>
        </w:rPr>
        <w:t xml:space="preserve">a través de Mesa de Partes o del sistema en línea, una vez ejecutado el cien por ciento (100%) del estímulo, un (1) informe final de ejecución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según el formato que indique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adjuntando los medios de verificación consignados en el cronograma.</w:t>
      </w:r>
    </w:p>
    <w:p w14:paraId="179DD1E4" w14:textId="77777777" w:rsidR="003F3F2C" w:rsidRDefault="00000000">
      <w:pPr>
        <w:numPr>
          <w:ilvl w:val="1"/>
          <w:numId w:val="49"/>
        </w:numPr>
        <w:pBdr>
          <w:bar w:val="none" w:sz="0" w:color="auto"/>
        </w:pBdr>
        <w:suppressAutoHyphens w:val="0"/>
        <w:spacing w:line="240" w:lineRule="auto"/>
        <w:ind w:leftChars="0" w:left="567" w:firstLineChars="0" w:hanging="567"/>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Presentar al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a través de Mesa de Partes o del sistema en línea, una vez ejecutado el cien por ciento (100%) del estímulo, un (1) informe económico detallado de los gastos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firmado por el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y que haya sido revisado, sellado y firmado por un contador público colegiado, conformado por lo siguiente:</w:t>
      </w:r>
    </w:p>
    <w:p w14:paraId="1C89E90E" w14:textId="77777777" w:rsidR="003F3F2C" w:rsidRDefault="00000000">
      <w:pPr>
        <w:numPr>
          <w:ilvl w:val="2"/>
          <w:numId w:val="49"/>
        </w:numPr>
        <w:pBdr>
          <w:bar w:val="none" w:sz="0" w:color="auto"/>
        </w:pBdr>
        <w:suppressAutoHyphens w:val="0"/>
        <w:spacing w:line="240" w:lineRule="auto"/>
        <w:ind w:leftChars="0" w:left="1701" w:firstLineChars="0" w:hanging="708"/>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Un consolidado de gastos, correspondientes únicamente a las actividades financiadas por el estímulo económico otorgado, incluyendo los medios de verificación -documentos contables válidos- que fueron consignados en el presupuesto, así como llenar los formatos que indique el </w:t>
      </w:r>
      <w:r>
        <w:rPr>
          <w:rFonts w:ascii="Arial" w:eastAsia="Arial" w:hAnsi="Arial" w:cs="Arial"/>
          <w:b/>
          <w:color w:val="000000"/>
          <w:position w:val="0"/>
          <w:sz w:val="20"/>
          <w:szCs w:val="20"/>
          <w:bdr w:val="none" w:sz="0" w:space="0" w:color="auto"/>
        </w:rPr>
        <w:t>MINISTERIO.</w:t>
      </w:r>
    </w:p>
    <w:p w14:paraId="71BE6DAA" w14:textId="77777777" w:rsidR="003F3F2C" w:rsidRDefault="00000000">
      <w:pPr>
        <w:numPr>
          <w:ilvl w:val="2"/>
          <w:numId w:val="49"/>
        </w:numPr>
        <w:pBdr>
          <w:bar w:val="none" w:sz="0" w:color="auto"/>
        </w:pBdr>
        <w:suppressAutoHyphens w:val="0"/>
        <w:spacing w:line="240" w:lineRule="auto"/>
        <w:ind w:leftChars="0" w:left="1701" w:firstLineChars="0" w:hanging="708"/>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La copia simple del último estado de cuenta y/o el documento que muestre los últimos movimientos bancarios de la cuenta asignada al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donde se acredite el uso total de estímulo económico otorgado. De ser el caso, y de solicitarlo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todos los estados de cuenta obtenidos durante los meses de ejecución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 xml:space="preserve"> y/o los documentos que muestren la totalidad de los movimientos bancarios de la cuenta asignada al mismo, donde se acredite el uso total de estímulo económico otorgado.</w:t>
      </w:r>
    </w:p>
    <w:p w14:paraId="3181F9B6" w14:textId="77777777" w:rsidR="003F3F2C" w:rsidRDefault="00000000">
      <w:pPr>
        <w:numPr>
          <w:ilvl w:val="2"/>
          <w:numId w:val="49"/>
        </w:numPr>
        <w:pBdr>
          <w:bar w:val="none" w:sz="0" w:color="auto"/>
        </w:pBdr>
        <w:suppressAutoHyphens w:val="0"/>
        <w:spacing w:line="240" w:lineRule="auto"/>
        <w:ind w:leftChars="0" w:left="1701" w:firstLineChars="0" w:hanging="708"/>
        <w:jc w:val="both"/>
        <w:textDirection w:val="lrTb"/>
        <w:textAlignment w:val="auto"/>
        <w:outlineLvl w:val="9"/>
        <w:rPr>
          <w:rFonts w:ascii="Arial" w:eastAsia="Arial" w:hAnsi="Arial" w:cs="Arial"/>
          <w:color w:val="000000"/>
          <w:position w:val="0"/>
          <w:sz w:val="20"/>
          <w:szCs w:val="20"/>
          <w:bdr w:val="none" w:sz="0" w:space="0" w:color="auto"/>
        </w:rPr>
      </w:pPr>
      <w:bookmarkStart w:id="12" w:name="_heading=h.1fob9te_0" w:colFirst="0" w:colLast="0"/>
      <w:bookmarkEnd w:id="12"/>
      <w:r>
        <w:rPr>
          <w:rFonts w:ascii="Arial" w:eastAsia="Arial" w:hAnsi="Arial" w:cs="Arial"/>
          <w:color w:val="000000"/>
          <w:position w:val="0"/>
          <w:sz w:val="20"/>
          <w:szCs w:val="20"/>
          <w:bdr w:val="none" w:sz="0" w:space="0" w:color="auto"/>
        </w:rPr>
        <w:t>Los documentos que acrediten los gastos declarados, conforme con las siguientes disposiciones:</w:t>
      </w:r>
    </w:p>
    <w:p w14:paraId="625584C5" w14:textId="77777777" w:rsidR="003F3F2C" w:rsidRDefault="00000000">
      <w:pPr>
        <w:numPr>
          <w:ilvl w:val="3"/>
          <w:numId w:val="49"/>
        </w:numPr>
        <w:pBdr>
          <w:bar w:val="none" w:sz="0" w:color="auto"/>
        </w:pBdr>
        <w:suppressAutoHyphens w:val="0"/>
        <w:spacing w:line="240" w:lineRule="auto"/>
        <w:ind w:leftChars="0" w:left="2694" w:firstLineChars="0" w:hanging="993"/>
        <w:jc w:val="both"/>
        <w:textDirection w:val="lrTb"/>
        <w:textAlignment w:val="auto"/>
        <w:outlineLvl w:val="9"/>
        <w:rPr>
          <w:rFonts w:ascii="Arial" w:eastAsia="Arial" w:hAnsi="Arial" w:cs="Arial"/>
          <w:color w:val="000000"/>
          <w:position w:val="0"/>
          <w:sz w:val="20"/>
          <w:szCs w:val="20"/>
          <w:bdr w:val="none" w:sz="0" w:space="0" w:color="auto"/>
        </w:rPr>
      </w:pPr>
      <w:bookmarkStart w:id="13" w:name="_heading=h.3znysh7_0" w:colFirst="0" w:colLast="0"/>
      <w:bookmarkEnd w:id="13"/>
      <w:r>
        <w:rPr>
          <w:rFonts w:ascii="Arial" w:eastAsia="Arial" w:hAnsi="Arial" w:cs="Arial"/>
          <w:color w:val="000000"/>
          <w:position w:val="0"/>
          <w:sz w:val="20"/>
          <w:szCs w:val="20"/>
          <w:bdr w:val="none" w:sz="0" w:space="0" w:color="auto"/>
        </w:rPr>
        <w:t xml:space="preserve">Gastos en territorio nacional: debidamente emitidos, conforme a lo establecido en el Reglamento de Comprobantes de Pago de la Superintendencia Nacional de Aduanas y Administración Tributaria (SUNAT). Consignando únicamente al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como adquirente del bien o usuario del servicio. En ningún caso se aceptan proformas o presupuestos.</w:t>
      </w:r>
    </w:p>
    <w:p w14:paraId="05D3689D" w14:textId="77777777" w:rsidR="003F3F2C" w:rsidRDefault="00000000">
      <w:pPr>
        <w:numPr>
          <w:ilvl w:val="3"/>
          <w:numId w:val="49"/>
        </w:numPr>
        <w:pBdr>
          <w:bar w:val="none" w:sz="0" w:color="auto"/>
        </w:pBdr>
        <w:suppressAutoHyphens w:val="0"/>
        <w:spacing w:line="240" w:lineRule="auto"/>
        <w:ind w:leftChars="0" w:left="2694" w:firstLineChars="0" w:hanging="993"/>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Gastos con proveedores extranjeros: en caso de haber adquirido bienes o servicios de proveedores extranjeros, los documentos contables deberán ser equivalentes a los establecidos en el numeral precedente, asimismo, deberán mostrar el nombre, razón o denominación del proveedor extranjero así como su domicilio, el concepto de gasto, la fecha de compra y el monto del bien o servicio adquirido. Cabe indicar que deberá adjuntar el documento que acredite el tipo de cambio de moneda (de moneda extranjera a soles) que sustente el gasto efectuado; de lo contrario se tomará el tipo de cambio que figura en la SUNAT o en la Superintendencia de Banca, </w:t>
      </w:r>
      <w:r>
        <w:rPr>
          <w:rFonts w:ascii="Arial" w:eastAsia="Arial" w:hAnsi="Arial" w:cs="Arial"/>
          <w:position w:val="0"/>
          <w:sz w:val="20"/>
          <w:szCs w:val="20"/>
          <w:bdr w:val="none" w:sz="0" w:space="0" w:color="auto"/>
        </w:rPr>
        <w:t xml:space="preserve">Seguros y </w:t>
      </w:r>
      <w:r w:rsidRPr="00EF75F6">
        <w:rPr>
          <w:rFonts w:ascii="Arial" w:eastAsia="Arial" w:hAnsi="Arial" w:cs="Arial"/>
          <w:position w:val="0"/>
          <w:sz w:val="20"/>
          <w:szCs w:val="20"/>
          <w:bdr w:val="none" w:sz="0" w:space="0" w:color="auto"/>
        </w:rPr>
        <w:t xml:space="preserve">Administradoras Privadas de Fondos de Pensiones </w:t>
      </w:r>
      <w:r>
        <w:rPr>
          <w:rFonts w:ascii="Arial" w:eastAsia="Arial" w:hAnsi="Arial" w:cs="Arial"/>
          <w:color w:val="000000"/>
          <w:position w:val="0"/>
          <w:sz w:val="20"/>
          <w:szCs w:val="20"/>
          <w:bdr w:val="none" w:sz="0" w:space="0" w:color="auto"/>
        </w:rPr>
        <w:t xml:space="preserve">(SBS). Además, pueden presentarse comprobantes de transacciones bancarias acompañados de documentos que sustenten dichos gastos de manera fehaciente, previa evaluación y aprobación del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En ningún caso se aceptan proformas o presupuestos.</w:t>
      </w:r>
    </w:p>
    <w:p w14:paraId="1A6109DB" w14:textId="77777777" w:rsidR="003F3F2C" w:rsidRDefault="00000000">
      <w:pPr>
        <w:numPr>
          <w:ilvl w:val="3"/>
          <w:numId w:val="49"/>
        </w:numPr>
        <w:pBdr>
          <w:bar w:val="none" w:sz="0" w:color="auto"/>
        </w:pBdr>
        <w:suppressAutoHyphens w:val="0"/>
        <w:spacing w:line="240" w:lineRule="auto"/>
        <w:ind w:leftChars="0" w:left="2694" w:firstLineChars="0" w:hanging="993"/>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Además, en este </w:t>
      </w:r>
      <w:r>
        <w:rPr>
          <w:rFonts w:ascii="Arial" w:eastAsia="Arial" w:hAnsi="Arial" w:cs="Arial"/>
          <w:b/>
          <w:color w:val="000000"/>
          <w:position w:val="0"/>
          <w:sz w:val="20"/>
          <w:szCs w:val="20"/>
          <w:bdr w:val="none" w:sz="0" w:space="0" w:color="auto"/>
        </w:rPr>
        <w:t>CONCURSO</w:t>
      </w:r>
      <w:r>
        <w:rPr>
          <w:rFonts w:ascii="Arial" w:eastAsia="Arial" w:hAnsi="Arial" w:cs="Arial"/>
          <w:color w:val="000000"/>
          <w:position w:val="0"/>
          <w:sz w:val="20"/>
          <w:szCs w:val="20"/>
          <w:bdr w:val="none" w:sz="0" w:space="0" w:color="auto"/>
        </w:rPr>
        <w:t xml:space="preserve">, el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podrá sustentar a través de una ‘Declaración Jurada de gastos’ solo hasta el veinte por ciento (20%) del total del estímulo económico otorgado, como máximo. Para tal sustentación y rendición de gastos se debe considerar los formatos del </w:t>
      </w:r>
      <w:r>
        <w:rPr>
          <w:rFonts w:ascii="Arial" w:eastAsia="Arial" w:hAnsi="Arial" w:cs="Arial"/>
          <w:b/>
          <w:color w:val="000000"/>
          <w:position w:val="0"/>
          <w:sz w:val="20"/>
          <w:szCs w:val="20"/>
          <w:bdr w:val="none" w:sz="0" w:space="0" w:color="auto"/>
        </w:rPr>
        <w:t>MINISTERIO.</w:t>
      </w:r>
    </w:p>
    <w:p w14:paraId="17C3E097" w14:textId="77777777" w:rsidR="003F3F2C" w:rsidRDefault="00000000">
      <w:pPr>
        <w:numPr>
          <w:ilvl w:val="3"/>
          <w:numId w:val="49"/>
        </w:numPr>
        <w:pBdr>
          <w:bar w:val="none" w:sz="0" w:color="auto"/>
        </w:pBdr>
        <w:suppressAutoHyphens w:val="0"/>
        <w:spacing w:line="240" w:lineRule="auto"/>
        <w:ind w:leftChars="0" w:left="2694" w:firstLineChars="0" w:hanging="993"/>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Cuando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lo solicite, presentar a través de Mesa de Partes los documentos contables originales.</w:t>
      </w:r>
    </w:p>
    <w:p w14:paraId="508BC603" w14:textId="77777777" w:rsidR="003F3F2C" w:rsidRDefault="00000000">
      <w:pPr>
        <w:numPr>
          <w:ilvl w:val="1"/>
          <w:numId w:val="49"/>
        </w:numPr>
        <w:pBdr>
          <w:bar w:val="none" w:sz="0" w:color="auto"/>
        </w:pBdr>
        <w:suppressAutoHyphens w:val="0"/>
        <w:spacing w:line="240" w:lineRule="auto"/>
        <w:ind w:leftChars="0" w:left="709" w:firstLineChars="0" w:hanging="709"/>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lastRenderedPageBreak/>
        <w:t xml:space="preserve">Solo para aquellos casos donde los informes indicados en los numerales 5.7 y 5.8 vayan a ser presentados a través de Mesa de Partes del </w:t>
      </w:r>
      <w:r>
        <w:rPr>
          <w:rFonts w:ascii="Arial" w:eastAsia="Arial" w:hAnsi="Arial" w:cs="Arial"/>
          <w:b/>
          <w:color w:val="000000"/>
          <w:position w:val="0"/>
          <w:sz w:val="20"/>
          <w:szCs w:val="20"/>
          <w:bdr w:val="none" w:sz="0" w:space="0" w:color="auto"/>
        </w:rPr>
        <w:t xml:space="preserve">MINISTERIO, </w:t>
      </w:r>
      <w:r>
        <w:rPr>
          <w:rFonts w:ascii="Arial" w:eastAsia="Arial" w:hAnsi="Arial" w:cs="Arial"/>
          <w:color w:val="000000"/>
          <w:position w:val="0"/>
          <w:sz w:val="20"/>
          <w:szCs w:val="20"/>
          <w:bdr w:val="none" w:sz="0" w:space="0" w:color="auto"/>
        </w:rPr>
        <w:t>presentar también un (1) dispositivo de almacenamiento (USB o CD) que contenga:</w:t>
      </w:r>
    </w:p>
    <w:p w14:paraId="1D385408" w14:textId="77777777" w:rsidR="003F3F2C" w:rsidRDefault="00000000">
      <w:pPr>
        <w:numPr>
          <w:ilvl w:val="2"/>
          <w:numId w:val="49"/>
        </w:numPr>
        <w:pBdr>
          <w:bar w:val="none" w:sz="0" w:color="auto"/>
        </w:pBdr>
        <w:suppressAutoHyphens w:val="0"/>
        <w:spacing w:line="240" w:lineRule="auto"/>
        <w:ind w:leftChars="0" w:firstLineChars="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La versión digital de los documentos solicitados en los numerales 5.7 y 5.8</w:t>
      </w:r>
    </w:p>
    <w:p w14:paraId="14FC82D0" w14:textId="77777777" w:rsidR="003F3F2C" w:rsidRDefault="00000000">
      <w:pPr>
        <w:numPr>
          <w:ilvl w:val="2"/>
          <w:numId w:val="49"/>
        </w:numPr>
        <w:pBdr>
          <w:bar w:val="none" w:sz="0" w:color="auto"/>
        </w:pBdr>
        <w:suppressAutoHyphens w:val="0"/>
        <w:spacing w:line="240" w:lineRule="auto"/>
        <w:ind w:leftChars="0" w:firstLineChars="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La versión digital de los medios de verificación consignados en el cronograma y en el presupuesto del </w:t>
      </w:r>
      <w:r>
        <w:rPr>
          <w:rFonts w:ascii="Arial" w:eastAsia="Arial" w:hAnsi="Arial" w:cs="Arial"/>
          <w:b/>
          <w:color w:val="000000"/>
          <w:position w:val="0"/>
          <w:sz w:val="20"/>
          <w:szCs w:val="20"/>
          <w:bdr w:val="none" w:sz="0" w:space="0" w:color="auto"/>
        </w:rPr>
        <w:t>PROYECTO BENEFICIADO.</w:t>
      </w:r>
    </w:p>
    <w:p w14:paraId="3633191D" w14:textId="77777777" w:rsidR="003F3F2C" w:rsidRDefault="00000000">
      <w:pPr>
        <w:numPr>
          <w:ilvl w:val="2"/>
          <w:numId w:val="49"/>
        </w:numPr>
        <w:pBdr>
          <w:bar w:val="none" w:sz="0" w:color="auto"/>
        </w:pBdr>
        <w:suppressAutoHyphens w:val="0"/>
        <w:spacing w:line="240" w:lineRule="auto"/>
        <w:ind w:leftChars="0" w:firstLineChars="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Todo archivo de material gráfico en alta resolución (fotos, diseños) y/o audiovisual (videos) que estén directamente relacionados con el desarrollo de cada etapa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w:t>
      </w:r>
    </w:p>
    <w:p w14:paraId="6157462C" w14:textId="77777777" w:rsidR="003F3F2C" w:rsidRDefault="00000000">
      <w:pPr>
        <w:numPr>
          <w:ilvl w:val="1"/>
          <w:numId w:val="49"/>
        </w:numPr>
        <w:pBdr>
          <w:bar w:val="none" w:sz="0" w:color="auto"/>
        </w:pBdr>
        <w:suppressAutoHyphens w:val="0"/>
        <w:spacing w:line="240" w:lineRule="auto"/>
        <w:ind w:leftChars="0" w:left="709" w:firstLineChars="0" w:hanging="709"/>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Participar gratuitamente, de considerarlo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en la exposición de su experiencia mediante una conferencia, conversatorio, taller, seminario u otro evento:</w:t>
      </w:r>
    </w:p>
    <w:p w14:paraId="6C2C019D" w14:textId="77777777" w:rsidR="003F3F2C" w:rsidRDefault="00000000">
      <w:pPr>
        <w:numPr>
          <w:ilvl w:val="2"/>
          <w:numId w:val="49"/>
        </w:numPr>
        <w:pBdr>
          <w:bar w:val="none" w:sz="0" w:color="auto"/>
        </w:pBdr>
        <w:suppressAutoHyphens w:val="0"/>
        <w:spacing w:line="240" w:lineRule="auto"/>
        <w:ind w:leftChars="0" w:firstLineChars="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Organizado por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según disponibilidad y previa coordinación con el </w:t>
      </w:r>
      <w:r>
        <w:rPr>
          <w:rFonts w:ascii="Arial" w:eastAsia="Arial" w:hAnsi="Arial" w:cs="Arial"/>
          <w:b/>
          <w:color w:val="000000"/>
          <w:position w:val="0"/>
          <w:sz w:val="20"/>
          <w:szCs w:val="20"/>
          <w:bdr w:val="none" w:sz="0" w:space="0" w:color="auto"/>
        </w:rPr>
        <w:t>BENEFICIARIO.</w:t>
      </w:r>
    </w:p>
    <w:p w14:paraId="6F46D8FF" w14:textId="77777777" w:rsidR="003F3F2C" w:rsidRDefault="00000000">
      <w:pPr>
        <w:numPr>
          <w:ilvl w:val="2"/>
          <w:numId w:val="49"/>
        </w:numPr>
        <w:pBdr>
          <w:bar w:val="none" w:sz="0" w:color="auto"/>
        </w:pBdr>
        <w:suppressAutoHyphens w:val="0"/>
        <w:spacing w:line="240" w:lineRule="auto"/>
        <w:ind w:leftChars="0" w:firstLineChars="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No organizado por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previa comunicación y aprobación, en tanto la participación sea considerada por este como equivalente. Asimismo, el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deberá presentar un documento (certificado, constancia u otro) que valide su participación.</w:t>
      </w:r>
    </w:p>
    <w:p w14:paraId="0BFF9D4F" w14:textId="77777777" w:rsidR="003F3F2C" w:rsidRDefault="00000000">
      <w:pPr>
        <w:numPr>
          <w:ilvl w:val="1"/>
          <w:numId w:val="49"/>
        </w:numPr>
        <w:pBdr>
          <w:bar w:val="none" w:sz="0" w:color="auto"/>
        </w:pBdr>
        <w:suppressAutoHyphens w:val="0"/>
        <w:spacing w:line="240" w:lineRule="auto"/>
        <w:ind w:leftChars="0" w:left="709" w:firstLineChars="0" w:hanging="709"/>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Proporcionar al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cuando este lo solicite, material audiovisual, fotográfico y/o     información del </w:t>
      </w:r>
      <w:r>
        <w:rPr>
          <w:rFonts w:ascii="Arial" w:eastAsia="Arial" w:hAnsi="Arial" w:cs="Arial"/>
          <w:b/>
          <w:color w:val="000000"/>
          <w:position w:val="0"/>
          <w:sz w:val="20"/>
          <w:szCs w:val="20"/>
          <w:bdr w:val="none" w:sz="0" w:space="0" w:color="auto"/>
        </w:rPr>
        <w:t>PROYECTO BENEFICIADO</w:t>
      </w:r>
      <w:r>
        <w:rPr>
          <w:rFonts w:ascii="Arial" w:eastAsia="Arial" w:hAnsi="Arial" w:cs="Arial"/>
          <w:color w:val="000000"/>
          <w:position w:val="0"/>
          <w:sz w:val="20"/>
          <w:szCs w:val="20"/>
          <w:bdr w:val="none" w:sz="0" w:space="0" w:color="auto"/>
        </w:rPr>
        <w:t>.</w:t>
      </w:r>
    </w:p>
    <w:p w14:paraId="68429E1D" w14:textId="77777777" w:rsidR="003F3F2C" w:rsidRDefault="00000000">
      <w:pPr>
        <w:numPr>
          <w:ilvl w:val="1"/>
          <w:numId w:val="49"/>
        </w:numPr>
        <w:pBdr>
          <w:bar w:val="none" w:sz="0" w:color="auto"/>
        </w:pBdr>
        <w:suppressAutoHyphens w:val="0"/>
        <w:spacing w:line="240" w:lineRule="auto"/>
        <w:ind w:leftChars="0" w:left="709" w:firstLineChars="0" w:hanging="709"/>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Autorizar al</w:t>
      </w:r>
      <w:r>
        <w:rPr>
          <w:rFonts w:ascii="Arial" w:eastAsia="Arial" w:hAnsi="Arial" w:cs="Arial"/>
          <w:b/>
          <w:position w:val="0"/>
          <w:sz w:val="20"/>
          <w:szCs w:val="20"/>
          <w:bdr w:val="none" w:sz="0" w:space="0" w:color="auto"/>
        </w:rPr>
        <w:t xml:space="preserve"> MINISTERIO</w:t>
      </w:r>
      <w:r>
        <w:rPr>
          <w:rFonts w:ascii="Arial" w:eastAsia="Arial" w:hAnsi="Arial" w:cs="Arial"/>
          <w:position w:val="0"/>
          <w:sz w:val="20"/>
          <w:szCs w:val="20"/>
          <w:bdr w:val="none" w:sz="0" w:space="0" w:color="auto"/>
        </w:rPr>
        <w:t xml:space="preserve">, sin costo y de manera no exclusiva, a reproducir, distribuir y/o comunicar públicamente información (datos, estadísticas, imágenes, videos, entre otros) referida al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 xml:space="preserve"> </w:t>
      </w:r>
    </w:p>
    <w:p w14:paraId="5EB8A423" w14:textId="77777777" w:rsidR="003F3F2C" w:rsidRDefault="00000000">
      <w:pPr>
        <w:numPr>
          <w:ilvl w:val="1"/>
          <w:numId w:val="49"/>
        </w:numPr>
        <w:pBdr>
          <w:bar w:val="none" w:sz="0" w:color="auto"/>
        </w:pBdr>
        <w:suppressAutoHyphens w:val="0"/>
        <w:spacing w:line="240" w:lineRule="auto"/>
        <w:ind w:leftChars="0" w:left="709" w:firstLineChars="0" w:hanging="709"/>
        <w:jc w:val="both"/>
        <w:textDirection w:val="lrTb"/>
        <w:textAlignment w:val="auto"/>
        <w:outlineLvl w:val="9"/>
        <w:rPr>
          <w:rFonts w:ascii="Arial" w:eastAsia="Arial" w:hAnsi="Arial" w:cs="Arial"/>
          <w:position w:val="0"/>
          <w:sz w:val="20"/>
          <w:szCs w:val="20"/>
          <w:bdr w:val="none" w:sz="0" w:space="0" w:color="auto"/>
        </w:rPr>
      </w:pPr>
      <w:bookmarkStart w:id="14" w:name="_heading=h.2et92p0_0" w:colFirst="0" w:colLast="0"/>
      <w:bookmarkEnd w:id="14"/>
      <w:r>
        <w:rPr>
          <w:rFonts w:ascii="Arial" w:eastAsia="Arial" w:hAnsi="Arial" w:cs="Arial"/>
          <w:position w:val="0"/>
          <w:sz w:val="20"/>
          <w:szCs w:val="20"/>
          <w:bdr w:val="none" w:sz="0" w:space="0" w:color="auto"/>
        </w:rPr>
        <w:t xml:space="preserve">Grabar un video, </w:t>
      </w:r>
      <w:r>
        <w:rPr>
          <w:rFonts w:ascii="Arial" w:eastAsia="Arial" w:hAnsi="Arial" w:cs="Arial"/>
          <w:position w:val="0"/>
          <w:sz w:val="20"/>
          <w:szCs w:val="20"/>
          <w:highlight w:val="white"/>
          <w:bdr w:val="none" w:sz="0" w:space="0" w:color="auto"/>
        </w:rPr>
        <w:t>de considerarlo</w:t>
      </w:r>
      <w:r>
        <w:rPr>
          <w:rFonts w:ascii="Arial" w:eastAsia="Arial" w:hAnsi="Arial" w:cs="Arial"/>
          <w:position w:val="0"/>
          <w:sz w:val="20"/>
          <w:szCs w:val="20"/>
          <w:bdr w:val="none" w:sz="0" w:space="0" w:color="auto"/>
        </w:rPr>
        <w:t xml:space="preserve">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contando brevemente su experiencia como ganador del </w:t>
      </w:r>
      <w:r>
        <w:rPr>
          <w:rFonts w:ascii="Arial" w:eastAsia="Arial" w:hAnsi="Arial" w:cs="Arial"/>
          <w:b/>
          <w:position w:val="0"/>
          <w:sz w:val="20"/>
          <w:szCs w:val="20"/>
          <w:bdr w:val="none" w:sz="0" w:space="0" w:color="auto"/>
        </w:rPr>
        <w:t>CONCURSO</w:t>
      </w:r>
      <w:r>
        <w:rPr>
          <w:rFonts w:ascii="Arial" w:eastAsia="Arial" w:hAnsi="Arial" w:cs="Arial"/>
          <w:position w:val="0"/>
          <w:sz w:val="20"/>
          <w:szCs w:val="20"/>
          <w:bdr w:val="none" w:sz="0" w:space="0" w:color="auto"/>
        </w:rPr>
        <w:t>.</w:t>
      </w:r>
    </w:p>
    <w:p w14:paraId="6C7DB83E" w14:textId="77777777" w:rsidR="003F3F2C" w:rsidRDefault="00000000">
      <w:pPr>
        <w:numPr>
          <w:ilvl w:val="1"/>
          <w:numId w:val="49"/>
        </w:numPr>
        <w:pBdr>
          <w:bar w:val="none" w:sz="0" w:color="auto"/>
        </w:pBdr>
        <w:suppressAutoHyphens w:val="0"/>
        <w:spacing w:line="240" w:lineRule="auto"/>
        <w:ind w:leftChars="0" w:left="720" w:firstLineChars="0" w:hanging="72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position w:val="0"/>
          <w:sz w:val="20"/>
          <w:szCs w:val="20"/>
          <w:bdr w:val="none" w:sz="0" w:space="0" w:color="auto"/>
        </w:rPr>
        <w:t xml:space="preserve">Atender las comunicaciones y/o solicitudes que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curse a través de cualquier medio e inclusive visitas que algún funcionario del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realice en el domicilio declarado por el </w:t>
      </w:r>
      <w:r>
        <w:rPr>
          <w:rFonts w:ascii="Arial" w:eastAsia="Arial" w:hAnsi="Arial" w:cs="Arial"/>
          <w:b/>
          <w:position w:val="0"/>
          <w:sz w:val="20"/>
          <w:szCs w:val="20"/>
          <w:bdr w:val="none" w:sz="0" w:space="0" w:color="auto"/>
        </w:rPr>
        <w:t xml:space="preserve">BENEFICIARIO </w:t>
      </w:r>
      <w:r>
        <w:rPr>
          <w:rFonts w:ascii="Arial" w:eastAsia="Arial" w:hAnsi="Arial" w:cs="Arial"/>
          <w:position w:val="0"/>
          <w:sz w:val="20"/>
          <w:szCs w:val="20"/>
          <w:bdr w:val="none" w:sz="0" w:space="0" w:color="auto"/>
        </w:rPr>
        <w:t>y/o</w:t>
      </w:r>
      <w:r>
        <w:rPr>
          <w:rFonts w:ascii="Arial" w:eastAsia="Arial" w:hAnsi="Arial" w:cs="Arial"/>
          <w:b/>
          <w:position w:val="0"/>
          <w:sz w:val="20"/>
          <w:szCs w:val="20"/>
          <w:bdr w:val="none" w:sz="0" w:space="0" w:color="auto"/>
        </w:rPr>
        <w:t xml:space="preserve"> </w:t>
      </w:r>
      <w:r>
        <w:rPr>
          <w:rFonts w:ascii="Arial" w:eastAsia="Arial" w:hAnsi="Arial" w:cs="Arial"/>
          <w:position w:val="0"/>
          <w:sz w:val="20"/>
          <w:szCs w:val="20"/>
          <w:bdr w:val="none" w:sz="0" w:space="0" w:color="auto"/>
        </w:rPr>
        <w:t xml:space="preserve">lugares vinculados al proyecto, a efectos de verificar la ejecución del </w:t>
      </w:r>
      <w:r>
        <w:rPr>
          <w:rFonts w:ascii="Arial" w:eastAsia="Arial" w:hAnsi="Arial" w:cs="Arial"/>
          <w:b/>
          <w:position w:val="0"/>
          <w:sz w:val="20"/>
          <w:szCs w:val="20"/>
          <w:bdr w:val="none" w:sz="0" w:space="0" w:color="auto"/>
        </w:rPr>
        <w:t xml:space="preserve">PROYECTO BENEFICIADO. </w:t>
      </w:r>
      <w:r>
        <w:rPr>
          <w:rFonts w:ascii="Arial" w:eastAsia="Arial" w:hAnsi="Arial" w:cs="Arial"/>
          <w:position w:val="0"/>
          <w:sz w:val="20"/>
          <w:szCs w:val="20"/>
          <w:bdr w:val="none" w:sz="0" w:space="0" w:color="auto"/>
        </w:rPr>
        <w:t xml:space="preserve">Para las comunicaciones vía Plataforma, el </w:t>
      </w:r>
      <w:r>
        <w:rPr>
          <w:rFonts w:ascii="Arial" w:eastAsia="Arial" w:hAnsi="Arial" w:cs="Arial"/>
          <w:b/>
          <w:position w:val="0"/>
          <w:sz w:val="20"/>
          <w:szCs w:val="20"/>
          <w:bdr w:val="none" w:sz="0" w:space="0" w:color="auto"/>
        </w:rPr>
        <w:t xml:space="preserve">BENEFICIARIO </w:t>
      </w:r>
      <w:r>
        <w:rPr>
          <w:rFonts w:ascii="Arial" w:eastAsia="Arial" w:hAnsi="Arial" w:cs="Arial"/>
          <w:position w:val="0"/>
          <w:sz w:val="20"/>
          <w:szCs w:val="20"/>
          <w:bdr w:val="none" w:sz="0" w:space="0" w:color="auto"/>
        </w:rPr>
        <w:t xml:space="preserve">autoriza al </w:t>
      </w:r>
      <w:r>
        <w:rPr>
          <w:rFonts w:ascii="Arial" w:eastAsia="Arial" w:hAnsi="Arial" w:cs="Arial"/>
          <w:b/>
          <w:position w:val="0"/>
          <w:sz w:val="20"/>
          <w:szCs w:val="20"/>
          <w:bdr w:val="none" w:sz="0" w:space="0" w:color="auto"/>
        </w:rPr>
        <w:t xml:space="preserve">MINISTERIO </w:t>
      </w:r>
      <w:r>
        <w:rPr>
          <w:rFonts w:ascii="Arial" w:eastAsia="Arial" w:hAnsi="Arial" w:cs="Arial"/>
          <w:position w:val="0"/>
          <w:sz w:val="20"/>
          <w:szCs w:val="20"/>
          <w:bdr w:val="none" w:sz="0" w:space="0" w:color="auto"/>
        </w:rPr>
        <w:t xml:space="preserve">la notificación a través de la casilla electrónica de la Plataforma, por lo cual acepta que toda comunicación que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le curse a través de la misma, se considerará válida y debidamente notificada. Ello es de conformidad a lo establecido en el numeral 20.4 del artículo 20° del Texto Único Ordenado de la Ley Nº 27444 - Ley del Procedimiento Administrativo General.</w:t>
      </w:r>
    </w:p>
    <w:p w14:paraId="2E120116" w14:textId="77777777" w:rsidR="003F3F2C" w:rsidRDefault="003F3F2C">
      <w:pPr>
        <w:pBdr>
          <w:bar w:val="none" w:sz="0" w:color="auto"/>
        </w:pBdr>
        <w:suppressAutoHyphens w:val="0"/>
        <w:spacing w:line="240" w:lineRule="auto"/>
        <w:ind w:leftChars="0" w:left="709" w:firstLineChars="0" w:firstLine="0"/>
        <w:jc w:val="both"/>
        <w:textDirection w:val="lrTb"/>
        <w:textAlignment w:val="auto"/>
        <w:outlineLvl w:val="9"/>
        <w:rPr>
          <w:rFonts w:ascii="Arial" w:eastAsia="Arial" w:hAnsi="Arial" w:cs="Arial"/>
          <w:position w:val="0"/>
          <w:sz w:val="20"/>
          <w:szCs w:val="20"/>
          <w:bdr w:val="none" w:sz="0" w:space="0" w:color="auto"/>
        </w:rPr>
      </w:pPr>
    </w:p>
    <w:p w14:paraId="03C06577"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SEXTA</w:t>
      </w:r>
      <w:r>
        <w:rPr>
          <w:rFonts w:ascii="Arial" w:eastAsia="Arial" w:hAnsi="Arial" w:cs="Arial"/>
          <w:b/>
          <w:position w:val="0"/>
          <w:sz w:val="20"/>
          <w:szCs w:val="20"/>
          <w:bdr w:val="none" w:sz="0" w:space="0" w:color="auto"/>
        </w:rPr>
        <w:t>: DEL CRÉDITO DEL MINISTERIO</w:t>
      </w:r>
    </w:p>
    <w:p w14:paraId="070129C0"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u w:val="single"/>
          <w:bdr w:val="none" w:sz="0" w:space="0" w:color="auto"/>
        </w:rPr>
      </w:pPr>
    </w:p>
    <w:p w14:paraId="52AB61F9" w14:textId="77777777" w:rsidR="003F3F2C" w:rsidRDefault="00000000">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En caso de que el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 xml:space="preserve"> incluya material de difusión o promoción, el </w:t>
      </w:r>
      <w:r>
        <w:rPr>
          <w:rFonts w:ascii="Arial" w:eastAsia="Arial" w:hAnsi="Arial" w:cs="Arial"/>
          <w:b/>
          <w:position w:val="0"/>
          <w:sz w:val="20"/>
          <w:szCs w:val="20"/>
          <w:bdr w:val="none" w:sz="0" w:space="0" w:color="auto"/>
        </w:rPr>
        <w:t>BENEFICIARIO</w:t>
      </w:r>
      <w:r>
        <w:rPr>
          <w:rFonts w:ascii="Arial" w:eastAsia="Arial" w:hAnsi="Arial" w:cs="Arial"/>
          <w:position w:val="0"/>
          <w:sz w:val="20"/>
          <w:szCs w:val="20"/>
          <w:bdr w:val="none" w:sz="0" w:space="0" w:color="auto"/>
        </w:rPr>
        <w:t xml:space="preserve"> debe considerar el crédito respectivo del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y presentar la(s) propuesta(s) gráfica(s) que usará en los materiales mencionados para solicitar aprobación del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Para ello, deberá utilizar el archivo digital del logotipo institucional y los lineamientos de uso del mismo, puestos a disposición por el </w:t>
      </w:r>
      <w:r>
        <w:rPr>
          <w:rFonts w:ascii="Arial" w:eastAsia="Arial" w:hAnsi="Arial" w:cs="Arial"/>
          <w:b/>
          <w:position w:val="0"/>
          <w:sz w:val="20"/>
          <w:szCs w:val="20"/>
          <w:bdr w:val="none" w:sz="0" w:space="0" w:color="auto"/>
        </w:rPr>
        <w:t>MINISTERIO.</w:t>
      </w:r>
    </w:p>
    <w:p w14:paraId="13DA6247" w14:textId="77777777" w:rsidR="003F3F2C" w:rsidRDefault="003F3F2C">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3BF908F2"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SÉPTIMA</w:t>
      </w:r>
      <w:r>
        <w:rPr>
          <w:rFonts w:ascii="Arial" w:eastAsia="Arial" w:hAnsi="Arial" w:cs="Arial"/>
          <w:b/>
          <w:position w:val="0"/>
          <w:sz w:val="20"/>
          <w:szCs w:val="20"/>
          <w:bdr w:val="none" w:sz="0" w:space="0" w:color="auto"/>
        </w:rPr>
        <w:t xml:space="preserve">: DEL PLAZO MÁXIMO DE EJECUCIÓN DEL PROYECTO BENEFICIADO </w:t>
      </w:r>
    </w:p>
    <w:p w14:paraId="5BD90CDF"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30CFA280" w14:textId="77777777" w:rsidR="003F3F2C" w:rsidRDefault="00000000">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El plazo máximo para la ejecución del </w:t>
      </w:r>
      <w:r>
        <w:rPr>
          <w:rFonts w:ascii="Arial" w:eastAsia="Arial" w:hAnsi="Arial" w:cs="Arial"/>
          <w:b/>
          <w:position w:val="0"/>
          <w:sz w:val="20"/>
          <w:szCs w:val="20"/>
          <w:bdr w:val="none" w:sz="0" w:space="0" w:color="auto"/>
        </w:rPr>
        <w:t xml:space="preserve">PROYECTO BENEFICIADO </w:t>
      </w:r>
      <w:r>
        <w:rPr>
          <w:rFonts w:ascii="Arial" w:eastAsia="Arial" w:hAnsi="Arial" w:cs="Arial"/>
          <w:position w:val="0"/>
          <w:sz w:val="20"/>
          <w:szCs w:val="20"/>
          <w:bdr w:val="none" w:sz="0" w:space="0" w:color="auto"/>
        </w:rPr>
        <w:t xml:space="preserve">es de once (11) meses calendario. Dentro de dicho plazo, el </w:t>
      </w:r>
      <w:r>
        <w:rPr>
          <w:rFonts w:ascii="Arial" w:eastAsia="Arial" w:hAnsi="Arial" w:cs="Arial"/>
          <w:b/>
          <w:position w:val="0"/>
          <w:sz w:val="20"/>
          <w:szCs w:val="20"/>
          <w:bdr w:val="none" w:sz="0" w:space="0" w:color="auto"/>
        </w:rPr>
        <w:t>BENEFICIARIO</w:t>
      </w:r>
      <w:r>
        <w:rPr>
          <w:rFonts w:ascii="Arial" w:eastAsia="Arial" w:hAnsi="Arial" w:cs="Arial"/>
          <w:position w:val="0"/>
          <w:sz w:val="20"/>
          <w:szCs w:val="20"/>
          <w:bdr w:val="none" w:sz="0" w:space="0" w:color="auto"/>
        </w:rPr>
        <w:t xml:space="preserve"> puede modificar el cronograma del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 xml:space="preserve">, previa aprobación de la </w:t>
      </w:r>
      <w:r>
        <w:rPr>
          <w:rFonts w:ascii="Arial" w:eastAsia="Arial" w:hAnsi="Arial" w:cs="Arial"/>
          <w:b/>
          <w:position w:val="0"/>
          <w:sz w:val="20"/>
          <w:szCs w:val="20"/>
          <w:bdr w:val="none" w:sz="0" w:space="0" w:color="auto"/>
        </w:rPr>
        <w:t>DLL</w:t>
      </w:r>
      <w:r>
        <w:rPr>
          <w:rFonts w:ascii="Arial" w:eastAsia="Arial" w:hAnsi="Arial" w:cs="Arial"/>
          <w:position w:val="0"/>
          <w:sz w:val="20"/>
          <w:szCs w:val="20"/>
          <w:bdr w:val="none" w:sz="0" w:space="0" w:color="auto"/>
        </w:rPr>
        <w:t xml:space="preserve"> del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No obstante, la ejecución del mismo debe culminar antes del 31 de diciembre de 2025.</w:t>
      </w:r>
    </w:p>
    <w:p w14:paraId="2899DA06" w14:textId="77777777" w:rsidR="003F3F2C" w:rsidRDefault="003F3F2C">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314DE3A2"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OCTAVA</w:t>
      </w:r>
      <w:r>
        <w:rPr>
          <w:rFonts w:ascii="Arial" w:eastAsia="Arial" w:hAnsi="Arial" w:cs="Arial"/>
          <w:b/>
          <w:position w:val="0"/>
          <w:sz w:val="20"/>
          <w:szCs w:val="20"/>
          <w:bdr w:val="none" w:sz="0" w:space="0" w:color="auto"/>
        </w:rPr>
        <w:t>: DE LA PRÓRROGA AL PLAZO MÁXIMO</w:t>
      </w:r>
    </w:p>
    <w:p w14:paraId="14229452"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0DA0D8CC" w14:textId="77777777" w:rsidR="003F3F2C" w:rsidRDefault="0000000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El</w:t>
      </w:r>
      <w:r>
        <w:rPr>
          <w:rFonts w:ascii="Arial" w:eastAsia="Arial" w:hAnsi="Arial" w:cs="Arial"/>
          <w:b/>
          <w:color w:val="000000"/>
          <w:position w:val="0"/>
          <w:sz w:val="20"/>
          <w:szCs w:val="20"/>
          <w:bdr w:val="none" w:sz="0" w:space="0" w:color="auto"/>
        </w:rPr>
        <w:t xml:space="preserve"> BENEFICIARIO</w:t>
      </w:r>
      <w:r>
        <w:rPr>
          <w:rFonts w:ascii="Arial" w:eastAsia="Arial" w:hAnsi="Arial" w:cs="Arial"/>
          <w:color w:val="000000"/>
          <w:position w:val="0"/>
          <w:sz w:val="20"/>
          <w:szCs w:val="20"/>
          <w:bdr w:val="none" w:sz="0" w:space="0" w:color="auto"/>
        </w:rPr>
        <w:t xml:space="preserve"> puede contar con un plazo adicional al establecido en la cláusula anterior de máximo tres (3) meses calendario, el mismo que estará sujeto a la evaluación de la </w:t>
      </w:r>
      <w:r>
        <w:rPr>
          <w:rFonts w:ascii="Arial" w:eastAsia="Arial" w:hAnsi="Arial" w:cs="Arial"/>
          <w:b/>
          <w:color w:val="000000"/>
          <w:position w:val="0"/>
          <w:sz w:val="20"/>
          <w:szCs w:val="20"/>
          <w:bdr w:val="none" w:sz="0" w:space="0" w:color="auto"/>
        </w:rPr>
        <w:t>DLL.</w:t>
      </w:r>
      <w:r>
        <w:rPr>
          <w:rFonts w:ascii="Arial" w:eastAsia="Arial" w:hAnsi="Arial" w:cs="Arial"/>
          <w:color w:val="000000"/>
          <w:position w:val="0"/>
          <w:sz w:val="20"/>
          <w:szCs w:val="20"/>
          <w:bdr w:val="none" w:sz="0" w:space="0" w:color="auto"/>
        </w:rPr>
        <w:t xml:space="preserve"> Para acceder al mismo, antes de cumplir el plazo máximo establecido en la cláusula séptima, el </w:t>
      </w:r>
      <w:r>
        <w:rPr>
          <w:rFonts w:ascii="Arial" w:eastAsia="Arial" w:hAnsi="Arial" w:cs="Arial"/>
          <w:b/>
          <w:color w:val="000000"/>
          <w:position w:val="0"/>
          <w:sz w:val="20"/>
          <w:szCs w:val="20"/>
          <w:bdr w:val="none" w:sz="0" w:space="0" w:color="auto"/>
        </w:rPr>
        <w:t>BENEFICIARIO</w:t>
      </w:r>
      <w:r>
        <w:rPr>
          <w:rFonts w:ascii="Arial" w:eastAsia="Arial" w:hAnsi="Arial" w:cs="Arial"/>
          <w:color w:val="000000"/>
          <w:position w:val="0"/>
          <w:sz w:val="20"/>
          <w:szCs w:val="20"/>
          <w:bdr w:val="none" w:sz="0" w:space="0" w:color="auto"/>
        </w:rPr>
        <w:t xml:space="preserve"> debe presentar al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una solicitud de prórroga conformada por lo siguiente: (i) sustento de los motivos del retraso y, de ser el caso, documentos que los acrediten, </w:t>
      </w:r>
      <w:r>
        <w:rPr>
          <w:rFonts w:ascii="Arial" w:eastAsia="Arial" w:hAnsi="Arial" w:cs="Arial"/>
          <w:color w:val="000000"/>
          <w:position w:val="0"/>
          <w:sz w:val="20"/>
          <w:szCs w:val="20"/>
          <w:bdr w:val="none" w:sz="0" w:space="0" w:color="auto"/>
        </w:rPr>
        <w:lastRenderedPageBreak/>
        <w:t>(ii) un informe de las actividades realizadas y por realizar, (iii) documento bancario que acredite el monto disponible en la cuenta referida en el numeral 5.4 y (iv) un cronograma actualizado.</w:t>
      </w:r>
    </w:p>
    <w:p w14:paraId="6EA9B6C4" w14:textId="77777777" w:rsidR="003F3F2C" w:rsidRDefault="003F3F2C">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p>
    <w:p w14:paraId="7FD560EE" w14:textId="77777777" w:rsidR="003F3F2C" w:rsidRDefault="0000000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bookmarkStart w:id="15" w:name="_heading=h.tyjcwt_0" w:colFirst="0" w:colLast="0"/>
      <w:bookmarkEnd w:id="15"/>
      <w:r>
        <w:rPr>
          <w:rFonts w:ascii="Arial" w:eastAsia="Arial" w:hAnsi="Arial" w:cs="Arial"/>
          <w:color w:val="000000"/>
          <w:position w:val="0"/>
          <w:sz w:val="20"/>
          <w:szCs w:val="20"/>
          <w:bdr w:val="none" w:sz="0" w:space="0" w:color="auto"/>
        </w:rPr>
        <w:t xml:space="preserve">Las solicitudes de prórroga deben ser presentadas a través del sistema en línea del </w:t>
      </w:r>
      <w:r>
        <w:rPr>
          <w:rFonts w:ascii="Arial" w:eastAsia="Arial" w:hAnsi="Arial" w:cs="Arial"/>
          <w:b/>
          <w:color w:val="000000"/>
          <w:position w:val="0"/>
          <w:sz w:val="20"/>
          <w:szCs w:val="20"/>
          <w:bdr w:val="none" w:sz="0" w:space="0" w:color="auto"/>
        </w:rPr>
        <w:t xml:space="preserve">MINISTERIO </w:t>
      </w:r>
      <w:r>
        <w:rPr>
          <w:rFonts w:ascii="Arial" w:eastAsia="Arial" w:hAnsi="Arial" w:cs="Arial"/>
          <w:color w:val="000000"/>
          <w:position w:val="0"/>
          <w:sz w:val="20"/>
          <w:szCs w:val="20"/>
          <w:bdr w:val="none" w:sz="0" w:space="0" w:color="auto"/>
        </w:rPr>
        <w:t xml:space="preserve">para su evaluación. </w:t>
      </w:r>
    </w:p>
    <w:p w14:paraId="37F481AC" w14:textId="77777777" w:rsidR="003F3F2C" w:rsidRDefault="003F3F2C">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p>
    <w:p w14:paraId="3A1F7D06" w14:textId="77777777" w:rsidR="003F3F2C" w:rsidRDefault="0000000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 xml:space="preserve">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debe resolver el pedido en un plazo máximo de quince (15) días hábiles de recibida la solicitud. De considerarlo necesario, el </w:t>
      </w:r>
      <w:r>
        <w:rPr>
          <w:rFonts w:ascii="Arial" w:eastAsia="Arial" w:hAnsi="Arial" w:cs="Arial"/>
          <w:b/>
          <w:color w:val="000000"/>
          <w:position w:val="0"/>
          <w:sz w:val="20"/>
          <w:szCs w:val="20"/>
          <w:bdr w:val="none" w:sz="0" w:space="0" w:color="auto"/>
        </w:rPr>
        <w:t>MINISTERIO</w:t>
      </w:r>
      <w:r>
        <w:rPr>
          <w:rFonts w:ascii="Arial" w:eastAsia="Arial" w:hAnsi="Arial" w:cs="Arial"/>
          <w:color w:val="000000"/>
          <w:position w:val="0"/>
          <w:sz w:val="20"/>
          <w:szCs w:val="20"/>
          <w:bdr w:val="none" w:sz="0" w:space="0" w:color="auto"/>
        </w:rPr>
        <w:t xml:space="preserve"> puede requerir mayor información, suspendiendo el plazo.</w:t>
      </w:r>
    </w:p>
    <w:p w14:paraId="650C2B57" w14:textId="77777777" w:rsidR="003F3F2C" w:rsidRDefault="003F3F2C">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color w:val="000000"/>
          <w:position w:val="0"/>
          <w:sz w:val="20"/>
          <w:szCs w:val="20"/>
          <w:bdr w:val="none" w:sz="0" w:space="0" w:color="auto"/>
        </w:rPr>
      </w:pPr>
    </w:p>
    <w:p w14:paraId="1EE7927B"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u w:val="single"/>
          <w:bdr w:val="none" w:sz="0" w:space="0" w:color="auto"/>
        </w:rPr>
        <w:t>CLÁUSULA NOVENA</w:t>
      </w:r>
      <w:r>
        <w:rPr>
          <w:rFonts w:ascii="Arial" w:eastAsia="Arial" w:hAnsi="Arial" w:cs="Arial"/>
          <w:b/>
          <w:position w:val="0"/>
          <w:sz w:val="20"/>
          <w:szCs w:val="20"/>
          <w:bdr w:val="none" w:sz="0" w:space="0" w:color="auto"/>
        </w:rPr>
        <w:t>: DE LAS MODIFICACIONES DEL PROYECTO BENEFICIADO</w:t>
      </w:r>
    </w:p>
    <w:p w14:paraId="34EB4569"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40D2A6FC" w14:textId="77777777" w:rsidR="003F3F2C" w:rsidRDefault="0000000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Pr>
          <w:rFonts w:ascii="Arial" w:eastAsia="Arial" w:hAnsi="Arial" w:cs="Arial"/>
          <w:position w:val="0"/>
          <w:sz w:val="20"/>
          <w:szCs w:val="20"/>
          <w:bdr w:val="none" w:sz="0" w:space="0" w:color="auto"/>
        </w:rPr>
        <w:t xml:space="preserve">El </w:t>
      </w:r>
      <w:r>
        <w:rPr>
          <w:rFonts w:ascii="Arial" w:eastAsia="Arial" w:hAnsi="Arial" w:cs="Arial"/>
          <w:b/>
          <w:position w:val="0"/>
          <w:sz w:val="20"/>
          <w:szCs w:val="20"/>
          <w:bdr w:val="none" w:sz="0" w:space="0" w:color="auto"/>
        </w:rPr>
        <w:t xml:space="preserve">BENEFICIARIO </w:t>
      </w:r>
      <w:r>
        <w:rPr>
          <w:rFonts w:ascii="Arial" w:eastAsia="Arial" w:hAnsi="Arial" w:cs="Arial"/>
          <w:position w:val="0"/>
          <w:sz w:val="20"/>
          <w:szCs w:val="20"/>
          <w:bdr w:val="none" w:sz="0" w:space="0" w:color="auto"/>
        </w:rPr>
        <w:t xml:space="preserve">debe informar al </w:t>
      </w:r>
      <w:r>
        <w:rPr>
          <w:rFonts w:ascii="Arial" w:eastAsia="Arial" w:hAnsi="Arial" w:cs="Arial"/>
          <w:b/>
          <w:position w:val="0"/>
          <w:sz w:val="20"/>
          <w:szCs w:val="20"/>
          <w:bdr w:val="none" w:sz="0" w:space="0" w:color="auto"/>
        </w:rPr>
        <w:t xml:space="preserve">MINISTERIO </w:t>
      </w:r>
      <w:r>
        <w:rPr>
          <w:rFonts w:ascii="Arial" w:eastAsia="Arial" w:hAnsi="Arial" w:cs="Arial"/>
          <w:position w:val="0"/>
          <w:sz w:val="20"/>
          <w:szCs w:val="20"/>
          <w:bdr w:val="none" w:sz="0" w:space="0" w:color="auto"/>
        </w:rPr>
        <w:t xml:space="preserve">toda modificación en el cronograma de actividades, presupuesto u otros aspectos que no afecten la finalidad del </w:t>
      </w:r>
      <w:r>
        <w:rPr>
          <w:rFonts w:ascii="Arial" w:eastAsia="Arial" w:hAnsi="Arial" w:cs="Arial"/>
          <w:b/>
          <w:position w:val="0"/>
          <w:sz w:val="20"/>
          <w:szCs w:val="20"/>
          <w:bdr w:val="none" w:sz="0" w:space="0" w:color="auto"/>
        </w:rPr>
        <w:t>PROYECTO BENEFICIADO</w:t>
      </w:r>
      <w:r>
        <w:rPr>
          <w:rFonts w:ascii="Arial" w:eastAsia="Arial" w:hAnsi="Arial" w:cs="Arial"/>
          <w:position w:val="0"/>
          <w:sz w:val="20"/>
          <w:szCs w:val="20"/>
          <w:bdr w:val="none" w:sz="0" w:space="0" w:color="auto"/>
        </w:rPr>
        <w:t>, lo cual</w:t>
      </w:r>
      <w:r>
        <w:rPr>
          <w:rFonts w:ascii="Arial" w:eastAsia="Arial" w:hAnsi="Arial" w:cs="Arial"/>
          <w:b/>
          <w:position w:val="0"/>
          <w:sz w:val="20"/>
          <w:szCs w:val="20"/>
          <w:bdr w:val="none" w:sz="0" w:space="0" w:color="auto"/>
        </w:rPr>
        <w:t xml:space="preserve"> </w:t>
      </w:r>
      <w:r>
        <w:rPr>
          <w:rFonts w:ascii="Arial" w:eastAsia="Arial" w:hAnsi="Arial" w:cs="Arial"/>
          <w:position w:val="0"/>
          <w:sz w:val="20"/>
          <w:szCs w:val="20"/>
          <w:bdr w:val="none" w:sz="0" w:space="0" w:color="auto"/>
        </w:rPr>
        <w:t xml:space="preserve">debe ser aprobado por el </w:t>
      </w:r>
      <w:r>
        <w:rPr>
          <w:rFonts w:ascii="Arial" w:eastAsia="Arial" w:hAnsi="Arial" w:cs="Arial"/>
          <w:b/>
          <w:position w:val="0"/>
          <w:sz w:val="20"/>
          <w:szCs w:val="20"/>
          <w:bdr w:val="none" w:sz="0" w:space="0" w:color="auto"/>
        </w:rPr>
        <w:t xml:space="preserve">MINISTERIO; </w:t>
      </w:r>
      <w:r>
        <w:rPr>
          <w:rFonts w:ascii="Arial" w:eastAsia="Arial" w:hAnsi="Arial" w:cs="Arial"/>
          <w:position w:val="0"/>
          <w:sz w:val="20"/>
          <w:szCs w:val="20"/>
          <w:bdr w:val="none" w:sz="0" w:space="0" w:color="auto"/>
        </w:rPr>
        <w:t xml:space="preserve">para ello, el </w:t>
      </w:r>
      <w:r>
        <w:rPr>
          <w:rFonts w:ascii="Arial" w:eastAsia="Arial" w:hAnsi="Arial" w:cs="Arial"/>
          <w:b/>
          <w:position w:val="0"/>
          <w:sz w:val="20"/>
          <w:szCs w:val="20"/>
          <w:bdr w:val="none" w:sz="0" w:space="0" w:color="auto"/>
        </w:rPr>
        <w:t xml:space="preserve">BENEFICIARIO </w:t>
      </w:r>
      <w:r>
        <w:rPr>
          <w:rFonts w:ascii="Arial" w:eastAsia="Arial" w:hAnsi="Arial" w:cs="Arial"/>
          <w:position w:val="0"/>
          <w:sz w:val="20"/>
          <w:szCs w:val="20"/>
          <w:bdr w:val="none" w:sz="0" w:space="0" w:color="auto"/>
        </w:rPr>
        <w:t xml:space="preserve">debe presentar una solicitud detallando los motivos de la modificación que se propone y adjuntando, de ser el caso, los documentos que sustenten el pedido y/o lo acrediten.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debe resolver el pedido en un plazo máximo de quince (15) días hábiles de recibida la solicitud. De considerarlo necesario, el </w:t>
      </w:r>
      <w:r>
        <w:rPr>
          <w:rFonts w:ascii="Arial" w:eastAsia="Arial" w:hAnsi="Arial" w:cs="Arial"/>
          <w:b/>
          <w:position w:val="0"/>
          <w:sz w:val="20"/>
          <w:szCs w:val="20"/>
          <w:bdr w:val="none" w:sz="0" w:space="0" w:color="auto"/>
        </w:rPr>
        <w:t>MINISTERIO</w:t>
      </w:r>
      <w:r>
        <w:rPr>
          <w:rFonts w:ascii="Arial" w:eastAsia="Arial" w:hAnsi="Arial" w:cs="Arial"/>
          <w:position w:val="0"/>
          <w:sz w:val="20"/>
          <w:szCs w:val="20"/>
          <w:bdr w:val="none" w:sz="0" w:space="0" w:color="auto"/>
        </w:rPr>
        <w:t xml:space="preserve"> puede requerir mayor información, suspendiendo el plazo.</w:t>
      </w:r>
    </w:p>
    <w:p w14:paraId="6C5CE337" w14:textId="77777777" w:rsidR="003F3F2C" w:rsidRDefault="003F3F2C">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4285B4BC"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A821A0">
        <w:rPr>
          <w:rFonts w:ascii="Arial" w:eastAsia="Arial" w:hAnsi="Arial" w:cs="Arial"/>
          <w:b/>
          <w:position w:val="0"/>
          <w:sz w:val="20"/>
          <w:szCs w:val="20"/>
          <w:u w:val="single"/>
          <w:bdr w:val="none" w:sz="0" w:space="0" w:color="auto"/>
        </w:rPr>
        <w:t>CLÁUSULA DÉCIMA</w:t>
      </w:r>
      <w:r w:rsidRPr="00A821A0">
        <w:rPr>
          <w:rFonts w:ascii="Arial" w:eastAsia="Arial" w:hAnsi="Arial" w:cs="Arial"/>
          <w:b/>
          <w:position w:val="0"/>
          <w:sz w:val="20"/>
          <w:szCs w:val="20"/>
          <w:bdr w:val="none" w:sz="0" w:space="0" w:color="auto"/>
        </w:rPr>
        <w:t xml:space="preserve">: DE LA RESPONSABILIDAD FRENTE RECLAMOS DE TERCEROS </w:t>
      </w:r>
    </w:p>
    <w:p w14:paraId="1E735E99" w14:textId="77777777" w:rsidR="003F3F2C" w:rsidRPr="00A821A0" w:rsidRDefault="003F3F2C"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4B00E64D"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10.1 </w:t>
      </w:r>
      <w:r w:rsidRPr="00A821A0">
        <w:rPr>
          <w:rFonts w:ascii="Arial" w:eastAsia="Arial" w:hAnsi="Arial" w:cs="Arial"/>
          <w:position w:val="0"/>
          <w:sz w:val="20"/>
          <w:szCs w:val="20"/>
          <w:bdr w:val="none" w:sz="0" w:space="0" w:color="auto"/>
        </w:rPr>
        <w:tab/>
        <w:t xml:space="preserve">El </w:t>
      </w:r>
      <w:r w:rsidRPr="00A821A0">
        <w:rPr>
          <w:rFonts w:ascii="Arial" w:eastAsia="Arial" w:hAnsi="Arial" w:cs="Arial"/>
          <w:b/>
          <w:position w:val="0"/>
          <w:sz w:val="20"/>
          <w:szCs w:val="20"/>
          <w:bdr w:val="none" w:sz="0" w:space="0" w:color="auto"/>
        </w:rPr>
        <w:t>BENEFICIARIO</w:t>
      </w:r>
      <w:r w:rsidRPr="00A821A0">
        <w:rPr>
          <w:rFonts w:ascii="Arial" w:eastAsia="Arial" w:hAnsi="Arial" w:cs="Arial"/>
          <w:position w:val="0"/>
          <w:sz w:val="20"/>
          <w:szCs w:val="20"/>
          <w:bdr w:val="none" w:sz="0" w:space="0" w:color="auto"/>
        </w:rPr>
        <w:t xml:space="preserve"> asume la responsabilidad de la licitud del </w:t>
      </w:r>
      <w:r w:rsidRPr="00A821A0">
        <w:rPr>
          <w:rFonts w:ascii="Arial" w:eastAsia="Arial" w:hAnsi="Arial" w:cs="Arial"/>
          <w:b/>
          <w:position w:val="0"/>
          <w:sz w:val="20"/>
          <w:szCs w:val="20"/>
          <w:bdr w:val="none" w:sz="0" w:space="0" w:color="auto"/>
        </w:rPr>
        <w:t>PROYECTO BENEFICIADO</w:t>
      </w:r>
      <w:r w:rsidRPr="00A821A0">
        <w:rPr>
          <w:rFonts w:ascii="Arial" w:eastAsia="Arial" w:hAnsi="Arial" w:cs="Arial"/>
          <w:position w:val="0"/>
          <w:sz w:val="20"/>
          <w:szCs w:val="20"/>
          <w:bdr w:val="none" w:sz="0" w:space="0" w:color="auto"/>
        </w:rPr>
        <w:t xml:space="preserve"> y su adecuación a la normativa vigente, el orden público, la moral y las buenas costumbres.</w:t>
      </w:r>
    </w:p>
    <w:p w14:paraId="7C900630" w14:textId="77777777" w:rsidR="003F3F2C" w:rsidRPr="00A821A0" w:rsidRDefault="003F3F2C"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firstLineChars="0" w:hanging="690"/>
        <w:jc w:val="both"/>
        <w:textDirection w:val="lrTb"/>
        <w:textAlignment w:val="auto"/>
        <w:outlineLvl w:val="9"/>
        <w:rPr>
          <w:rFonts w:ascii="Arial" w:eastAsia="Arial" w:hAnsi="Arial" w:cs="Arial"/>
          <w:position w:val="0"/>
          <w:sz w:val="20"/>
          <w:szCs w:val="20"/>
          <w:bdr w:val="none" w:sz="0" w:space="0" w:color="auto"/>
        </w:rPr>
      </w:pPr>
    </w:p>
    <w:p w14:paraId="3C4A670F"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10.2  Asimismo, el </w:t>
      </w:r>
      <w:r w:rsidRPr="00A821A0">
        <w:rPr>
          <w:rFonts w:ascii="Arial" w:eastAsia="Arial" w:hAnsi="Arial" w:cs="Arial"/>
          <w:b/>
          <w:position w:val="0"/>
          <w:sz w:val="20"/>
          <w:szCs w:val="20"/>
          <w:bdr w:val="none" w:sz="0" w:space="0" w:color="auto"/>
        </w:rPr>
        <w:t>BENEFICIARIO</w:t>
      </w:r>
      <w:r w:rsidRPr="00A821A0">
        <w:rPr>
          <w:rFonts w:ascii="Arial" w:eastAsia="Arial" w:hAnsi="Arial" w:cs="Arial"/>
          <w:position w:val="0"/>
          <w:sz w:val="20"/>
          <w:szCs w:val="20"/>
          <w:bdr w:val="none" w:sz="0" w:space="0" w:color="auto"/>
        </w:rPr>
        <w:t xml:space="preserve"> asume la responsabilidad civil, penal o administrativa, frente a:</w:t>
      </w:r>
    </w:p>
    <w:p w14:paraId="0D607B9A"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 </w:t>
      </w:r>
    </w:p>
    <w:p w14:paraId="49726B8E"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275"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10.2.1 Terceras personas que pudieran resultar, directa o indirectamente afectadas durante la realización de las actividades del </w:t>
      </w:r>
      <w:r w:rsidRPr="00A821A0">
        <w:rPr>
          <w:rFonts w:ascii="Arial" w:eastAsia="Arial" w:hAnsi="Arial" w:cs="Arial"/>
          <w:b/>
          <w:position w:val="0"/>
          <w:sz w:val="20"/>
          <w:szCs w:val="20"/>
          <w:bdr w:val="none" w:sz="0" w:space="0" w:color="auto"/>
        </w:rPr>
        <w:t>PROYECTO BENEFICIADO</w:t>
      </w:r>
      <w:r w:rsidRPr="00A821A0">
        <w:rPr>
          <w:rFonts w:ascii="Arial" w:eastAsia="Arial" w:hAnsi="Arial" w:cs="Arial"/>
          <w:position w:val="0"/>
          <w:sz w:val="20"/>
          <w:szCs w:val="20"/>
          <w:bdr w:val="none" w:sz="0" w:space="0" w:color="auto"/>
        </w:rPr>
        <w:t>.</w:t>
      </w:r>
    </w:p>
    <w:p w14:paraId="459511A9"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275"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10.2.2 </w:t>
      </w:r>
      <w:r w:rsidRPr="00A821A0">
        <w:rPr>
          <w:rFonts w:ascii="Arial" w:eastAsia="Arial" w:hAnsi="Arial" w:cs="Arial"/>
          <w:position w:val="0"/>
          <w:sz w:val="20"/>
          <w:szCs w:val="20"/>
          <w:bdr w:val="none" w:sz="0" w:space="0" w:color="auto"/>
        </w:rPr>
        <w:tab/>
        <w:t xml:space="preserve">Cualquier reclamo que se afronte como consecuencia de la no adopción de medidas de seguridad, accidentes, actos u otros supuestos, durante la realización de las actividades del </w:t>
      </w:r>
      <w:r w:rsidRPr="00A821A0">
        <w:rPr>
          <w:rFonts w:ascii="Arial" w:eastAsia="Arial" w:hAnsi="Arial" w:cs="Arial"/>
          <w:b/>
          <w:position w:val="0"/>
          <w:sz w:val="20"/>
          <w:szCs w:val="20"/>
          <w:bdr w:val="none" w:sz="0" w:space="0" w:color="auto"/>
        </w:rPr>
        <w:t>PROYECTO BENEFICIADO</w:t>
      </w:r>
      <w:r w:rsidRPr="00A821A0">
        <w:rPr>
          <w:rFonts w:ascii="Arial" w:eastAsia="Arial" w:hAnsi="Arial" w:cs="Arial"/>
          <w:position w:val="0"/>
          <w:sz w:val="20"/>
          <w:szCs w:val="20"/>
          <w:bdr w:val="none" w:sz="0" w:space="0" w:color="auto"/>
        </w:rPr>
        <w:t>.</w:t>
      </w:r>
    </w:p>
    <w:p w14:paraId="02D34987"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1275"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10.2.3  La relación laboral que pudiera existir con el personal contratado en la realización del </w:t>
      </w:r>
      <w:r w:rsidRPr="00A821A0">
        <w:rPr>
          <w:rFonts w:ascii="Arial" w:eastAsia="Arial" w:hAnsi="Arial" w:cs="Arial"/>
          <w:b/>
          <w:position w:val="0"/>
          <w:sz w:val="20"/>
          <w:szCs w:val="20"/>
          <w:bdr w:val="none" w:sz="0" w:space="0" w:color="auto"/>
        </w:rPr>
        <w:t>PROYECTO BENEFICIADO</w:t>
      </w:r>
      <w:r w:rsidRPr="00A821A0">
        <w:rPr>
          <w:rFonts w:ascii="Arial" w:eastAsia="Arial" w:hAnsi="Arial" w:cs="Arial"/>
          <w:position w:val="0"/>
          <w:sz w:val="20"/>
          <w:szCs w:val="20"/>
          <w:bdr w:val="none" w:sz="0" w:space="0" w:color="auto"/>
        </w:rPr>
        <w:t xml:space="preserve">. </w:t>
      </w:r>
    </w:p>
    <w:p w14:paraId="7EB87E4E" w14:textId="77777777" w:rsidR="003F3F2C" w:rsidRPr="00A821A0" w:rsidRDefault="003F3F2C" w:rsidP="00A821A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06D2745F" w14:textId="77777777" w:rsidR="003F3F2C" w:rsidRPr="00A821A0" w:rsidRDefault="00000000" w:rsidP="00A821A0">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A821A0">
        <w:rPr>
          <w:rFonts w:ascii="Arial" w:eastAsia="Arial" w:hAnsi="Arial" w:cs="Arial"/>
          <w:b/>
          <w:position w:val="0"/>
          <w:sz w:val="20"/>
          <w:szCs w:val="20"/>
          <w:u w:val="single"/>
          <w:bdr w:val="none" w:sz="0" w:space="0" w:color="auto"/>
        </w:rPr>
        <w:t>CLÁUSULA DÉCIMO PRIMERA</w:t>
      </w:r>
      <w:r w:rsidRPr="00A821A0">
        <w:rPr>
          <w:rFonts w:ascii="Arial" w:eastAsia="Arial" w:hAnsi="Arial" w:cs="Arial"/>
          <w:b/>
          <w:position w:val="0"/>
          <w:sz w:val="20"/>
          <w:szCs w:val="20"/>
          <w:bdr w:val="none" w:sz="0" w:space="0" w:color="auto"/>
        </w:rPr>
        <w:t xml:space="preserve">: DEL INCUMPLIMIENTO DEL ACTA DE COMPROMISO </w:t>
      </w:r>
    </w:p>
    <w:p w14:paraId="52C718A2" w14:textId="77777777" w:rsidR="003F3F2C" w:rsidRPr="00A821A0" w:rsidRDefault="003F3F2C" w:rsidP="00A821A0">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3B08DA90"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11.1  </w:t>
      </w:r>
      <w:r w:rsidRPr="00A821A0">
        <w:rPr>
          <w:rFonts w:ascii="Arial" w:eastAsia="Arial" w:hAnsi="Arial" w:cs="Arial"/>
          <w:position w:val="0"/>
          <w:sz w:val="20"/>
          <w:szCs w:val="20"/>
          <w:bdr w:val="none" w:sz="0" w:space="0" w:color="auto"/>
        </w:rPr>
        <w:tab/>
        <w:t xml:space="preserve">En caso se verifique que el </w:t>
      </w:r>
      <w:r w:rsidRPr="00A821A0">
        <w:rPr>
          <w:rFonts w:ascii="Arial" w:eastAsia="Arial" w:hAnsi="Arial" w:cs="Arial"/>
          <w:b/>
          <w:position w:val="0"/>
          <w:sz w:val="20"/>
          <w:szCs w:val="20"/>
          <w:bdr w:val="none" w:sz="0" w:space="0" w:color="auto"/>
        </w:rPr>
        <w:t>BENEFICIARIO</w:t>
      </w:r>
      <w:r w:rsidRPr="00A821A0">
        <w:rPr>
          <w:rFonts w:ascii="Arial" w:eastAsia="Arial" w:hAnsi="Arial" w:cs="Arial"/>
          <w:position w:val="0"/>
          <w:sz w:val="20"/>
          <w:szCs w:val="20"/>
          <w:bdr w:val="none" w:sz="0" w:space="0" w:color="auto"/>
        </w:rPr>
        <w:t>, no ha acreditado el cumplimiento de alguna de las obligaciones asumidas en la presente Acta de Compromiso,</w:t>
      </w:r>
      <w:r w:rsidRPr="00A821A0">
        <w:rPr>
          <w:rFonts w:ascii="Arial" w:eastAsia="Arial" w:hAnsi="Arial" w:cs="Arial"/>
          <w:b/>
          <w:position w:val="0"/>
          <w:sz w:val="20"/>
          <w:szCs w:val="20"/>
          <w:bdr w:val="none" w:sz="0" w:space="0" w:color="auto"/>
        </w:rPr>
        <w:t xml:space="preserve"> </w:t>
      </w:r>
      <w:r w:rsidRPr="00A821A0">
        <w:rPr>
          <w:rFonts w:ascii="Arial" w:eastAsia="Arial" w:hAnsi="Arial" w:cs="Arial"/>
          <w:position w:val="0"/>
          <w:sz w:val="20"/>
          <w:szCs w:val="20"/>
          <w:bdr w:val="none" w:sz="0" w:space="0" w:color="auto"/>
        </w:rPr>
        <w:t>dentro de los plazos establecidos, se le requerirá el cumplimiento mediante una primera notificación a la casilla electrónica de la Plataforma. En caso de no obtener respuesta dentro del plazo concedido, se le notificará un segundo requerimiento a través del mismo medio.</w:t>
      </w:r>
    </w:p>
    <w:p w14:paraId="5DB5ACBD"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 </w:t>
      </w:r>
    </w:p>
    <w:p w14:paraId="1DB0B41E"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11.2  </w:t>
      </w:r>
      <w:r w:rsidRPr="00A821A0">
        <w:rPr>
          <w:rFonts w:ascii="Arial" w:eastAsia="Arial" w:hAnsi="Arial" w:cs="Arial"/>
          <w:position w:val="0"/>
          <w:sz w:val="20"/>
          <w:szCs w:val="20"/>
          <w:bdr w:val="none" w:sz="0" w:space="0" w:color="auto"/>
        </w:rPr>
        <w:tab/>
        <w:t xml:space="preserve">Se entenderá que el </w:t>
      </w:r>
      <w:r w:rsidRPr="00A821A0">
        <w:rPr>
          <w:rFonts w:ascii="Arial" w:eastAsia="Arial" w:hAnsi="Arial" w:cs="Arial"/>
          <w:b/>
          <w:position w:val="0"/>
          <w:sz w:val="20"/>
          <w:szCs w:val="20"/>
          <w:bdr w:val="none" w:sz="0" w:space="0" w:color="auto"/>
        </w:rPr>
        <w:t>BENEFICIARIO</w:t>
      </w:r>
      <w:r w:rsidRPr="00A821A0">
        <w:rPr>
          <w:rFonts w:ascii="Arial" w:eastAsia="Arial" w:hAnsi="Arial" w:cs="Arial"/>
          <w:position w:val="0"/>
          <w:sz w:val="20"/>
          <w:szCs w:val="20"/>
          <w:bdr w:val="none" w:sz="0" w:space="0" w:color="auto"/>
        </w:rPr>
        <w:t xml:space="preserve"> incurre en incumplimiento de la presente Acta de Compromiso, a partir del día siguiente de vencido el plazo otorgado en el segundo requerimiento descrito en el numeral precedente, sin haber presentado la documentación señalada en la cláusula quinta de la presente Acta de Compromiso.</w:t>
      </w:r>
    </w:p>
    <w:p w14:paraId="1EFA9421"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 </w:t>
      </w:r>
    </w:p>
    <w:p w14:paraId="0E11766E"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11.3  </w:t>
      </w:r>
      <w:r w:rsidRPr="00A821A0">
        <w:rPr>
          <w:rFonts w:ascii="Arial" w:eastAsia="Arial" w:hAnsi="Arial" w:cs="Arial"/>
          <w:position w:val="0"/>
          <w:sz w:val="20"/>
          <w:szCs w:val="20"/>
          <w:bdr w:val="none" w:sz="0" w:space="0" w:color="auto"/>
        </w:rPr>
        <w:tab/>
        <w:t xml:space="preserve">En los casos que amerite, el </w:t>
      </w:r>
      <w:r w:rsidRPr="00A821A0">
        <w:rPr>
          <w:rFonts w:ascii="Arial" w:eastAsia="Arial" w:hAnsi="Arial" w:cs="Arial"/>
          <w:b/>
          <w:position w:val="0"/>
          <w:sz w:val="20"/>
          <w:szCs w:val="20"/>
          <w:bdr w:val="none" w:sz="0" w:space="0" w:color="auto"/>
        </w:rPr>
        <w:t>MINISTERIO</w:t>
      </w:r>
      <w:r w:rsidRPr="00A821A0">
        <w:rPr>
          <w:rFonts w:ascii="Arial" w:eastAsia="Arial" w:hAnsi="Arial" w:cs="Arial"/>
          <w:position w:val="0"/>
          <w:sz w:val="20"/>
          <w:szCs w:val="20"/>
          <w:bdr w:val="none" w:sz="0" w:space="0" w:color="auto"/>
        </w:rPr>
        <w:t xml:space="preserve"> pondrá de conocimiento a la Procuraduría Pública del Ministerio, para que inicie las acciones legales correspondientes. </w:t>
      </w:r>
    </w:p>
    <w:p w14:paraId="4EF91587" w14:textId="77777777" w:rsidR="003F3F2C" w:rsidRPr="00A821A0" w:rsidRDefault="003F3F2C" w:rsidP="00A821A0">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44BBC564" w14:textId="77777777" w:rsidR="003F3F2C" w:rsidRPr="00A821A0" w:rsidRDefault="00000000" w:rsidP="00A821A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A821A0">
        <w:rPr>
          <w:rFonts w:ascii="Arial" w:eastAsia="Arial" w:hAnsi="Arial" w:cs="Arial"/>
          <w:b/>
          <w:position w:val="0"/>
          <w:sz w:val="20"/>
          <w:szCs w:val="20"/>
          <w:u w:val="single"/>
          <w:bdr w:val="none" w:sz="0" w:space="0" w:color="auto"/>
        </w:rPr>
        <w:t>CLÁUSULA DÉCIMO SEGUNDA</w:t>
      </w:r>
      <w:r w:rsidRPr="00A821A0">
        <w:rPr>
          <w:rFonts w:ascii="Arial" w:eastAsia="Arial" w:hAnsi="Arial" w:cs="Arial"/>
          <w:b/>
          <w:position w:val="0"/>
          <w:sz w:val="20"/>
          <w:szCs w:val="20"/>
          <w:bdr w:val="none" w:sz="0" w:space="0" w:color="auto"/>
        </w:rPr>
        <w:t xml:space="preserve">: RESOLUCIÓN DE PLENO DERECHO DEL ACTA DE COMPROMISO  </w:t>
      </w:r>
    </w:p>
    <w:p w14:paraId="72907600" w14:textId="77777777" w:rsidR="003F3F2C" w:rsidRPr="00A821A0" w:rsidRDefault="003F3F2C"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2B0BD4B0"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lastRenderedPageBreak/>
        <w:t>12.1</w:t>
      </w:r>
      <w:r w:rsidRPr="00A821A0">
        <w:rPr>
          <w:position w:val="0"/>
          <w:sz w:val="14"/>
          <w:szCs w:val="14"/>
          <w:bdr w:val="none" w:sz="0" w:space="0" w:color="auto"/>
        </w:rPr>
        <w:t xml:space="preserve">       </w:t>
      </w:r>
      <w:r w:rsidRPr="00A821A0">
        <w:rPr>
          <w:rFonts w:ascii="Arial" w:eastAsia="Arial" w:hAnsi="Arial" w:cs="Arial"/>
          <w:position w:val="0"/>
          <w:sz w:val="20"/>
          <w:szCs w:val="20"/>
          <w:bdr w:val="none" w:sz="0" w:space="0" w:color="auto"/>
        </w:rPr>
        <w:t xml:space="preserve">El </w:t>
      </w:r>
      <w:r w:rsidRPr="00A821A0">
        <w:rPr>
          <w:rFonts w:ascii="Arial" w:eastAsia="Arial" w:hAnsi="Arial" w:cs="Arial"/>
          <w:b/>
          <w:position w:val="0"/>
          <w:sz w:val="20"/>
          <w:szCs w:val="20"/>
          <w:bdr w:val="none" w:sz="0" w:space="0" w:color="auto"/>
        </w:rPr>
        <w:t xml:space="preserve">MINISTERIO </w:t>
      </w:r>
      <w:r w:rsidRPr="00A821A0">
        <w:rPr>
          <w:rFonts w:ascii="Arial" w:eastAsia="Arial" w:hAnsi="Arial" w:cs="Arial"/>
          <w:position w:val="0"/>
          <w:sz w:val="20"/>
          <w:szCs w:val="20"/>
          <w:bdr w:val="none" w:sz="0" w:space="0" w:color="auto"/>
        </w:rPr>
        <w:t xml:space="preserve">y el </w:t>
      </w:r>
      <w:r w:rsidRPr="00A821A0">
        <w:rPr>
          <w:rFonts w:ascii="Arial" w:eastAsia="Arial" w:hAnsi="Arial" w:cs="Arial"/>
          <w:b/>
          <w:position w:val="0"/>
          <w:sz w:val="20"/>
          <w:szCs w:val="20"/>
          <w:bdr w:val="none" w:sz="0" w:space="0" w:color="auto"/>
        </w:rPr>
        <w:t xml:space="preserve">BENEFICIARIO </w:t>
      </w:r>
      <w:r w:rsidRPr="00A821A0">
        <w:rPr>
          <w:rFonts w:ascii="Arial" w:eastAsia="Arial" w:hAnsi="Arial" w:cs="Arial"/>
          <w:position w:val="0"/>
          <w:sz w:val="20"/>
          <w:szCs w:val="20"/>
          <w:bdr w:val="none" w:sz="0" w:space="0" w:color="auto"/>
        </w:rPr>
        <w:t xml:space="preserve">convienen expresamente en que la presente Acta de Compromiso se resolverá de pleno derecho cuando se configure el supuesto de incumplimiento a que se refiere la cláusula décimo primera.   </w:t>
      </w:r>
    </w:p>
    <w:p w14:paraId="7FEB32FC"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 </w:t>
      </w:r>
    </w:p>
    <w:p w14:paraId="7D0FDF96"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12.2</w:t>
      </w:r>
      <w:r w:rsidRPr="00A821A0">
        <w:rPr>
          <w:position w:val="0"/>
          <w:sz w:val="14"/>
          <w:szCs w:val="14"/>
          <w:bdr w:val="none" w:sz="0" w:space="0" w:color="auto"/>
        </w:rPr>
        <w:t xml:space="preserve">      </w:t>
      </w:r>
      <w:r w:rsidRPr="00A821A0">
        <w:rPr>
          <w:rFonts w:ascii="Arial" w:eastAsia="Arial" w:hAnsi="Arial" w:cs="Arial"/>
          <w:position w:val="0"/>
          <w:sz w:val="20"/>
          <w:szCs w:val="20"/>
          <w:bdr w:val="none" w:sz="0" w:space="0" w:color="auto"/>
        </w:rPr>
        <w:t xml:space="preserve">El </w:t>
      </w:r>
      <w:r w:rsidRPr="00A821A0">
        <w:rPr>
          <w:rFonts w:ascii="Arial" w:eastAsia="Arial" w:hAnsi="Arial" w:cs="Arial"/>
          <w:b/>
          <w:position w:val="0"/>
          <w:sz w:val="20"/>
          <w:szCs w:val="20"/>
          <w:bdr w:val="none" w:sz="0" w:space="0" w:color="auto"/>
        </w:rPr>
        <w:t xml:space="preserve">MINISTERIO </w:t>
      </w:r>
      <w:r w:rsidRPr="00A821A0">
        <w:rPr>
          <w:rFonts w:ascii="Arial" w:eastAsia="Arial" w:hAnsi="Arial" w:cs="Arial"/>
          <w:position w:val="0"/>
          <w:sz w:val="20"/>
          <w:szCs w:val="20"/>
          <w:bdr w:val="none" w:sz="0" w:space="0" w:color="auto"/>
        </w:rPr>
        <w:t xml:space="preserve">deberá comunicar al </w:t>
      </w:r>
      <w:r w:rsidRPr="00A821A0">
        <w:rPr>
          <w:rFonts w:ascii="Arial" w:eastAsia="Arial" w:hAnsi="Arial" w:cs="Arial"/>
          <w:b/>
          <w:position w:val="0"/>
          <w:sz w:val="20"/>
          <w:szCs w:val="20"/>
          <w:bdr w:val="none" w:sz="0" w:space="0" w:color="auto"/>
        </w:rPr>
        <w:t xml:space="preserve">BENEFICIARIO </w:t>
      </w:r>
      <w:r w:rsidRPr="00A821A0">
        <w:rPr>
          <w:rFonts w:ascii="Arial" w:eastAsia="Arial" w:hAnsi="Arial" w:cs="Arial"/>
          <w:position w:val="0"/>
          <w:sz w:val="20"/>
          <w:szCs w:val="20"/>
          <w:bdr w:val="none" w:sz="0" w:space="0" w:color="auto"/>
        </w:rPr>
        <w:t xml:space="preserve">su intención de resolver el acta de compromiso en virtud de la presente cláusula resolutoria expresa, al amparo del artículo 1430° del Código Civil. La comunicación se remitirá a través de la casilla electrónica asignada de la Plataforma Virtual de Trámites del </w:t>
      </w:r>
      <w:r w:rsidRPr="00A821A0">
        <w:rPr>
          <w:rFonts w:ascii="Arial" w:eastAsia="Arial" w:hAnsi="Arial" w:cs="Arial"/>
          <w:b/>
          <w:position w:val="0"/>
          <w:sz w:val="20"/>
          <w:szCs w:val="20"/>
          <w:bdr w:val="none" w:sz="0" w:space="0" w:color="auto"/>
        </w:rPr>
        <w:t xml:space="preserve">MINISTERIO </w:t>
      </w:r>
      <w:r w:rsidRPr="00A821A0">
        <w:rPr>
          <w:rFonts w:ascii="Arial" w:eastAsia="Arial" w:hAnsi="Arial" w:cs="Arial"/>
          <w:position w:val="0"/>
          <w:sz w:val="20"/>
          <w:szCs w:val="20"/>
          <w:bdr w:val="none" w:sz="0" w:space="0" w:color="auto"/>
        </w:rPr>
        <w:t xml:space="preserve">que tenga asignada y a través de una comunicación del </w:t>
      </w:r>
      <w:r w:rsidRPr="00A821A0">
        <w:rPr>
          <w:rFonts w:ascii="Arial" w:eastAsia="Arial" w:hAnsi="Arial" w:cs="Arial"/>
          <w:b/>
          <w:position w:val="0"/>
          <w:sz w:val="20"/>
          <w:szCs w:val="20"/>
          <w:bdr w:val="none" w:sz="0" w:space="0" w:color="auto"/>
        </w:rPr>
        <w:t xml:space="preserve">MINISTERIO </w:t>
      </w:r>
      <w:r w:rsidRPr="00A821A0">
        <w:rPr>
          <w:rFonts w:ascii="Arial" w:eastAsia="Arial" w:hAnsi="Arial" w:cs="Arial"/>
          <w:position w:val="0"/>
          <w:sz w:val="20"/>
          <w:szCs w:val="20"/>
          <w:bdr w:val="none" w:sz="0" w:space="0" w:color="auto"/>
        </w:rPr>
        <w:t>remitida al domicilio declarado por el beneficiario en el formulario de postulación, en el Acta de Compromiso o al domicilio que corresponda a su última modificación.</w:t>
      </w:r>
    </w:p>
    <w:p w14:paraId="65016903" w14:textId="77777777" w:rsidR="003F3F2C" w:rsidRPr="00A821A0" w:rsidRDefault="003F3F2C"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p>
    <w:p w14:paraId="02268B1C"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12.3</w:t>
      </w:r>
      <w:r w:rsidRPr="00A821A0">
        <w:rPr>
          <w:position w:val="0"/>
          <w:sz w:val="14"/>
          <w:szCs w:val="14"/>
          <w:bdr w:val="none" w:sz="0" w:space="0" w:color="auto"/>
        </w:rPr>
        <w:t xml:space="preserve">      </w:t>
      </w:r>
      <w:r w:rsidRPr="00A821A0">
        <w:rPr>
          <w:rFonts w:ascii="Arial" w:eastAsia="Arial" w:hAnsi="Arial" w:cs="Arial"/>
          <w:position w:val="0"/>
          <w:sz w:val="20"/>
          <w:szCs w:val="20"/>
          <w:bdr w:val="none" w:sz="0" w:space="0" w:color="auto"/>
        </w:rPr>
        <w:t xml:space="preserve">El </w:t>
      </w:r>
      <w:r w:rsidRPr="00A821A0">
        <w:rPr>
          <w:rFonts w:ascii="Arial" w:eastAsia="Arial" w:hAnsi="Arial" w:cs="Arial"/>
          <w:b/>
          <w:position w:val="0"/>
          <w:sz w:val="20"/>
          <w:szCs w:val="20"/>
          <w:bdr w:val="none" w:sz="0" w:space="0" w:color="auto"/>
        </w:rPr>
        <w:t xml:space="preserve">BENEFICIARIO </w:t>
      </w:r>
      <w:r w:rsidRPr="00A821A0">
        <w:rPr>
          <w:rFonts w:ascii="Arial" w:eastAsia="Arial" w:hAnsi="Arial" w:cs="Arial"/>
          <w:position w:val="0"/>
          <w:sz w:val="20"/>
          <w:szCs w:val="20"/>
          <w:bdr w:val="none" w:sz="0" w:space="0" w:color="auto"/>
        </w:rPr>
        <w:t>deberá devolver el íntegro del mismo, en un plazo máximo de cuarenta y cinco (45) días hábiles contados desde la notificación de la comunicación remitida al domicilio del beneficiario.</w:t>
      </w:r>
    </w:p>
    <w:p w14:paraId="1BB35DAF" w14:textId="77777777" w:rsidR="003F3F2C" w:rsidRPr="00A821A0" w:rsidRDefault="003F3F2C"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p>
    <w:p w14:paraId="4B1DB201"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12.4</w:t>
      </w:r>
      <w:r w:rsidRPr="00A821A0">
        <w:rPr>
          <w:position w:val="0"/>
          <w:sz w:val="14"/>
          <w:szCs w:val="14"/>
          <w:bdr w:val="none" w:sz="0" w:space="0" w:color="auto"/>
        </w:rPr>
        <w:t xml:space="preserve">    </w:t>
      </w:r>
      <w:r w:rsidRPr="00A821A0">
        <w:rPr>
          <w:rFonts w:ascii="Arial" w:eastAsia="Arial" w:hAnsi="Arial" w:cs="Arial"/>
          <w:position w:val="0"/>
          <w:sz w:val="20"/>
          <w:szCs w:val="20"/>
          <w:bdr w:val="none" w:sz="0" w:space="0" w:color="auto"/>
        </w:rPr>
        <w:t xml:space="preserve">Sin perjuicio de lo expuesto en los numerales precedentes, a través de la Procuraduría Pública del </w:t>
      </w:r>
      <w:r w:rsidRPr="00A821A0">
        <w:rPr>
          <w:rFonts w:ascii="Arial" w:eastAsia="Arial" w:hAnsi="Arial" w:cs="Arial"/>
          <w:b/>
          <w:position w:val="0"/>
          <w:sz w:val="20"/>
          <w:szCs w:val="20"/>
          <w:bdr w:val="none" w:sz="0" w:space="0" w:color="auto"/>
        </w:rPr>
        <w:t>MINISTERIO</w:t>
      </w:r>
      <w:r w:rsidRPr="00A821A0">
        <w:rPr>
          <w:rFonts w:ascii="Arial" w:eastAsia="Arial" w:hAnsi="Arial" w:cs="Arial"/>
          <w:position w:val="0"/>
          <w:sz w:val="20"/>
          <w:szCs w:val="20"/>
          <w:bdr w:val="none" w:sz="0" w:space="0" w:color="auto"/>
        </w:rPr>
        <w:t xml:space="preserve">, en el marco de sus competencias, se podrá dar inicio a las acciones legales frente al </w:t>
      </w:r>
      <w:r w:rsidRPr="00A821A0">
        <w:rPr>
          <w:rFonts w:ascii="Arial" w:eastAsia="Arial" w:hAnsi="Arial" w:cs="Arial"/>
          <w:b/>
          <w:position w:val="0"/>
          <w:sz w:val="20"/>
          <w:szCs w:val="20"/>
          <w:bdr w:val="none" w:sz="0" w:space="0" w:color="auto"/>
        </w:rPr>
        <w:t xml:space="preserve">BENEFICIARIO </w:t>
      </w:r>
      <w:r w:rsidRPr="00A821A0">
        <w:rPr>
          <w:rFonts w:ascii="Arial" w:eastAsia="Arial" w:hAnsi="Arial" w:cs="Arial"/>
          <w:position w:val="0"/>
          <w:sz w:val="20"/>
          <w:szCs w:val="20"/>
          <w:bdr w:val="none" w:sz="0" w:space="0" w:color="auto"/>
        </w:rPr>
        <w:t xml:space="preserve">por las responsabilidades que correspondan. </w:t>
      </w:r>
    </w:p>
    <w:p w14:paraId="4D42C061" w14:textId="77777777" w:rsidR="003F3F2C" w:rsidRPr="00A821A0" w:rsidRDefault="003F3F2C"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14DB3849" w14:textId="77777777" w:rsidR="003F3F2C" w:rsidRPr="00A821A0" w:rsidRDefault="003F3F2C" w:rsidP="00A821A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390B0357" w14:textId="77777777" w:rsidR="003F3F2C" w:rsidRPr="00A821A0" w:rsidRDefault="003F3F2C" w:rsidP="00A821A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768BEAA2" w14:textId="77777777" w:rsidR="003F3F2C" w:rsidRPr="00A821A0" w:rsidRDefault="00000000" w:rsidP="00A821A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A821A0">
        <w:rPr>
          <w:rFonts w:ascii="Arial" w:eastAsia="Arial" w:hAnsi="Arial" w:cs="Arial"/>
          <w:b/>
          <w:position w:val="0"/>
          <w:sz w:val="20"/>
          <w:szCs w:val="20"/>
          <w:u w:val="single"/>
          <w:bdr w:val="none" w:sz="0" w:space="0" w:color="auto"/>
        </w:rPr>
        <w:t>CLÁUSULA DÉCIMO TERCERA</w:t>
      </w:r>
      <w:r w:rsidRPr="00A821A0">
        <w:rPr>
          <w:rFonts w:ascii="Arial" w:eastAsia="Arial" w:hAnsi="Arial" w:cs="Arial"/>
          <w:b/>
          <w:position w:val="0"/>
          <w:sz w:val="20"/>
          <w:szCs w:val="20"/>
          <w:bdr w:val="none" w:sz="0" w:space="0" w:color="auto"/>
        </w:rPr>
        <w:t>: RESOLUCIÓN POR MUTUO ACUERDO DEL ACTA DE COMPROMISO</w:t>
      </w:r>
    </w:p>
    <w:p w14:paraId="70B5345F" w14:textId="77777777" w:rsidR="003F3F2C" w:rsidRPr="00A821A0" w:rsidRDefault="003F3F2C"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72A71386"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13.1  </w:t>
      </w:r>
      <w:r w:rsidRPr="00A821A0">
        <w:rPr>
          <w:rFonts w:ascii="Arial" w:eastAsia="Arial" w:hAnsi="Arial" w:cs="Arial"/>
          <w:position w:val="0"/>
          <w:sz w:val="20"/>
          <w:szCs w:val="20"/>
          <w:bdr w:val="none" w:sz="0" w:space="0" w:color="auto"/>
        </w:rPr>
        <w:tab/>
        <w:t xml:space="preserve">En caso el </w:t>
      </w:r>
      <w:r w:rsidRPr="00A821A0">
        <w:rPr>
          <w:rFonts w:ascii="Arial" w:eastAsia="Arial" w:hAnsi="Arial" w:cs="Arial"/>
          <w:b/>
          <w:position w:val="0"/>
          <w:sz w:val="20"/>
          <w:szCs w:val="20"/>
          <w:bdr w:val="none" w:sz="0" w:space="0" w:color="auto"/>
        </w:rPr>
        <w:t xml:space="preserve">BENEFICIARIO </w:t>
      </w:r>
      <w:r w:rsidRPr="00A821A0">
        <w:rPr>
          <w:rFonts w:ascii="Arial" w:eastAsia="Arial" w:hAnsi="Arial" w:cs="Arial"/>
          <w:position w:val="0"/>
          <w:sz w:val="20"/>
          <w:szCs w:val="20"/>
          <w:bdr w:val="none" w:sz="0" w:space="0" w:color="auto"/>
        </w:rPr>
        <w:t xml:space="preserve">comunique al </w:t>
      </w:r>
      <w:r w:rsidRPr="00A821A0">
        <w:rPr>
          <w:rFonts w:ascii="Arial" w:eastAsia="Arial" w:hAnsi="Arial" w:cs="Arial"/>
          <w:b/>
          <w:position w:val="0"/>
          <w:sz w:val="20"/>
          <w:szCs w:val="20"/>
          <w:bdr w:val="none" w:sz="0" w:space="0" w:color="auto"/>
        </w:rPr>
        <w:t xml:space="preserve">MINISTERIO </w:t>
      </w:r>
      <w:r w:rsidRPr="00A821A0">
        <w:rPr>
          <w:rFonts w:ascii="Arial" w:eastAsia="Arial" w:hAnsi="Arial" w:cs="Arial"/>
          <w:position w:val="0"/>
          <w:sz w:val="20"/>
          <w:szCs w:val="20"/>
          <w:bdr w:val="none" w:sz="0" w:space="0" w:color="auto"/>
        </w:rPr>
        <w:t>su renuncia a la ejecución del estímulo, por</w:t>
      </w:r>
      <w:r w:rsidRPr="00A821A0">
        <w:rPr>
          <w:rFonts w:ascii="Arial" w:eastAsia="Arial" w:hAnsi="Arial" w:cs="Arial"/>
          <w:b/>
          <w:position w:val="0"/>
          <w:sz w:val="20"/>
          <w:szCs w:val="20"/>
          <w:bdr w:val="none" w:sz="0" w:space="0" w:color="auto"/>
        </w:rPr>
        <w:t xml:space="preserve"> </w:t>
      </w:r>
      <w:r w:rsidRPr="00A821A0">
        <w:rPr>
          <w:rFonts w:ascii="Arial" w:eastAsia="Arial" w:hAnsi="Arial" w:cs="Arial"/>
          <w:position w:val="0"/>
          <w:sz w:val="20"/>
          <w:szCs w:val="20"/>
          <w:bdr w:val="none" w:sz="0" w:space="0" w:color="auto"/>
        </w:rPr>
        <w:t xml:space="preserve">la imposibilidad de ejecutar las actividades del </w:t>
      </w:r>
      <w:r w:rsidRPr="00A821A0">
        <w:rPr>
          <w:rFonts w:ascii="Arial" w:eastAsia="Arial" w:hAnsi="Arial" w:cs="Arial"/>
          <w:b/>
          <w:position w:val="0"/>
          <w:sz w:val="20"/>
          <w:szCs w:val="20"/>
          <w:bdr w:val="none" w:sz="0" w:space="0" w:color="auto"/>
        </w:rPr>
        <w:t xml:space="preserve">PROYECTO BENEFICIADO </w:t>
      </w:r>
      <w:r w:rsidRPr="00A821A0">
        <w:rPr>
          <w:rFonts w:ascii="Arial" w:eastAsia="Arial" w:hAnsi="Arial" w:cs="Arial"/>
          <w:position w:val="0"/>
          <w:sz w:val="20"/>
          <w:szCs w:val="20"/>
          <w:bdr w:val="none" w:sz="0" w:space="0" w:color="auto"/>
        </w:rPr>
        <w:t>por razón debidamente justificada, entendiéndose como tal, a la circunstancia sobrevenida a la firma del Acta de Compromiso, que obedezca a un caso fortuito o de fuerza mayor; se configurará la extinción de la relación establecida en el acta de compromiso por mutuo disenso.</w:t>
      </w:r>
    </w:p>
    <w:p w14:paraId="0EA4F4FE"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 </w:t>
      </w:r>
    </w:p>
    <w:p w14:paraId="69576ABE"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13.2  </w:t>
      </w:r>
      <w:r w:rsidRPr="00A821A0">
        <w:rPr>
          <w:rFonts w:ascii="Arial" w:eastAsia="Arial" w:hAnsi="Arial" w:cs="Arial"/>
          <w:position w:val="0"/>
          <w:sz w:val="20"/>
          <w:szCs w:val="20"/>
          <w:bdr w:val="none" w:sz="0" w:space="0" w:color="auto"/>
        </w:rPr>
        <w:tab/>
        <w:t xml:space="preserve">La </w:t>
      </w:r>
      <w:r w:rsidRPr="00A821A0">
        <w:rPr>
          <w:rFonts w:ascii="Arial" w:eastAsia="Arial" w:hAnsi="Arial" w:cs="Arial"/>
          <w:b/>
          <w:position w:val="0"/>
          <w:sz w:val="20"/>
          <w:szCs w:val="20"/>
          <w:bdr w:val="none" w:sz="0" w:space="0" w:color="auto"/>
        </w:rPr>
        <w:t>DLL</w:t>
      </w:r>
      <w:r w:rsidRPr="00A821A0">
        <w:rPr>
          <w:rFonts w:ascii="Arial" w:eastAsia="Arial" w:hAnsi="Arial" w:cs="Arial"/>
          <w:position w:val="0"/>
          <w:sz w:val="20"/>
          <w:szCs w:val="20"/>
          <w:bdr w:val="none" w:sz="0" w:space="0" w:color="auto"/>
        </w:rPr>
        <w:t xml:space="preserve"> elevará informe sobre la mencionada comunicación a la Dirección General de Industrias Culturales y Artes. El </w:t>
      </w:r>
      <w:r w:rsidRPr="00A821A0">
        <w:rPr>
          <w:rFonts w:ascii="Arial" w:eastAsia="Arial" w:hAnsi="Arial" w:cs="Arial"/>
          <w:b/>
          <w:position w:val="0"/>
          <w:sz w:val="20"/>
          <w:szCs w:val="20"/>
          <w:bdr w:val="none" w:sz="0" w:space="0" w:color="auto"/>
        </w:rPr>
        <w:t>MINISTERIO</w:t>
      </w:r>
      <w:r w:rsidRPr="00A821A0">
        <w:rPr>
          <w:rFonts w:ascii="Arial" w:eastAsia="Arial" w:hAnsi="Arial" w:cs="Arial"/>
          <w:position w:val="0"/>
          <w:sz w:val="20"/>
          <w:szCs w:val="20"/>
          <w:bdr w:val="none" w:sz="0" w:space="0" w:color="auto"/>
        </w:rPr>
        <w:t xml:space="preserve"> resolverá dejar sin efecto el extremo de la respectiva Resolución Directoral que lo declaró beneficiario, y comunicará lo resuelto al</w:t>
      </w:r>
      <w:r w:rsidRPr="00A821A0">
        <w:rPr>
          <w:rFonts w:ascii="Arial" w:eastAsia="Arial" w:hAnsi="Arial" w:cs="Arial"/>
          <w:b/>
          <w:position w:val="0"/>
          <w:sz w:val="20"/>
          <w:szCs w:val="20"/>
          <w:bdr w:val="none" w:sz="0" w:space="0" w:color="auto"/>
        </w:rPr>
        <w:t xml:space="preserve"> BENEFICIARIO </w:t>
      </w:r>
      <w:r w:rsidRPr="00A821A0">
        <w:rPr>
          <w:rFonts w:ascii="Arial" w:eastAsia="Arial" w:hAnsi="Arial" w:cs="Arial"/>
          <w:position w:val="0"/>
          <w:sz w:val="20"/>
          <w:szCs w:val="20"/>
          <w:bdr w:val="none" w:sz="0" w:space="0" w:color="auto"/>
        </w:rPr>
        <w:t xml:space="preserve">vía la casilla electrónica asignada de la Plataforma del </w:t>
      </w:r>
      <w:r w:rsidRPr="00A821A0">
        <w:rPr>
          <w:rFonts w:ascii="Arial" w:eastAsia="Arial" w:hAnsi="Arial" w:cs="Arial"/>
          <w:b/>
          <w:position w:val="0"/>
          <w:sz w:val="20"/>
          <w:szCs w:val="20"/>
          <w:bdr w:val="none" w:sz="0" w:space="0" w:color="auto"/>
        </w:rPr>
        <w:t xml:space="preserve">MINISTERIO </w:t>
      </w:r>
      <w:r w:rsidRPr="00A821A0">
        <w:rPr>
          <w:rFonts w:ascii="Arial" w:eastAsia="Arial" w:hAnsi="Arial" w:cs="Arial"/>
          <w:position w:val="0"/>
          <w:sz w:val="20"/>
          <w:szCs w:val="20"/>
          <w:bdr w:val="none" w:sz="0" w:space="0" w:color="auto"/>
        </w:rPr>
        <w:t>y a través de una comunicación del</w:t>
      </w:r>
      <w:r w:rsidRPr="00A821A0">
        <w:rPr>
          <w:rFonts w:ascii="Arial" w:eastAsia="Arial" w:hAnsi="Arial" w:cs="Arial"/>
          <w:b/>
          <w:position w:val="0"/>
          <w:sz w:val="20"/>
          <w:szCs w:val="20"/>
          <w:bdr w:val="none" w:sz="0" w:space="0" w:color="auto"/>
        </w:rPr>
        <w:t xml:space="preserve"> MINISTERIO </w:t>
      </w:r>
      <w:r w:rsidRPr="00A821A0">
        <w:rPr>
          <w:rFonts w:ascii="Arial" w:eastAsia="Arial" w:hAnsi="Arial" w:cs="Arial"/>
          <w:position w:val="0"/>
          <w:sz w:val="20"/>
          <w:szCs w:val="20"/>
          <w:bdr w:val="none" w:sz="0" w:space="0" w:color="auto"/>
        </w:rPr>
        <w:t>remitida al domicilio declarado por el beneficiario en el formulario de postulación, en el Acta de Compromiso o al domicilio que corresponda a su última modificación.</w:t>
      </w:r>
    </w:p>
    <w:p w14:paraId="59A6FD3F"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 </w:t>
      </w:r>
    </w:p>
    <w:p w14:paraId="764E4E3F"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13.3  </w:t>
      </w:r>
      <w:r w:rsidRPr="00A821A0">
        <w:rPr>
          <w:rFonts w:ascii="Arial" w:eastAsia="Arial" w:hAnsi="Arial" w:cs="Arial"/>
          <w:position w:val="0"/>
          <w:sz w:val="20"/>
          <w:szCs w:val="20"/>
          <w:bdr w:val="none" w:sz="0" w:space="0" w:color="auto"/>
        </w:rPr>
        <w:tab/>
        <w:t xml:space="preserve">De haberse producido el depósito del estímulo económico, el </w:t>
      </w:r>
      <w:r w:rsidRPr="00A821A0">
        <w:rPr>
          <w:rFonts w:ascii="Arial" w:eastAsia="Arial" w:hAnsi="Arial" w:cs="Arial"/>
          <w:b/>
          <w:position w:val="0"/>
          <w:sz w:val="20"/>
          <w:szCs w:val="20"/>
          <w:bdr w:val="none" w:sz="0" w:space="0" w:color="auto"/>
        </w:rPr>
        <w:t xml:space="preserve">BENEFICIARIO </w:t>
      </w:r>
      <w:r w:rsidRPr="00A821A0">
        <w:rPr>
          <w:rFonts w:ascii="Arial" w:eastAsia="Arial" w:hAnsi="Arial" w:cs="Arial"/>
          <w:position w:val="0"/>
          <w:sz w:val="20"/>
          <w:szCs w:val="20"/>
          <w:bdr w:val="none" w:sz="0" w:space="0" w:color="auto"/>
        </w:rPr>
        <w:t>deberá devolver el íntegro del mismo, en un plazo máximo de cuarenta y cinco (45) días hábiles contados desde la notificación de la comunicación remitida al domicilio del beneficiario.</w:t>
      </w:r>
    </w:p>
    <w:p w14:paraId="351CCA76"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 </w:t>
      </w:r>
    </w:p>
    <w:p w14:paraId="2C8FE936"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708" w:right="-140" w:firstLineChars="0" w:hanging="69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13.4  </w:t>
      </w:r>
      <w:r w:rsidRPr="00A821A0">
        <w:rPr>
          <w:rFonts w:ascii="Arial" w:eastAsia="Arial" w:hAnsi="Arial" w:cs="Arial"/>
          <w:position w:val="0"/>
          <w:sz w:val="20"/>
          <w:szCs w:val="20"/>
          <w:bdr w:val="none" w:sz="0" w:space="0" w:color="auto"/>
        </w:rPr>
        <w:tab/>
        <w:t xml:space="preserve">En caso el </w:t>
      </w:r>
      <w:r w:rsidRPr="00A821A0">
        <w:rPr>
          <w:rFonts w:ascii="Arial" w:eastAsia="Arial" w:hAnsi="Arial" w:cs="Arial"/>
          <w:b/>
          <w:position w:val="0"/>
          <w:sz w:val="20"/>
          <w:szCs w:val="20"/>
          <w:bdr w:val="none" w:sz="0" w:space="0" w:color="auto"/>
        </w:rPr>
        <w:t>BENEFICIARIO</w:t>
      </w:r>
      <w:r w:rsidRPr="00A821A0">
        <w:rPr>
          <w:rFonts w:ascii="Arial" w:eastAsia="Arial" w:hAnsi="Arial" w:cs="Arial"/>
          <w:position w:val="0"/>
          <w:sz w:val="20"/>
          <w:szCs w:val="20"/>
          <w:bdr w:val="none" w:sz="0" w:space="0" w:color="auto"/>
        </w:rPr>
        <w:t xml:space="preserve"> comunique al </w:t>
      </w:r>
      <w:r w:rsidRPr="00A821A0">
        <w:rPr>
          <w:rFonts w:ascii="Arial" w:eastAsia="Arial" w:hAnsi="Arial" w:cs="Arial"/>
          <w:b/>
          <w:position w:val="0"/>
          <w:sz w:val="20"/>
          <w:szCs w:val="20"/>
          <w:bdr w:val="none" w:sz="0" w:space="0" w:color="auto"/>
        </w:rPr>
        <w:t xml:space="preserve">MINISTERIO </w:t>
      </w:r>
      <w:r w:rsidRPr="00A821A0">
        <w:rPr>
          <w:rFonts w:ascii="Arial" w:eastAsia="Arial" w:hAnsi="Arial" w:cs="Arial"/>
          <w:position w:val="0"/>
          <w:sz w:val="20"/>
          <w:szCs w:val="20"/>
          <w:bdr w:val="none" w:sz="0" w:space="0" w:color="auto"/>
        </w:rPr>
        <w:t xml:space="preserve">su renuncia a la ejecución del estímulo, y la </w:t>
      </w:r>
      <w:r w:rsidRPr="00A821A0">
        <w:rPr>
          <w:rFonts w:ascii="Arial" w:eastAsia="Arial" w:hAnsi="Arial" w:cs="Arial"/>
          <w:b/>
          <w:position w:val="0"/>
          <w:sz w:val="20"/>
          <w:szCs w:val="20"/>
          <w:bdr w:val="none" w:sz="0" w:space="0" w:color="auto"/>
        </w:rPr>
        <w:t>DLL</w:t>
      </w:r>
      <w:r w:rsidRPr="00A821A0">
        <w:rPr>
          <w:rFonts w:ascii="Arial" w:eastAsia="Arial" w:hAnsi="Arial" w:cs="Arial"/>
          <w:position w:val="0"/>
          <w:sz w:val="20"/>
          <w:szCs w:val="20"/>
          <w:bdr w:val="none" w:sz="0" w:space="0" w:color="auto"/>
        </w:rPr>
        <w:t xml:space="preserve"> identifique que se trata por razón injustificada, elevará informe sobre la mencionada comunicación a la Dirección General de Industrias Culturales y Artes. El </w:t>
      </w:r>
      <w:r w:rsidRPr="00A821A0">
        <w:rPr>
          <w:rFonts w:ascii="Arial" w:eastAsia="Arial" w:hAnsi="Arial" w:cs="Arial"/>
          <w:b/>
          <w:position w:val="0"/>
          <w:sz w:val="20"/>
          <w:szCs w:val="20"/>
          <w:bdr w:val="none" w:sz="0" w:space="0" w:color="auto"/>
        </w:rPr>
        <w:t>MINISTERIO</w:t>
      </w:r>
      <w:r w:rsidRPr="00A821A0">
        <w:rPr>
          <w:rFonts w:ascii="Arial" w:eastAsia="Arial" w:hAnsi="Arial" w:cs="Arial"/>
          <w:position w:val="0"/>
          <w:sz w:val="20"/>
          <w:szCs w:val="20"/>
          <w:bdr w:val="none" w:sz="0" w:space="0" w:color="auto"/>
        </w:rPr>
        <w:t xml:space="preserve"> resolverá dejar sin efecto el extremo de la respectiva Resolución Directoral que lo declaró beneficiario, y el </w:t>
      </w:r>
      <w:r w:rsidRPr="00A821A0">
        <w:rPr>
          <w:rFonts w:ascii="Arial" w:eastAsia="Arial" w:hAnsi="Arial" w:cs="Arial"/>
          <w:b/>
          <w:position w:val="0"/>
          <w:sz w:val="20"/>
          <w:szCs w:val="20"/>
          <w:bdr w:val="none" w:sz="0" w:space="0" w:color="auto"/>
        </w:rPr>
        <w:t>BENEFICIARIO</w:t>
      </w:r>
      <w:r w:rsidRPr="00A821A0">
        <w:rPr>
          <w:rFonts w:ascii="Arial" w:eastAsia="Arial" w:hAnsi="Arial" w:cs="Arial"/>
          <w:position w:val="0"/>
          <w:sz w:val="20"/>
          <w:szCs w:val="20"/>
          <w:bdr w:val="none" w:sz="0" w:space="0" w:color="auto"/>
        </w:rPr>
        <w:t xml:space="preserve"> estará impedido de participar a otros estímulos, durante los cinco (5) años siguientes del proceso al que renunció.  </w:t>
      </w:r>
    </w:p>
    <w:p w14:paraId="27F27604" w14:textId="77777777" w:rsidR="003F3F2C" w:rsidRPr="00A821A0" w:rsidRDefault="003F3F2C" w:rsidP="00A821A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1BA6302D" w14:textId="77777777" w:rsidR="003F3F2C" w:rsidRPr="00A821A0" w:rsidRDefault="003F3F2C"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5192F514"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A821A0">
        <w:rPr>
          <w:rFonts w:ascii="Arial" w:eastAsia="Arial" w:hAnsi="Arial" w:cs="Arial"/>
          <w:b/>
          <w:position w:val="0"/>
          <w:sz w:val="20"/>
          <w:szCs w:val="20"/>
          <w:u w:val="single"/>
          <w:bdr w:val="none" w:sz="0" w:space="0" w:color="auto"/>
        </w:rPr>
        <w:t>CLÁUSULA DÉCIMO CUARTA</w:t>
      </w:r>
      <w:r w:rsidRPr="00A821A0">
        <w:rPr>
          <w:rFonts w:ascii="Arial" w:eastAsia="Arial" w:hAnsi="Arial" w:cs="Arial"/>
          <w:b/>
          <w:position w:val="0"/>
          <w:sz w:val="20"/>
          <w:szCs w:val="20"/>
          <w:bdr w:val="none" w:sz="0" w:space="0" w:color="auto"/>
        </w:rPr>
        <w:t>: DE LA LEGISLACIÓN APLICABLE Y LA SOLUCIÓN DE CONTROVERSIAS</w:t>
      </w:r>
    </w:p>
    <w:p w14:paraId="0DD0EC17" w14:textId="77777777" w:rsidR="003F3F2C" w:rsidRPr="00A821A0" w:rsidRDefault="003F3F2C" w:rsidP="00A821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22FDF072"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Las partes convienen someterse a la legislación de la República del Perú, para todo lo concerniente a la presente Acta de Compromiso, y en caso de surgir alguna discrepancia o controversia respecto a la interpretación, ejecución y/o eventual incumplimiento de la presente Acta de Compromiso, debe ser resuelta de forma armoniosa siguiendo las reglas de buena fe y </w:t>
      </w:r>
      <w:r w:rsidRPr="00A821A0">
        <w:rPr>
          <w:rFonts w:ascii="Arial" w:eastAsia="Arial" w:hAnsi="Arial" w:cs="Arial"/>
          <w:position w:val="0"/>
          <w:sz w:val="20"/>
          <w:szCs w:val="20"/>
          <w:bdr w:val="none" w:sz="0" w:space="0" w:color="auto"/>
        </w:rPr>
        <w:lastRenderedPageBreak/>
        <w:t xml:space="preserve">común intención; caso contrario, el </w:t>
      </w:r>
      <w:r w:rsidRPr="00A821A0">
        <w:rPr>
          <w:rFonts w:ascii="Arial" w:eastAsia="Arial" w:hAnsi="Arial" w:cs="Arial"/>
          <w:b/>
          <w:position w:val="0"/>
          <w:sz w:val="20"/>
          <w:szCs w:val="20"/>
          <w:bdr w:val="none" w:sz="0" w:space="0" w:color="auto"/>
        </w:rPr>
        <w:t>BENEFICIARIO</w:t>
      </w:r>
      <w:r w:rsidRPr="00A821A0">
        <w:rPr>
          <w:rFonts w:ascii="Arial" w:eastAsia="Arial" w:hAnsi="Arial" w:cs="Arial"/>
          <w:position w:val="0"/>
          <w:sz w:val="20"/>
          <w:szCs w:val="20"/>
          <w:bdr w:val="none" w:sz="0" w:space="0" w:color="auto"/>
        </w:rPr>
        <w:t xml:space="preserve"> renuncia al fuero de su domicilio y se somete a la competencia territorial de los Centros de Conciliación del distrito conciliatorio de Lima, de acuerdo al inciso 31 del artículo 74° del TUO del Reglamento de la Ley N° 26872.</w:t>
      </w:r>
    </w:p>
    <w:p w14:paraId="02FE00D6"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240"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Las partes convienen que en caso se sometan a un procedimiento conciliatorio, aceptan que las notificaciones de los Centros de Conciliación del distrito conciliatorio de Lima se realicen a través de la dirección legal o vía correo electrónico o número celular proporcionada por el </w:t>
      </w:r>
      <w:r w:rsidRPr="00A821A0">
        <w:rPr>
          <w:rFonts w:ascii="Arial" w:eastAsia="Arial" w:hAnsi="Arial" w:cs="Arial"/>
          <w:b/>
          <w:position w:val="0"/>
          <w:sz w:val="20"/>
          <w:szCs w:val="20"/>
          <w:bdr w:val="none" w:sz="0" w:space="0" w:color="auto"/>
        </w:rPr>
        <w:t>BENEFICIARIO</w:t>
      </w:r>
      <w:r w:rsidRPr="00A821A0">
        <w:rPr>
          <w:rFonts w:ascii="Arial" w:eastAsia="Arial" w:hAnsi="Arial" w:cs="Arial"/>
          <w:position w:val="0"/>
          <w:sz w:val="20"/>
          <w:szCs w:val="20"/>
          <w:bdr w:val="none" w:sz="0" w:space="0" w:color="auto"/>
        </w:rPr>
        <w:t xml:space="preserve"> o en el Acta de Compromiso o de acuerdo a su última modificación. De igual forma, las partes autorizan que las audiencias conciliatorias se puedan realizar de manera presencial o virtual, de acuerdo a la Ley de la materia.</w:t>
      </w:r>
    </w:p>
    <w:p w14:paraId="6572C6CA"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 </w:t>
      </w:r>
    </w:p>
    <w:p w14:paraId="7F41244C"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En caso que la discrepancia o controversia deriven en un proceso judicial, para resolver cualquier controversia que pueda surgir de la validez, eficacia, interpretación o ejecución de las cláusulas o compromisos, el </w:t>
      </w:r>
      <w:r w:rsidRPr="00A821A0">
        <w:rPr>
          <w:rFonts w:ascii="Arial" w:eastAsia="Arial" w:hAnsi="Arial" w:cs="Arial"/>
          <w:b/>
          <w:position w:val="0"/>
          <w:sz w:val="20"/>
          <w:szCs w:val="20"/>
          <w:bdr w:val="none" w:sz="0" w:space="0" w:color="auto"/>
        </w:rPr>
        <w:t xml:space="preserve">MINISTERIO </w:t>
      </w:r>
      <w:r w:rsidRPr="00A821A0">
        <w:rPr>
          <w:rFonts w:ascii="Arial" w:eastAsia="Arial" w:hAnsi="Arial" w:cs="Arial"/>
          <w:position w:val="0"/>
          <w:sz w:val="20"/>
          <w:szCs w:val="20"/>
          <w:bdr w:val="none" w:sz="0" w:space="0" w:color="auto"/>
        </w:rPr>
        <w:t xml:space="preserve">y el </w:t>
      </w:r>
      <w:r w:rsidRPr="00A821A0">
        <w:rPr>
          <w:rFonts w:ascii="Arial" w:eastAsia="Arial" w:hAnsi="Arial" w:cs="Arial"/>
          <w:b/>
          <w:position w:val="0"/>
          <w:sz w:val="20"/>
          <w:szCs w:val="20"/>
          <w:bdr w:val="none" w:sz="0" w:space="0" w:color="auto"/>
        </w:rPr>
        <w:t>BENEFICIARIO</w:t>
      </w:r>
      <w:r w:rsidRPr="00A821A0">
        <w:rPr>
          <w:rFonts w:ascii="Arial" w:eastAsia="Arial" w:hAnsi="Arial" w:cs="Arial"/>
          <w:position w:val="0"/>
          <w:sz w:val="20"/>
          <w:szCs w:val="20"/>
          <w:bdr w:val="none" w:sz="0" w:space="0" w:color="auto"/>
        </w:rPr>
        <w:t xml:space="preserve"> renuncian al fuero de sus domicilios y se someten a la competencia de los Jueces y Tribunales del distrito Judicial de Lima.</w:t>
      </w:r>
    </w:p>
    <w:p w14:paraId="011A848E" w14:textId="77777777" w:rsidR="003F3F2C" w:rsidRPr="00A821A0" w:rsidRDefault="003F3F2C"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shd w:val="clear" w:color="auto" w:fill="4A86E8"/>
        </w:rPr>
      </w:pPr>
    </w:p>
    <w:p w14:paraId="715BE252" w14:textId="77777777" w:rsidR="003F3F2C" w:rsidRPr="00A821A0" w:rsidRDefault="003F3F2C"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u w:val="single"/>
          <w:bdr w:val="none" w:sz="0" w:space="0" w:color="auto"/>
        </w:rPr>
      </w:pPr>
    </w:p>
    <w:p w14:paraId="6D066078" w14:textId="77777777" w:rsidR="003F3F2C" w:rsidRPr="00A821A0" w:rsidRDefault="00000000" w:rsidP="00A821A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A821A0">
        <w:rPr>
          <w:rFonts w:ascii="Arial" w:eastAsia="Arial" w:hAnsi="Arial" w:cs="Arial"/>
          <w:b/>
          <w:position w:val="0"/>
          <w:sz w:val="20"/>
          <w:szCs w:val="20"/>
          <w:u w:val="single"/>
          <w:bdr w:val="none" w:sz="0" w:space="0" w:color="auto"/>
        </w:rPr>
        <w:t>CLÁUSULA DÉCIMO QUINTA</w:t>
      </w:r>
      <w:r w:rsidRPr="00A821A0">
        <w:rPr>
          <w:rFonts w:ascii="Arial" w:eastAsia="Arial" w:hAnsi="Arial" w:cs="Arial"/>
          <w:b/>
          <w:position w:val="0"/>
          <w:sz w:val="20"/>
          <w:szCs w:val="20"/>
          <w:bdr w:val="none" w:sz="0" w:space="0" w:color="auto"/>
        </w:rPr>
        <w:t>: ACCIONES ADMINISTRATIVAS Y JUDICIALES EN CASO DE PRESENTACIÓN Y DECLARACIÓN DE FALSA INFORMACIÓN</w:t>
      </w:r>
    </w:p>
    <w:p w14:paraId="28AFCA90" w14:textId="77777777" w:rsidR="003F3F2C" w:rsidRPr="00A821A0" w:rsidRDefault="003F3F2C" w:rsidP="00A821A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7AFAD099"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De comprobarse el incumplimiento de las Bases, y de la normativa vigente,  incluidos, supuestos de fraude o falsedad en la declaración, información o en la documentación presentada por el </w:t>
      </w:r>
      <w:r w:rsidRPr="00A821A0">
        <w:rPr>
          <w:rFonts w:ascii="Arial" w:eastAsia="Arial" w:hAnsi="Arial" w:cs="Arial"/>
          <w:b/>
          <w:position w:val="0"/>
          <w:sz w:val="20"/>
          <w:szCs w:val="20"/>
          <w:bdr w:val="none" w:sz="0" w:space="0" w:color="auto"/>
        </w:rPr>
        <w:t>BENEFICIARIO</w:t>
      </w:r>
      <w:r w:rsidRPr="00A821A0">
        <w:rPr>
          <w:rFonts w:ascii="Arial" w:eastAsia="Arial" w:hAnsi="Arial" w:cs="Arial"/>
          <w:position w:val="0"/>
          <w:sz w:val="20"/>
          <w:szCs w:val="20"/>
          <w:bdr w:val="none" w:sz="0" w:space="0" w:color="auto"/>
        </w:rPr>
        <w:t>, el</w:t>
      </w:r>
      <w:r w:rsidRPr="00A821A0">
        <w:rPr>
          <w:rFonts w:ascii="Arial" w:eastAsia="Arial" w:hAnsi="Arial" w:cs="Arial"/>
          <w:b/>
          <w:position w:val="0"/>
          <w:sz w:val="20"/>
          <w:szCs w:val="20"/>
          <w:bdr w:val="none" w:sz="0" w:space="0" w:color="auto"/>
        </w:rPr>
        <w:t xml:space="preserve"> MINISTERIO</w:t>
      </w:r>
      <w:r w:rsidRPr="00A821A0">
        <w:rPr>
          <w:rFonts w:ascii="Arial" w:eastAsia="Arial" w:hAnsi="Arial" w:cs="Arial"/>
          <w:position w:val="0"/>
          <w:sz w:val="20"/>
          <w:szCs w:val="20"/>
          <w:bdr w:val="none" w:sz="0" w:space="0" w:color="auto"/>
        </w:rPr>
        <w:t xml:space="preserve"> considera no satisfechas las obligaciones antes descritas para todos sus efectos; y procederá a declarar la nulidad del extremo de la respectiva Resolución Directoral que lo declaró beneficiario, de acuerdo con lo dispuesto en el T.U.O. de la Ley N.º 27444, Ley de Procedimiento Administrativo General.</w:t>
      </w:r>
    </w:p>
    <w:p w14:paraId="03217911"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 </w:t>
      </w:r>
    </w:p>
    <w:p w14:paraId="362E41D7"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El </w:t>
      </w:r>
      <w:r w:rsidRPr="00A821A0">
        <w:rPr>
          <w:rFonts w:ascii="Arial" w:eastAsia="Arial" w:hAnsi="Arial" w:cs="Arial"/>
          <w:b/>
          <w:position w:val="0"/>
          <w:sz w:val="20"/>
          <w:szCs w:val="20"/>
          <w:bdr w:val="none" w:sz="0" w:space="0" w:color="auto"/>
        </w:rPr>
        <w:t>BENEFICIARIO</w:t>
      </w:r>
      <w:r w:rsidRPr="00A821A0">
        <w:rPr>
          <w:rFonts w:ascii="Arial" w:eastAsia="Arial" w:hAnsi="Arial" w:cs="Arial"/>
          <w:position w:val="0"/>
          <w:sz w:val="20"/>
          <w:szCs w:val="20"/>
          <w:bdr w:val="none" w:sz="0" w:space="0" w:color="auto"/>
        </w:rPr>
        <w:t xml:space="preserve"> involucrado en supuestos de fraude o falsedad señalados en el párrafo anterior no podrá postular a nuevas convocatorias públicas realizadas por el </w:t>
      </w:r>
      <w:r w:rsidRPr="00A821A0">
        <w:rPr>
          <w:rFonts w:ascii="Arial" w:eastAsia="Arial" w:hAnsi="Arial" w:cs="Arial"/>
          <w:b/>
          <w:position w:val="0"/>
          <w:sz w:val="20"/>
          <w:szCs w:val="20"/>
          <w:bdr w:val="none" w:sz="0" w:space="0" w:color="auto"/>
        </w:rPr>
        <w:t>MINISTERIO</w:t>
      </w:r>
      <w:r w:rsidRPr="00A821A0">
        <w:rPr>
          <w:rFonts w:ascii="Arial" w:eastAsia="Arial" w:hAnsi="Arial" w:cs="Arial"/>
          <w:position w:val="0"/>
          <w:sz w:val="20"/>
          <w:szCs w:val="20"/>
          <w:bdr w:val="none" w:sz="0" w:space="0" w:color="auto"/>
        </w:rPr>
        <w:t>, durante los cinco (5) años posteriores a la declaratoria de nulidad, sin perjuicio de las responsabilidades administrativas, civiles o penales a que hubiera lugar.</w:t>
      </w:r>
    </w:p>
    <w:p w14:paraId="27A0A595" w14:textId="77777777"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line="240" w:lineRule="auto"/>
        <w:ind w:leftChars="0" w:left="0" w:right="-140" w:firstLineChars="0" w:firstLine="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Además, si la conducta se adecua a los supuestos previstos en el Título XIX Delitos contra la Fe Pública del Código Penal, ésta debe ser comunicada al Ministerio Público para que interponga la acción penal correspondiente, a través de la Procuraduría Pública del </w:t>
      </w:r>
      <w:r w:rsidRPr="00A821A0">
        <w:rPr>
          <w:rFonts w:ascii="Arial" w:eastAsia="Arial" w:hAnsi="Arial" w:cs="Arial"/>
          <w:b/>
          <w:position w:val="0"/>
          <w:sz w:val="20"/>
          <w:szCs w:val="20"/>
          <w:bdr w:val="none" w:sz="0" w:space="0" w:color="auto"/>
        </w:rPr>
        <w:t>MINISTERIO</w:t>
      </w:r>
      <w:r w:rsidRPr="00A821A0">
        <w:rPr>
          <w:rFonts w:ascii="Arial" w:eastAsia="Arial" w:hAnsi="Arial" w:cs="Arial"/>
          <w:position w:val="0"/>
          <w:sz w:val="20"/>
          <w:szCs w:val="20"/>
          <w:bdr w:val="none" w:sz="0" w:space="0" w:color="auto"/>
        </w:rPr>
        <w:t>.</w:t>
      </w:r>
    </w:p>
    <w:p w14:paraId="58FD12C1" w14:textId="77777777" w:rsidR="003F3F2C" w:rsidRPr="00A821A0" w:rsidRDefault="003F3F2C" w:rsidP="00A821A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7FC556D8" w14:textId="77777777" w:rsidR="003F3F2C" w:rsidRPr="00A821A0" w:rsidRDefault="003F3F2C" w:rsidP="00A821A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u w:val="single"/>
          <w:bdr w:val="none" w:sz="0" w:space="0" w:color="auto"/>
        </w:rPr>
      </w:pPr>
    </w:p>
    <w:p w14:paraId="50A1896A" w14:textId="77777777" w:rsidR="003F3F2C" w:rsidRPr="00A821A0" w:rsidRDefault="00000000" w:rsidP="00A821A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r w:rsidRPr="00A821A0">
        <w:rPr>
          <w:rFonts w:ascii="Arial" w:eastAsia="Arial" w:hAnsi="Arial" w:cs="Arial"/>
          <w:b/>
          <w:position w:val="0"/>
          <w:sz w:val="20"/>
          <w:szCs w:val="20"/>
          <w:u w:val="single"/>
          <w:bdr w:val="none" w:sz="0" w:space="0" w:color="auto"/>
        </w:rPr>
        <w:t>CLÁUSULA DÉCIMO SEXTA</w:t>
      </w:r>
      <w:r w:rsidRPr="00A821A0">
        <w:rPr>
          <w:rFonts w:ascii="Arial" w:eastAsia="Arial" w:hAnsi="Arial" w:cs="Arial"/>
          <w:b/>
          <w:position w:val="0"/>
          <w:sz w:val="20"/>
          <w:szCs w:val="20"/>
          <w:bdr w:val="none" w:sz="0" w:space="0" w:color="auto"/>
        </w:rPr>
        <w:t>: DISPOSICIONES COMPLEMENTARIAS</w:t>
      </w:r>
    </w:p>
    <w:p w14:paraId="6021858B" w14:textId="77777777" w:rsidR="003F3F2C" w:rsidRPr="00A821A0" w:rsidRDefault="003F3F2C" w:rsidP="00A821A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b/>
          <w:position w:val="0"/>
          <w:sz w:val="20"/>
          <w:szCs w:val="20"/>
          <w:bdr w:val="none" w:sz="0" w:space="0" w:color="auto"/>
        </w:rPr>
      </w:pPr>
    </w:p>
    <w:p w14:paraId="010CFDC4" w14:textId="77777777" w:rsidR="003F3F2C" w:rsidRPr="00A821A0" w:rsidRDefault="00000000" w:rsidP="00A821A0">
      <w:pPr>
        <w:pBdr>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 xml:space="preserve">En todo lo no previsto en la presente Acta de Compromiso, resultan aplicables el Decreto Supremo N° 015-2020-MC, el T.U.O. de la Ley N° 27444, aprobado por Decreto Supremo N° 004-2019-JUS; el Código Civil, Decreto Legislativo N° 295; las </w:t>
      </w:r>
      <w:r w:rsidRPr="00A821A0">
        <w:rPr>
          <w:rFonts w:ascii="Arial" w:eastAsia="Arial" w:hAnsi="Arial" w:cs="Arial"/>
          <w:b/>
          <w:position w:val="0"/>
          <w:sz w:val="20"/>
          <w:szCs w:val="20"/>
          <w:bdr w:val="none" w:sz="0" w:space="0" w:color="auto"/>
        </w:rPr>
        <w:t>BASES</w:t>
      </w:r>
      <w:r w:rsidRPr="00A821A0">
        <w:rPr>
          <w:rFonts w:ascii="Arial" w:eastAsia="Arial" w:hAnsi="Arial" w:cs="Arial"/>
          <w:position w:val="0"/>
          <w:sz w:val="20"/>
          <w:szCs w:val="20"/>
          <w:bdr w:val="none" w:sz="0" w:space="0" w:color="auto"/>
        </w:rPr>
        <w:t>; y toda norma que resulte aplicable.</w:t>
      </w:r>
      <w:r w:rsidRPr="00A821A0">
        <w:rPr>
          <w:rFonts w:ascii="Arial" w:eastAsia="Arial" w:hAnsi="Arial" w:cs="Arial"/>
          <w:position w:val="0"/>
          <w:sz w:val="20"/>
          <w:szCs w:val="20"/>
          <w:bdr w:val="none" w:sz="0" w:space="0" w:color="auto"/>
        </w:rPr>
        <w:tab/>
      </w:r>
      <w:r w:rsidRPr="00A821A0">
        <w:rPr>
          <w:rFonts w:ascii="Arial" w:eastAsia="Arial" w:hAnsi="Arial" w:cs="Arial"/>
          <w:position w:val="0"/>
          <w:sz w:val="20"/>
          <w:szCs w:val="20"/>
          <w:bdr w:val="none" w:sz="0" w:space="0" w:color="auto"/>
        </w:rPr>
        <w:br/>
      </w:r>
    </w:p>
    <w:p w14:paraId="6A6FFAA1" w14:textId="3521F843" w:rsidR="003F3F2C" w:rsidRPr="00A821A0" w:rsidRDefault="00000000" w:rsidP="00A821A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r w:rsidRPr="00A821A0">
        <w:rPr>
          <w:rFonts w:ascii="Arial" w:eastAsia="Arial" w:hAnsi="Arial" w:cs="Arial"/>
          <w:position w:val="0"/>
          <w:sz w:val="20"/>
          <w:szCs w:val="20"/>
          <w:bdr w:val="none" w:sz="0" w:space="0" w:color="auto"/>
        </w:rPr>
        <w:t>En señal de conformidad, las partes suscriben la presente Acta de Compromiso en dos (2) ejemplares de igual contenido y tenor en la ciudad de Lima, con fecha</w:t>
      </w:r>
      <w:r w:rsidR="00EB3FAE">
        <w:rPr>
          <w:rFonts w:ascii="Arial" w:eastAsia="Arial" w:hAnsi="Arial" w:cs="Arial"/>
          <w:position w:val="0"/>
          <w:sz w:val="20"/>
          <w:szCs w:val="20"/>
          <w:bdr w:val="none" w:sz="0" w:space="0" w:color="auto"/>
        </w:rPr>
        <w:t>______</w:t>
      </w:r>
      <w:r w:rsidRPr="00A821A0">
        <w:rPr>
          <w:rFonts w:ascii="Arial" w:eastAsia="Arial" w:hAnsi="Arial" w:cs="Arial"/>
          <w:position w:val="0"/>
          <w:sz w:val="20"/>
          <w:szCs w:val="20"/>
          <w:bdr w:val="none" w:sz="0" w:space="0" w:color="auto"/>
        </w:rPr>
        <w:t xml:space="preserve"> de </w:t>
      </w:r>
      <w:r w:rsidR="00EB3FAE">
        <w:rPr>
          <w:rFonts w:ascii="Arial" w:eastAsia="Arial" w:hAnsi="Arial" w:cs="Arial"/>
          <w:position w:val="0"/>
          <w:sz w:val="20"/>
          <w:szCs w:val="20"/>
          <w:bdr w:val="none" w:sz="0" w:space="0" w:color="auto"/>
        </w:rPr>
        <w:t>_____</w:t>
      </w:r>
      <w:r w:rsidRPr="00A821A0">
        <w:rPr>
          <w:rFonts w:ascii="Arial" w:eastAsia="Arial" w:hAnsi="Arial" w:cs="Arial"/>
          <w:position w:val="0"/>
          <w:sz w:val="20"/>
          <w:szCs w:val="20"/>
          <w:bdr w:val="none" w:sz="0" w:space="0" w:color="auto"/>
        </w:rPr>
        <w:t xml:space="preserve"> de 2024.</w:t>
      </w:r>
    </w:p>
    <w:p w14:paraId="26A32351"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5B8EB337"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p w14:paraId="0C7E3F31" w14:textId="77777777" w:rsidR="003F3F2C" w:rsidRDefault="003F3F2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tbl>
      <w:tblPr>
        <w:tblStyle w:val="a30"/>
        <w:tblW w:w="8904" w:type="dxa"/>
        <w:tblInd w:w="-115" w:type="dxa"/>
        <w:tblLayout w:type="fixed"/>
        <w:tblLook w:val="0400" w:firstRow="0" w:lastRow="0" w:firstColumn="0" w:lastColumn="0" w:noHBand="0" w:noVBand="1"/>
      </w:tblPr>
      <w:tblGrid>
        <w:gridCol w:w="4061"/>
        <w:gridCol w:w="250"/>
        <w:gridCol w:w="574"/>
        <w:gridCol w:w="4019"/>
      </w:tblGrid>
      <w:tr w:rsidR="00381F1C" w14:paraId="7E0D9D13" w14:textId="77777777" w:rsidTr="00EB3FAE">
        <w:trPr>
          <w:trHeight w:val="797"/>
        </w:trPr>
        <w:tc>
          <w:tcPr>
            <w:tcW w:w="4061" w:type="dxa"/>
            <w:tcMar>
              <w:left w:w="0" w:type="dxa"/>
              <w:right w:w="0" w:type="dxa"/>
            </w:tcMar>
            <w:vAlign w:val="center"/>
          </w:tcPr>
          <w:p w14:paraId="624AF817" w14:textId="77777777" w:rsidR="003F3F2C" w:rsidRDefault="00000000" w:rsidP="00EB3FAE">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b/>
                <w:position w:val="0"/>
                <w:sz w:val="20"/>
                <w:szCs w:val="20"/>
                <w:bdr w:val="none" w:sz="0" w:space="0" w:color="auto"/>
              </w:rPr>
            </w:pPr>
            <w:r>
              <w:rPr>
                <w:rFonts w:ascii="Arial" w:eastAsia="Arial" w:hAnsi="Arial" w:cs="Arial"/>
                <w:b/>
                <w:position w:val="0"/>
                <w:sz w:val="20"/>
                <w:szCs w:val="20"/>
                <w:bdr w:val="none" w:sz="0" w:space="0" w:color="auto"/>
              </w:rPr>
              <w:t>MINISTERIO DE CULTURA</w:t>
            </w:r>
          </w:p>
        </w:tc>
        <w:tc>
          <w:tcPr>
            <w:tcW w:w="250" w:type="dxa"/>
            <w:tcMar>
              <w:left w:w="0" w:type="dxa"/>
              <w:right w:w="0" w:type="dxa"/>
            </w:tcMar>
            <w:vAlign w:val="center"/>
          </w:tcPr>
          <w:p w14:paraId="711C7A85" w14:textId="77777777" w:rsidR="003F3F2C" w:rsidRDefault="003F3F2C" w:rsidP="00EB3FAE">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b/>
                <w:position w:val="0"/>
                <w:sz w:val="20"/>
                <w:szCs w:val="20"/>
                <w:bdr w:val="none" w:sz="0" w:space="0" w:color="auto"/>
              </w:rPr>
            </w:pPr>
          </w:p>
        </w:tc>
        <w:tc>
          <w:tcPr>
            <w:tcW w:w="574" w:type="dxa"/>
            <w:tcMar>
              <w:left w:w="0" w:type="dxa"/>
              <w:right w:w="0" w:type="dxa"/>
            </w:tcMar>
            <w:vAlign w:val="center"/>
          </w:tcPr>
          <w:p w14:paraId="6C953D4B" w14:textId="77777777" w:rsidR="003F3F2C" w:rsidRDefault="003F3F2C" w:rsidP="00EB3FAE">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b/>
                <w:position w:val="0"/>
                <w:sz w:val="20"/>
                <w:szCs w:val="20"/>
                <w:bdr w:val="none" w:sz="0" w:space="0" w:color="auto"/>
              </w:rPr>
            </w:pPr>
          </w:p>
        </w:tc>
        <w:tc>
          <w:tcPr>
            <w:tcW w:w="4019" w:type="dxa"/>
            <w:shd w:val="clear" w:color="auto" w:fill="auto"/>
            <w:tcMar>
              <w:left w:w="0" w:type="dxa"/>
              <w:right w:w="0" w:type="dxa"/>
            </w:tcMar>
            <w:vAlign w:val="center"/>
          </w:tcPr>
          <w:p w14:paraId="345D658D" w14:textId="77777777" w:rsidR="003F3F2C" w:rsidRPr="00ED1D64" w:rsidRDefault="00000000" w:rsidP="00EB3FAE">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b/>
                <w:position w:val="0"/>
                <w:sz w:val="20"/>
                <w:szCs w:val="20"/>
                <w:bdr w:val="none" w:sz="0" w:space="0" w:color="auto"/>
              </w:rPr>
            </w:pPr>
            <w:bookmarkStart w:id="16" w:name="_heading=h.3dy6vkm_0" w:colFirst="0" w:colLast="0"/>
            <w:bookmarkEnd w:id="16"/>
            <w:r w:rsidRPr="00ED1D64">
              <w:rPr>
                <w:rFonts w:ascii="Arial" w:eastAsia="Arial" w:hAnsi="Arial" w:cs="Arial"/>
                <w:b/>
                <w:position w:val="0"/>
                <w:sz w:val="20"/>
                <w:szCs w:val="20"/>
                <w:bdr w:val="none" w:sz="0" w:space="0" w:color="auto"/>
              </w:rPr>
              <w:t>BENEFICIARIO</w:t>
            </w:r>
          </w:p>
        </w:tc>
      </w:tr>
      <w:tr w:rsidR="00381F1C" w14:paraId="65E93960" w14:textId="77777777" w:rsidTr="00EB3FAE">
        <w:trPr>
          <w:trHeight w:val="57"/>
        </w:trPr>
        <w:tc>
          <w:tcPr>
            <w:tcW w:w="4061" w:type="dxa"/>
          </w:tcPr>
          <w:p w14:paraId="6B4FCD59" w14:textId="145FE690" w:rsidR="003F3F2C" w:rsidRDefault="00ED1D64" w:rsidP="00ED1D64">
            <w:pPr>
              <w:pBdr>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________________________</w:t>
            </w:r>
          </w:p>
        </w:tc>
        <w:tc>
          <w:tcPr>
            <w:tcW w:w="250" w:type="dxa"/>
          </w:tcPr>
          <w:p w14:paraId="6F85BB73" w14:textId="77777777" w:rsidR="003F3F2C" w:rsidRDefault="003F3F2C" w:rsidP="00ED1D6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position w:val="0"/>
                <w:sz w:val="20"/>
                <w:szCs w:val="20"/>
                <w:bdr w:val="none" w:sz="0" w:space="0" w:color="auto"/>
              </w:rPr>
            </w:pPr>
          </w:p>
        </w:tc>
        <w:tc>
          <w:tcPr>
            <w:tcW w:w="574" w:type="dxa"/>
          </w:tcPr>
          <w:p w14:paraId="78752F2C" w14:textId="77777777" w:rsidR="003F3F2C" w:rsidRDefault="003F3F2C" w:rsidP="00ED1D6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position w:val="0"/>
                <w:sz w:val="20"/>
                <w:szCs w:val="20"/>
                <w:bdr w:val="none" w:sz="0" w:space="0" w:color="auto"/>
              </w:rPr>
            </w:pPr>
          </w:p>
        </w:tc>
        <w:tc>
          <w:tcPr>
            <w:tcW w:w="4019" w:type="dxa"/>
            <w:shd w:val="clear" w:color="auto" w:fill="auto"/>
          </w:tcPr>
          <w:p w14:paraId="429FA9B0" w14:textId="77777777" w:rsidR="003F3F2C" w:rsidRPr="00ED1D64" w:rsidRDefault="00000000" w:rsidP="00ED1D6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position w:val="0"/>
                <w:sz w:val="20"/>
                <w:szCs w:val="20"/>
                <w:bdr w:val="none" w:sz="0" w:space="0" w:color="auto"/>
              </w:rPr>
            </w:pPr>
            <w:r w:rsidRPr="00ED1D64">
              <w:rPr>
                <w:rFonts w:ascii="Arial" w:eastAsia="Arial" w:hAnsi="Arial" w:cs="Arial"/>
                <w:position w:val="0"/>
                <w:sz w:val="20"/>
                <w:szCs w:val="20"/>
                <w:bdr w:val="none" w:sz="0" w:space="0" w:color="auto"/>
              </w:rPr>
              <w:t>RAZÓN SOCIAL</w:t>
            </w:r>
          </w:p>
          <w:p w14:paraId="023DA4C6" w14:textId="77777777" w:rsidR="003F3F2C" w:rsidRPr="00ED1D64" w:rsidRDefault="003F3F2C" w:rsidP="00ED1D6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position w:val="0"/>
                <w:sz w:val="20"/>
                <w:szCs w:val="20"/>
                <w:bdr w:val="none" w:sz="0" w:space="0" w:color="auto"/>
              </w:rPr>
            </w:pPr>
          </w:p>
          <w:p w14:paraId="11E6FF9F" w14:textId="12239617" w:rsidR="003F3F2C" w:rsidRPr="00ED1D64" w:rsidRDefault="00000000" w:rsidP="00ED1D6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position w:val="0"/>
                <w:sz w:val="20"/>
                <w:szCs w:val="20"/>
                <w:bdr w:val="none" w:sz="0" w:space="0" w:color="auto"/>
              </w:rPr>
            </w:pPr>
            <w:r w:rsidRPr="00ED1D64">
              <w:rPr>
                <w:rFonts w:ascii="Arial" w:eastAsia="Arial" w:hAnsi="Arial" w:cs="Arial"/>
                <w:position w:val="0"/>
                <w:sz w:val="20"/>
                <w:szCs w:val="20"/>
                <w:bdr w:val="none" w:sz="0" w:space="0" w:color="auto"/>
              </w:rPr>
              <w:t xml:space="preserve">REP LEGAL </w:t>
            </w:r>
            <w:r w:rsidR="00ED1D64" w:rsidRPr="00ED1D64">
              <w:rPr>
                <w:rFonts w:ascii="Arial" w:eastAsia="Arial" w:hAnsi="Arial" w:cs="Arial"/>
                <w:position w:val="0"/>
                <w:sz w:val="20"/>
                <w:szCs w:val="20"/>
                <w:bdr w:val="none" w:sz="0" w:space="0" w:color="auto"/>
              </w:rPr>
              <w:t>___________</w:t>
            </w:r>
          </w:p>
        </w:tc>
      </w:tr>
      <w:tr w:rsidR="00381F1C" w14:paraId="3745ECDD" w14:textId="77777777" w:rsidTr="00EB3FAE">
        <w:trPr>
          <w:trHeight w:val="331"/>
        </w:trPr>
        <w:tc>
          <w:tcPr>
            <w:tcW w:w="4061" w:type="dxa"/>
          </w:tcPr>
          <w:p w14:paraId="3F4AF4B6" w14:textId="6C3159EC" w:rsidR="003F3F2C" w:rsidRDefault="00000000" w:rsidP="00ED1D64">
            <w:pPr>
              <w:pBdr>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color w:val="000000"/>
                <w:position w:val="0"/>
                <w:sz w:val="20"/>
                <w:szCs w:val="20"/>
                <w:bdr w:val="none" w:sz="0" w:space="0" w:color="auto"/>
              </w:rPr>
            </w:pPr>
            <w:r>
              <w:rPr>
                <w:rFonts w:ascii="Arial" w:eastAsia="Arial" w:hAnsi="Arial" w:cs="Arial"/>
                <w:color w:val="000000"/>
                <w:position w:val="0"/>
                <w:sz w:val="20"/>
                <w:szCs w:val="20"/>
                <w:bdr w:val="none" w:sz="0" w:space="0" w:color="auto"/>
              </w:rPr>
              <w:t>D.N.I. N° </w:t>
            </w:r>
            <w:r w:rsidR="00ED1D64">
              <w:rPr>
                <w:rFonts w:ascii="Arial" w:eastAsia="Arial" w:hAnsi="Arial" w:cs="Arial"/>
                <w:color w:val="000000"/>
                <w:position w:val="0"/>
                <w:sz w:val="20"/>
                <w:szCs w:val="20"/>
                <w:bdr w:val="none" w:sz="0" w:space="0" w:color="auto"/>
              </w:rPr>
              <w:t>______</w:t>
            </w:r>
          </w:p>
        </w:tc>
        <w:tc>
          <w:tcPr>
            <w:tcW w:w="250" w:type="dxa"/>
          </w:tcPr>
          <w:p w14:paraId="399AC5FB" w14:textId="77777777" w:rsidR="003F3F2C" w:rsidRDefault="003F3F2C" w:rsidP="00ED1D6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position w:val="0"/>
                <w:sz w:val="20"/>
                <w:szCs w:val="20"/>
                <w:bdr w:val="none" w:sz="0" w:space="0" w:color="auto"/>
              </w:rPr>
            </w:pPr>
          </w:p>
        </w:tc>
        <w:tc>
          <w:tcPr>
            <w:tcW w:w="574" w:type="dxa"/>
          </w:tcPr>
          <w:p w14:paraId="01A9FC30" w14:textId="77777777" w:rsidR="003F3F2C" w:rsidRDefault="003F3F2C" w:rsidP="00ED1D6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position w:val="0"/>
                <w:sz w:val="20"/>
                <w:szCs w:val="20"/>
                <w:bdr w:val="none" w:sz="0" w:space="0" w:color="auto"/>
              </w:rPr>
            </w:pPr>
          </w:p>
        </w:tc>
        <w:tc>
          <w:tcPr>
            <w:tcW w:w="4019" w:type="dxa"/>
            <w:shd w:val="clear" w:color="auto" w:fill="auto"/>
          </w:tcPr>
          <w:p w14:paraId="713C7448" w14:textId="7A2DFD87" w:rsidR="003F3F2C" w:rsidRPr="00ED1D64" w:rsidRDefault="00000000" w:rsidP="00ED1D6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Chars="0" w:left="0" w:firstLineChars="0" w:firstLine="0"/>
              <w:jc w:val="center"/>
              <w:textDirection w:val="lrTb"/>
              <w:textAlignment w:val="auto"/>
              <w:outlineLvl w:val="9"/>
              <w:rPr>
                <w:rFonts w:ascii="Arial" w:eastAsia="Arial" w:hAnsi="Arial" w:cs="Arial"/>
                <w:position w:val="0"/>
                <w:sz w:val="20"/>
                <w:szCs w:val="20"/>
                <w:bdr w:val="none" w:sz="0" w:space="0" w:color="auto"/>
              </w:rPr>
            </w:pPr>
            <w:r w:rsidRPr="00ED1D64">
              <w:rPr>
                <w:rFonts w:ascii="Arial" w:eastAsia="Arial" w:hAnsi="Arial" w:cs="Arial"/>
                <w:position w:val="0"/>
                <w:sz w:val="20"/>
                <w:szCs w:val="20"/>
                <w:bdr w:val="none" w:sz="0" w:space="0" w:color="auto"/>
              </w:rPr>
              <w:t>D.N.I. N°</w:t>
            </w:r>
            <w:r w:rsidR="00ED1D64" w:rsidRPr="00ED1D64">
              <w:rPr>
                <w:rFonts w:ascii="Arial" w:eastAsia="Arial" w:hAnsi="Arial" w:cs="Arial"/>
                <w:position w:val="0"/>
                <w:sz w:val="20"/>
                <w:szCs w:val="20"/>
                <w:bdr w:val="none" w:sz="0" w:space="0" w:color="auto"/>
              </w:rPr>
              <w:t>__________</w:t>
            </w:r>
          </w:p>
        </w:tc>
      </w:tr>
    </w:tbl>
    <w:p w14:paraId="55429C65" w14:textId="77777777" w:rsidR="003F3F2C" w:rsidRDefault="003F3F2C" w:rsidP="00EB3FAE">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left="0" w:firstLineChars="0" w:firstLine="0"/>
        <w:jc w:val="both"/>
        <w:textDirection w:val="lrTb"/>
        <w:textAlignment w:val="auto"/>
        <w:outlineLvl w:val="9"/>
        <w:rPr>
          <w:rFonts w:ascii="Arial" w:eastAsia="Arial" w:hAnsi="Arial" w:cs="Arial"/>
          <w:position w:val="0"/>
          <w:sz w:val="20"/>
          <w:szCs w:val="20"/>
          <w:bdr w:val="none" w:sz="0" w:space="0" w:color="auto"/>
        </w:rPr>
      </w:pPr>
    </w:p>
    <w:sectPr w:rsidR="003F3F2C">
      <w:headerReference w:type="even" r:id="rId39"/>
      <w:headerReference w:type="default" r:id="rId40"/>
      <w:footerReference w:type="even" r:id="rId41"/>
      <w:footerReference w:type="default" r:id="rId42"/>
      <w:headerReference w:type="first" r:id="rId43"/>
      <w:footerReference w:type="first" r:id="rId44"/>
      <w:pgSz w:w="11907" w:h="16839"/>
      <w:pgMar w:top="1701"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37D75" w14:textId="77777777" w:rsidR="00D046B1" w:rsidRDefault="00D046B1">
      <w:pPr>
        <w:spacing w:line="240" w:lineRule="auto"/>
        <w:ind w:left="0" w:hanging="2"/>
      </w:pPr>
      <w:r>
        <w:separator/>
      </w:r>
    </w:p>
  </w:endnote>
  <w:endnote w:type="continuationSeparator" w:id="0">
    <w:p w14:paraId="2DDF7A1F" w14:textId="77777777" w:rsidR="00D046B1" w:rsidRDefault="00D046B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font>
  <w:font w:name="Arimo">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roman"/>
    <w:pitch w:val="variable"/>
    <w:sig w:usb0="00000003" w:usb1="00000000" w:usb2="00000000" w:usb3="00000000" w:csb0="0002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00E6" w14:textId="77777777" w:rsidR="00EE0EB3" w:rsidRDefault="00EE0EB3">
    <w:pPr>
      <w:spacing w:line="240" w:lineRule="auto"/>
      <w:ind w:left="0" w:hanging="2"/>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E466" w14:textId="77777777" w:rsidR="00381F1C" w:rsidRDefault="00381F1C">
    <w:pPr>
      <w:ind w:left="-2" w:firstLine="0"/>
      <w:rPr>
        <w:vanish/>
        <w:sz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121F" w14:textId="77777777" w:rsidR="00A75DCD" w:rsidRDefault="00000000">
    <w:pPr>
      <w:pBdr>
        <w:bar w:val="none" w:sz="0" w:color="auto"/>
      </w:pBdr>
      <w:tabs>
        <w:tab w:val="center" w:pos="4419"/>
        <w:tab w:val="right" w:pos="8838"/>
      </w:tabs>
      <w:suppressAutoHyphens w:val="0"/>
      <w:spacing w:line="240" w:lineRule="auto"/>
      <w:ind w:leftChars="0" w:left="0" w:firstLineChars="0" w:firstLine="0"/>
      <w:jc w:val="right"/>
      <w:textDirection w:val="lrTb"/>
      <w:textAlignment w:val="auto"/>
      <w:outlineLvl w:val="9"/>
      <w:rPr>
        <w:rFonts w:ascii="Arial" w:eastAsia="Arial" w:hAnsi="Arial" w:cs="Arial"/>
        <w:color w:val="000000"/>
        <w:position w:val="0"/>
        <w:sz w:val="16"/>
        <w:szCs w:val="16"/>
        <w:bdr w:val="none" w:sz="0" w:space="0" w:color="auto"/>
      </w:rPr>
    </w:pPr>
    <w:r>
      <w:rPr>
        <w:rFonts w:ascii="Arial" w:eastAsia="Arial" w:hAnsi="Arial" w:cs="Arial"/>
        <w:color w:val="000000"/>
        <w:position w:val="0"/>
        <w:sz w:val="16"/>
        <w:szCs w:val="16"/>
        <w:bdr w:val="none" w:sz="0" w:space="0" w:color="auto"/>
      </w:rPr>
      <w:fldChar w:fldCharType="begin"/>
    </w:r>
    <w:r>
      <w:rPr>
        <w:rFonts w:ascii="Arial" w:eastAsia="Arial" w:hAnsi="Arial" w:cs="Arial"/>
        <w:color w:val="000000"/>
        <w:position w:val="0"/>
        <w:sz w:val="16"/>
        <w:szCs w:val="16"/>
        <w:bdr w:val="none" w:sz="0" w:space="0" w:color="auto"/>
      </w:rPr>
      <w:instrText>PAGE</w:instrText>
    </w:r>
    <w:r>
      <w:rPr>
        <w:rFonts w:ascii="Arial" w:eastAsia="Arial" w:hAnsi="Arial" w:cs="Arial"/>
        <w:color w:val="000000"/>
        <w:position w:val="0"/>
        <w:sz w:val="16"/>
        <w:szCs w:val="16"/>
        <w:bdr w:val="none" w:sz="0" w:space="0" w:color="auto"/>
      </w:rPr>
      <w:fldChar w:fldCharType="separate"/>
    </w:r>
    <w:r w:rsidR="004F34A3">
      <w:rPr>
        <w:rFonts w:ascii="Arial" w:eastAsia="Arial" w:hAnsi="Arial" w:cs="Arial"/>
        <w:noProof/>
        <w:color w:val="000000"/>
        <w:position w:val="0"/>
        <w:sz w:val="16"/>
        <w:szCs w:val="16"/>
        <w:bdr w:val="none" w:sz="0" w:space="0" w:color="auto"/>
      </w:rPr>
      <w:t>1</w:t>
    </w:r>
    <w:r>
      <w:rPr>
        <w:rFonts w:ascii="Arial" w:eastAsia="Arial" w:hAnsi="Arial" w:cs="Arial"/>
        <w:color w:val="000000"/>
        <w:position w:val="0"/>
        <w:sz w:val="16"/>
        <w:szCs w:val="16"/>
        <w:bdr w:val="none" w:sz="0" w:space="0" w:color="auto"/>
      </w:rPr>
      <w:fldChar w:fldCharType="end"/>
    </w:r>
  </w:p>
  <w:p w14:paraId="200113F8" w14:textId="77777777" w:rsidR="00A75DCD" w:rsidRDefault="00A75DCD">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2F82" w14:textId="77777777" w:rsidR="00381F1C" w:rsidRDefault="00381F1C">
    <w:pPr>
      <w:ind w:left="-2" w:firstLine="0"/>
      <w:rPr>
        <w:vanish/>
        <w:sz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DDE8C" w14:textId="77777777" w:rsidR="00381F1C" w:rsidRDefault="00381F1C">
    <w:pPr>
      <w:ind w:left="-2" w:firstLine="0"/>
      <w:rPr>
        <w:vanish/>
        <w:sz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2C8E" w14:textId="77777777" w:rsidR="003F3F2C" w:rsidRDefault="00000000">
    <w:pPr>
      <w:pBdr>
        <w:bar w:val="none" w:sz="0" w:color="auto"/>
      </w:pBdr>
      <w:tabs>
        <w:tab w:val="center" w:pos="4419"/>
        <w:tab w:val="right" w:pos="8838"/>
      </w:tabs>
      <w:suppressAutoHyphens w:val="0"/>
      <w:spacing w:line="240" w:lineRule="auto"/>
      <w:ind w:leftChars="0" w:left="0" w:firstLineChars="0" w:firstLine="0"/>
      <w:jc w:val="right"/>
      <w:textDirection w:val="lrTb"/>
      <w:textAlignment w:val="auto"/>
      <w:outlineLvl w:val="9"/>
      <w:rPr>
        <w:rFonts w:ascii="Arial" w:eastAsia="Arial" w:hAnsi="Arial" w:cs="Arial"/>
        <w:color w:val="000000"/>
        <w:position w:val="0"/>
        <w:sz w:val="16"/>
        <w:szCs w:val="16"/>
        <w:bdr w:val="none" w:sz="0" w:space="0" w:color="auto"/>
      </w:rPr>
    </w:pPr>
    <w:r>
      <w:rPr>
        <w:rFonts w:ascii="Arial" w:eastAsia="Arial" w:hAnsi="Arial" w:cs="Arial"/>
        <w:color w:val="000000"/>
        <w:position w:val="0"/>
        <w:sz w:val="16"/>
        <w:szCs w:val="16"/>
        <w:bdr w:val="none" w:sz="0" w:space="0" w:color="auto"/>
      </w:rPr>
      <w:fldChar w:fldCharType="begin"/>
    </w:r>
    <w:r>
      <w:rPr>
        <w:rFonts w:ascii="Arial" w:eastAsia="Arial" w:hAnsi="Arial" w:cs="Arial"/>
        <w:color w:val="000000"/>
        <w:position w:val="0"/>
        <w:sz w:val="16"/>
        <w:szCs w:val="16"/>
        <w:bdr w:val="none" w:sz="0" w:space="0" w:color="auto"/>
      </w:rPr>
      <w:instrText>PAGE</w:instrText>
    </w:r>
    <w:r>
      <w:rPr>
        <w:rFonts w:ascii="Arial" w:eastAsia="Arial" w:hAnsi="Arial" w:cs="Arial"/>
        <w:color w:val="000000"/>
        <w:position w:val="0"/>
        <w:sz w:val="16"/>
        <w:szCs w:val="16"/>
        <w:bdr w:val="none" w:sz="0" w:space="0" w:color="auto"/>
      </w:rPr>
      <w:fldChar w:fldCharType="separate"/>
    </w:r>
    <w:r w:rsidR="00EF75F6">
      <w:rPr>
        <w:rFonts w:ascii="Arial" w:eastAsia="Arial" w:hAnsi="Arial" w:cs="Arial"/>
        <w:noProof/>
        <w:color w:val="000000"/>
        <w:position w:val="0"/>
        <w:sz w:val="16"/>
        <w:szCs w:val="16"/>
        <w:bdr w:val="none" w:sz="0" w:space="0" w:color="auto"/>
      </w:rPr>
      <w:t>1</w:t>
    </w:r>
    <w:r>
      <w:rPr>
        <w:rFonts w:ascii="Arial" w:eastAsia="Arial" w:hAnsi="Arial" w:cs="Arial"/>
        <w:color w:val="000000"/>
        <w:position w:val="0"/>
        <w:sz w:val="16"/>
        <w:szCs w:val="16"/>
        <w:bdr w:val="none" w:sz="0" w:space="0" w:color="auto"/>
      </w:rPr>
      <w:fldChar w:fldCharType="end"/>
    </w:r>
  </w:p>
  <w:p w14:paraId="0B7322E6" w14:textId="77777777" w:rsidR="003F3F2C" w:rsidRDefault="003F3F2C">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999F" w14:textId="77777777" w:rsidR="00381F1C" w:rsidRDefault="00381F1C">
    <w:pPr>
      <w:ind w:left="-2" w:firstLine="0"/>
      <w:rPr>
        <w:vanish/>
        <w:sz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4465" w14:textId="77777777" w:rsidR="00EE0EB3" w:rsidRDefault="00000000">
    <w:pPr>
      <w:tabs>
        <w:tab w:val="center" w:pos="4252"/>
        <w:tab w:val="right" w:pos="8504"/>
      </w:tabs>
      <w:spacing w:line="240" w:lineRule="auto"/>
      <w:ind w:left="0" w:hanging="2"/>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6476A9">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06A0" w14:textId="77777777" w:rsidR="00EE0EB3" w:rsidRDefault="00000000">
    <w:pP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6476A9">
      <w:rPr>
        <w:noProof/>
        <w:color w:val="000000"/>
      </w:rPr>
      <w:t>1</w:t>
    </w:r>
    <w:r>
      <w:rPr>
        <w:color w:val="000000"/>
      </w:rPr>
      <w:fldChar w:fldCharType="end"/>
    </w:r>
  </w:p>
  <w:p w14:paraId="5D6F0DA7" w14:textId="77777777" w:rsidR="00EE0EB3" w:rsidRDefault="00EE0EB3">
    <w:pPr>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B019C" w14:textId="77777777" w:rsidR="00381F1C" w:rsidRDefault="00381F1C">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lang w:eastAsia="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4502" w14:textId="77777777" w:rsidR="00381F1C" w:rsidRDefault="00381F1C">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lang w:eastAsia="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8CC70" w14:textId="77777777" w:rsidR="00381F1C" w:rsidRDefault="00381F1C">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lang w:eastAsia="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567E" w14:textId="77777777" w:rsidR="00381F1C" w:rsidRDefault="00381F1C">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lang w:eastAsia="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6218" w14:textId="77777777" w:rsidR="00381F1C" w:rsidRDefault="00381F1C">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lang w:eastAsia="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1EC8" w14:textId="77777777" w:rsidR="00381F1C" w:rsidRDefault="00381F1C">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52058" w14:textId="77777777" w:rsidR="00D046B1" w:rsidRDefault="00D046B1">
      <w:pPr>
        <w:spacing w:line="240" w:lineRule="auto"/>
        <w:ind w:left="0" w:hanging="2"/>
      </w:pPr>
      <w:r>
        <w:separator/>
      </w:r>
    </w:p>
  </w:footnote>
  <w:footnote w:type="continuationSeparator" w:id="0">
    <w:p w14:paraId="75FBEC17" w14:textId="77777777" w:rsidR="00D046B1" w:rsidRDefault="00D046B1">
      <w:pPr>
        <w:spacing w:line="240" w:lineRule="auto"/>
        <w:ind w:left="0" w:hanging="2"/>
      </w:pPr>
      <w:r>
        <w:continuationSeparator/>
      </w:r>
    </w:p>
  </w:footnote>
  <w:footnote w:id="1">
    <w:p w14:paraId="47BAD783" w14:textId="77777777" w:rsidR="00EE0EB3" w:rsidRDefault="00000000">
      <w:pPr>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Vigente: significa que el carnet de extranjería no haya caducado.</w:t>
      </w:r>
    </w:p>
  </w:footnote>
  <w:footnote w:id="2">
    <w:p w14:paraId="65EA8532" w14:textId="77777777" w:rsidR="00EE0EB3" w:rsidRDefault="00000000">
      <w:pPr>
        <w:ind w:left="0" w:hanging="2"/>
        <w:rPr>
          <w:rFonts w:ascii="Arial" w:eastAsia="Arial" w:hAnsi="Arial" w:cs="Arial"/>
          <w:sz w:val="16"/>
          <w:szCs w:val="16"/>
        </w:rPr>
      </w:pPr>
      <w:r>
        <w:rPr>
          <w:vertAlign w:val="superscript"/>
        </w:rPr>
        <w:footnoteRef/>
      </w:r>
      <w:r>
        <w:rPr>
          <w:rFonts w:ascii="Arial" w:eastAsia="Arial" w:hAnsi="Arial" w:cs="Arial"/>
          <w:sz w:val="16"/>
          <w:szCs w:val="16"/>
        </w:rPr>
        <w:t xml:space="preserve"> Vigente: significa que el carnet de extranjería no haya caducado.</w:t>
      </w:r>
    </w:p>
  </w:footnote>
  <w:footnote w:id="3">
    <w:p w14:paraId="7104A960" w14:textId="77777777" w:rsidR="00EE0EB3" w:rsidRDefault="00000000">
      <w:pPr>
        <w:ind w:left="0" w:hanging="2"/>
        <w:rPr>
          <w:rFonts w:ascii="Arial" w:eastAsia="Arial" w:hAnsi="Arial" w:cs="Arial"/>
          <w:sz w:val="16"/>
          <w:szCs w:val="16"/>
        </w:rPr>
      </w:pPr>
      <w:r>
        <w:rPr>
          <w:vertAlign w:val="superscript"/>
        </w:rPr>
        <w:footnoteRef/>
      </w:r>
      <w:r>
        <w:rPr>
          <w:rFonts w:ascii="Arial" w:eastAsia="Arial" w:hAnsi="Arial" w:cs="Arial"/>
          <w:sz w:val="16"/>
          <w:szCs w:val="16"/>
        </w:rPr>
        <w:t xml:space="preserve"> La estructura del proyecto se encuentra en el documento anexo (formulario de postulación) a las presentes bases.</w:t>
      </w:r>
    </w:p>
  </w:footnote>
  <w:footnote w:id="4">
    <w:p w14:paraId="5AE2BC63" w14:textId="77777777" w:rsidR="00EE0EB3" w:rsidRDefault="00000000">
      <w:pPr>
        <w:ind w:left="0" w:hanging="2"/>
        <w:rPr>
          <w:rFonts w:ascii="Arial" w:eastAsia="Arial" w:hAnsi="Arial" w:cs="Arial"/>
          <w:sz w:val="16"/>
          <w:szCs w:val="16"/>
        </w:rPr>
      </w:pPr>
      <w:r>
        <w:rPr>
          <w:vertAlign w:val="superscript"/>
        </w:rPr>
        <w:footnoteRef/>
      </w:r>
      <w:r>
        <w:rPr>
          <w:rFonts w:ascii="Arial" w:eastAsia="Arial" w:hAnsi="Arial" w:cs="Arial"/>
          <w:sz w:val="16"/>
          <w:szCs w:val="16"/>
        </w:rPr>
        <w:t xml:space="preserve"> Las bibliotecas de gestión comunitaria se refieren a que no es administrada ni financiada en su totalidad por una autoridad gubernamental local o nacional. Ver definición completa en el glosario.</w:t>
      </w:r>
    </w:p>
  </w:footnote>
  <w:footnote w:id="5">
    <w:p w14:paraId="47620D30" w14:textId="77777777" w:rsidR="00EE0EB3" w:rsidRDefault="00000000">
      <w:pPr>
        <w:ind w:left="0" w:hanging="2"/>
        <w:rPr>
          <w:rFonts w:ascii="Arial" w:eastAsia="Arial" w:hAnsi="Arial" w:cs="Arial"/>
          <w:color w:val="0000FF"/>
          <w:sz w:val="20"/>
          <w:szCs w:val="20"/>
        </w:rPr>
      </w:pPr>
      <w:r>
        <w:rPr>
          <w:vertAlign w:val="superscript"/>
        </w:rPr>
        <w:footnoteRef/>
      </w:r>
      <w:r>
        <w:rPr>
          <w:rFonts w:ascii="Arial" w:eastAsia="Arial" w:hAnsi="Arial" w:cs="Arial"/>
          <w:sz w:val="16"/>
          <w:szCs w:val="16"/>
        </w:rPr>
        <w:t xml:space="preserve"> Área rural o centro poblado rural, es aquel que no tiene más de 100 viviendas agrupadas contiguamente ni es capital de distrito; o que, teniendo más de 100 viviendas, éstas se encuentran dispersas o diseminadas sin formar bloques o núcleos.</w:t>
      </w:r>
      <w:r>
        <w:rPr>
          <w:rFonts w:ascii="Arial" w:eastAsia="Arial" w:hAnsi="Arial" w:cs="Arial"/>
          <w:sz w:val="20"/>
          <w:szCs w:val="20"/>
        </w:rPr>
        <w:t xml:space="preserve"> </w:t>
      </w:r>
    </w:p>
  </w:footnote>
  <w:footnote w:id="6">
    <w:p w14:paraId="17A0C182" w14:textId="77777777" w:rsidR="00EE0EB3" w:rsidRDefault="00000000">
      <w:pPr>
        <w:spacing w:line="240" w:lineRule="auto"/>
        <w:ind w:left="0"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En este caso, el Ministerio de Cultura solo reconocerá los gastos previos del proyecto realizados por el beneficiario, si presenta dicha declaración jurada. De lo contrario, los gastos de ese periodo se consideran asumidos por el beneficiario.</w:t>
      </w:r>
    </w:p>
  </w:footnote>
  <w:footnote w:id="7">
    <w:p w14:paraId="0D2C4E41" w14:textId="77777777" w:rsidR="00EE0EB3" w:rsidRDefault="00000000">
      <w:pPr>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Ver definición en el glosario de las bases.</w:t>
      </w:r>
    </w:p>
  </w:footnote>
  <w:footnote w:id="8">
    <w:p w14:paraId="77C2C5AA" w14:textId="77777777" w:rsidR="00EE0EB3" w:rsidRDefault="00000000">
      <w:pPr>
        <w:ind w:left="0"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Texto Único Ordenado de la Ley N° 27444, Ley del Procedimiento Administrativo General</w:t>
      </w:r>
    </w:p>
    <w:p w14:paraId="0625F17D" w14:textId="77777777" w:rsidR="00EE0EB3" w:rsidRDefault="00000000">
      <w:pPr>
        <w:ind w:left="0" w:hanging="2"/>
        <w:jc w:val="both"/>
        <w:rPr>
          <w:rFonts w:ascii="Arial" w:eastAsia="Arial" w:hAnsi="Arial" w:cs="Arial"/>
          <w:color w:val="000000"/>
          <w:sz w:val="16"/>
          <w:szCs w:val="16"/>
        </w:rPr>
      </w:pPr>
      <w:r>
        <w:rPr>
          <w:rFonts w:ascii="Arial" w:eastAsia="Arial" w:hAnsi="Arial" w:cs="Arial"/>
          <w:color w:val="000000"/>
          <w:sz w:val="16"/>
          <w:szCs w:val="16"/>
        </w:rPr>
        <w:t>Artículo 137.- Subsanación documental</w:t>
      </w:r>
    </w:p>
    <w:p w14:paraId="78ADFD15" w14:textId="77777777" w:rsidR="00EE0EB3" w:rsidRDefault="00000000">
      <w:pPr>
        <w:ind w:left="0" w:hanging="2"/>
        <w:jc w:val="both"/>
        <w:rPr>
          <w:rFonts w:ascii="Arial" w:eastAsia="Arial" w:hAnsi="Arial" w:cs="Arial"/>
          <w:color w:val="000000"/>
          <w:sz w:val="16"/>
          <w:szCs w:val="16"/>
        </w:rPr>
      </w:pPr>
      <w:r>
        <w:rPr>
          <w:rFonts w:ascii="Arial" w:eastAsia="Arial" w:hAnsi="Arial" w:cs="Arial"/>
          <w:color w:val="000000"/>
          <w:sz w:val="16"/>
          <w:szCs w:val="16"/>
        </w:rPr>
        <w:t>(…)</w:t>
      </w:r>
    </w:p>
    <w:p w14:paraId="45D30311" w14:textId="77777777" w:rsidR="00EE0EB3" w:rsidRDefault="00000000">
      <w:pPr>
        <w:ind w:left="0" w:hanging="2"/>
        <w:jc w:val="both"/>
        <w:rPr>
          <w:rFonts w:ascii="Calibri" w:eastAsia="Calibri" w:hAnsi="Calibri" w:cs="Calibri"/>
          <w:color w:val="000000"/>
          <w:sz w:val="22"/>
          <w:szCs w:val="22"/>
        </w:rPr>
      </w:pPr>
      <w:r>
        <w:rPr>
          <w:rFonts w:ascii="Arial" w:eastAsia="Arial" w:hAnsi="Arial" w:cs="Arial"/>
          <w:color w:val="000000"/>
          <w:sz w:val="16"/>
          <w:szCs w:val="16"/>
        </w:rPr>
        <w:t>137.2 Las entidades de la Administración Pública se encuentran obligadas a realizar una revisión integral del cumplimiento de todos los requisitos de las solicitudes que presentan los administrados y, en una sola oportunidad y en un solo documento formular todas las observaciones y los requerimientos que correspondan.</w:t>
      </w:r>
    </w:p>
  </w:footnote>
  <w:footnote w:id="9">
    <w:p w14:paraId="4B298781" w14:textId="77777777" w:rsidR="00EE0EB3" w:rsidRDefault="00000000">
      <w:pPr>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El jurado evaluará cada criterio con números enteros (sin decimales), siendo el puntaje mínimo un (1) punto y el puntaje máximo cinco (5) puntos.</w:t>
      </w:r>
    </w:p>
  </w:footnote>
  <w:footnote w:id="10">
    <w:p w14:paraId="13404206" w14:textId="77777777" w:rsidR="00EE0EB3" w:rsidRDefault="00000000">
      <w:pPr>
        <w:ind w:left="0" w:hanging="2"/>
        <w:jc w:val="both"/>
        <w:rPr>
          <w:rFonts w:ascii="Arial" w:eastAsia="Arial" w:hAnsi="Arial" w:cs="Arial"/>
          <w:sz w:val="16"/>
          <w:szCs w:val="16"/>
        </w:rPr>
      </w:pPr>
      <w:r>
        <w:rPr>
          <w:vertAlign w:val="superscript"/>
        </w:rPr>
        <w:footnoteRef/>
      </w:r>
      <w:r>
        <w:rPr>
          <w:rFonts w:ascii="Arial" w:eastAsia="Arial" w:hAnsi="Arial" w:cs="Arial"/>
          <w:color w:val="000000"/>
          <w:sz w:val="16"/>
          <w:szCs w:val="16"/>
        </w:rPr>
        <w:t xml:space="preserve"> Esto hace referencia a los once concursos convocados por el Ministerio de Cultura a través de la Dirección General de Industrias Culturales y Artes</w:t>
      </w:r>
      <w:r>
        <w:rPr>
          <w:rFonts w:ascii="Arial" w:eastAsia="Arial" w:hAnsi="Arial" w:cs="Arial"/>
          <w:sz w:val="16"/>
          <w:szCs w:val="16"/>
        </w:rPr>
        <w:t>, que forman parte de la relación de estímulos económicos para el libro y el fomento de la lectura 2024.</w:t>
      </w:r>
    </w:p>
  </w:footnote>
  <w:footnote w:id="11">
    <w:p w14:paraId="233191B6" w14:textId="77777777" w:rsidR="00EE0EB3" w:rsidRDefault="00000000">
      <w:pPr>
        <w:ind w:left="0" w:hanging="2"/>
        <w:jc w:val="both"/>
        <w:rPr>
          <w:rFonts w:ascii="Calibri" w:eastAsia="Calibri" w:hAnsi="Calibri" w:cs="Calibri"/>
          <w:sz w:val="18"/>
          <w:szCs w:val="18"/>
        </w:rPr>
      </w:pPr>
      <w:r>
        <w:rPr>
          <w:vertAlign w:val="superscript"/>
        </w:rPr>
        <w:footnoteRef/>
      </w:r>
      <w:r>
        <w:rPr>
          <w:rFonts w:ascii="Arial" w:eastAsia="Arial" w:hAnsi="Arial" w:cs="Arial"/>
          <w:color w:val="000000"/>
          <w:sz w:val="16"/>
          <w:szCs w:val="16"/>
        </w:rPr>
        <w:t xml:space="preserve"> Esto hace referencia a los once concursos convocados por el Ministerio de Cultura a través de la Dirección General de Industrias Culturales y Art</w:t>
      </w:r>
      <w:r>
        <w:rPr>
          <w:rFonts w:ascii="Arial" w:eastAsia="Arial" w:hAnsi="Arial" w:cs="Arial"/>
          <w:sz w:val="16"/>
          <w:szCs w:val="16"/>
        </w:rPr>
        <w:t>es, que forman parte de la relación de estímulos económicos para el libro y el fomento de la lectura 2024.</w:t>
      </w:r>
    </w:p>
  </w:footnote>
  <w:footnote w:id="12">
    <w:p w14:paraId="3FAFA911" w14:textId="77777777" w:rsidR="00EE0EB3" w:rsidRDefault="00000000">
      <w:pPr>
        <w:ind w:left="0" w:hanging="2"/>
        <w:rPr>
          <w:color w:val="000000"/>
          <w:sz w:val="20"/>
          <w:szCs w:val="20"/>
          <w:highlight w:val="yellow"/>
        </w:rPr>
      </w:pPr>
      <w:r>
        <w:rPr>
          <w:vertAlign w:val="superscript"/>
        </w:rPr>
        <w:footnoteRef/>
      </w:r>
      <w:r>
        <w:rPr>
          <w:color w:val="000000"/>
          <w:sz w:val="20"/>
          <w:szCs w:val="20"/>
        </w:rPr>
        <w:t xml:space="preserve">   </w:t>
      </w:r>
    </w:p>
  </w:footnote>
  <w:footnote w:id="13">
    <w:p w14:paraId="50F5C29F" w14:textId="77777777" w:rsidR="00EE0EB3" w:rsidRDefault="00000000">
      <w:pPr>
        <w:spacing w:line="240" w:lineRule="auto"/>
        <w:ind w:left="0" w:hanging="2"/>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La calidad de no reembolsable se considera en tanto el beneficiario cumpla con las obligaciones estipuladas en el Acta de Compromiso suscrita. De lo contrario, el beneficiario debe devolver el estímulo económico otorgado.</w:t>
      </w:r>
    </w:p>
    <w:p w14:paraId="7F38389B" w14:textId="77777777" w:rsidR="00EE0EB3" w:rsidRDefault="00EE0EB3">
      <w:pPr>
        <w:spacing w:line="240" w:lineRule="auto"/>
        <w:ind w:left="0" w:hanging="2"/>
        <w:jc w:val="both"/>
        <w:rPr>
          <w:rFonts w:ascii="Arial" w:eastAsia="Arial" w:hAnsi="Arial" w:cs="Arial"/>
          <w:color w:val="000000"/>
          <w:sz w:val="18"/>
          <w:szCs w:val="18"/>
        </w:rPr>
      </w:pPr>
    </w:p>
  </w:footnote>
  <w:footnote w:id="14">
    <w:p w14:paraId="2AE09343" w14:textId="77777777" w:rsidR="00EE0EB3" w:rsidRDefault="00000000">
      <w:pPr>
        <w:ind w:left="0" w:hanging="2"/>
        <w:rPr>
          <w:rFonts w:ascii="Calibri" w:eastAsia="Calibri" w:hAnsi="Calibri" w:cs="Calibri"/>
          <w:color w:val="000000"/>
          <w:sz w:val="22"/>
          <w:szCs w:val="22"/>
        </w:rPr>
      </w:pPr>
      <w:r>
        <w:rPr>
          <w:vertAlign w:val="superscript"/>
        </w:rPr>
        <w:footnoteRef/>
      </w:r>
      <w:r>
        <w:rPr>
          <w:rFonts w:ascii="Calibri" w:eastAsia="Calibri" w:hAnsi="Calibri" w:cs="Calibri"/>
          <w:color w:val="000000"/>
          <w:sz w:val="22"/>
          <w:szCs w:val="22"/>
        </w:rPr>
        <w:t xml:space="preserve"> Ver definición en el glosario de las bases.</w:t>
      </w:r>
    </w:p>
  </w:footnote>
  <w:footnote w:id="15">
    <w:p w14:paraId="047E3C0C" w14:textId="77777777" w:rsidR="00EE0EB3" w:rsidRDefault="00000000">
      <w:pPr>
        <w:ind w:left="0" w:hanging="2"/>
        <w:rPr>
          <w:rFonts w:ascii="Arial" w:eastAsia="Arial" w:hAnsi="Arial" w:cs="Arial"/>
          <w:sz w:val="16"/>
          <w:szCs w:val="16"/>
        </w:rPr>
      </w:pPr>
      <w:r>
        <w:rPr>
          <w:vertAlign w:val="superscript"/>
        </w:rPr>
        <w:footnoteRef/>
      </w:r>
      <w:r>
        <w:rPr>
          <w:sz w:val="20"/>
          <w:szCs w:val="20"/>
        </w:rPr>
        <w:t xml:space="preserve"> </w:t>
      </w:r>
      <w:r>
        <w:rPr>
          <w:rFonts w:ascii="Arial" w:eastAsia="Arial" w:hAnsi="Arial" w:cs="Arial"/>
          <w:sz w:val="16"/>
          <w:szCs w:val="16"/>
        </w:rPr>
        <w:t>Reglamento de la Ley de Firmas y Certificados Digitales - DECRETO SUPREMO Nº 052-2008-PCM</w:t>
      </w:r>
    </w:p>
    <w:p w14:paraId="79D24F81" w14:textId="77777777" w:rsidR="00EE0EB3" w:rsidRDefault="00000000">
      <w:pPr>
        <w:ind w:left="0" w:hanging="2"/>
        <w:rPr>
          <w:rFonts w:ascii="Arial" w:eastAsia="Arial" w:hAnsi="Arial" w:cs="Arial"/>
          <w:sz w:val="16"/>
          <w:szCs w:val="16"/>
        </w:rPr>
      </w:pPr>
      <w:r>
        <w:rPr>
          <w:rFonts w:ascii="Arial" w:eastAsia="Arial" w:hAnsi="Arial" w:cs="Arial"/>
          <w:sz w:val="16"/>
          <w:szCs w:val="16"/>
        </w:rPr>
        <w:t>Artículo 6º.- De la firma digital</w:t>
      </w:r>
    </w:p>
    <w:p w14:paraId="1440FC14" w14:textId="77777777" w:rsidR="00EE0EB3" w:rsidRDefault="00000000">
      <w:pPr>
        <w:ind w:left="0" w:hanging="2"/>
        <w:rPr>
          <w:rFonts w:ascii="Arial" w:eastAsia="Arial" w:hAnsi="Arial" w:cs="Arial"/>
          <w:color w:val="151515"/>
          <w:sz w:val="16"/>
          <w:szCs w:val="16"/>
          <w:highlight w:val="white"/>
        </w:rPr>
      </w:pPr>
      <w:r>
        <w:rPr>
          <w:rFonts w:ascii="Arial" w:eastAsia="Arial" w:hAnsi="Arial" w:cs="Arial"/>
          <w:color w:val="151515"/>
          <w:sz w:val="16"/>
          <w:szCs w:val="16"/>
          <w:highlight w:val="white"/>
        </w:rPr>
        <w:t>Es aquella firma electrónica que utilizando una técnica de criptografía asimétrica, permite la identificación del signatario y ha sido creada por medios, incluso a distancia, que garantizan que éste mantiene bajo su control con un elevado grado de confianza, de manera que está vinculada únicamente al signatario y a los datos a los que refiere, lo que permite garantizar la integridad del contenido y detectar cualquier modificación ulterior, tiene la misma validez y eficacia jurídica que el uso de una firma manuscrita, siempre y cuando haya sido generada por un Prestador de Servicios de Certificación Digital debidamente acreditado que se encuentre dentro de la Infraestructura Oficial de Firma Electrónica, y que no medie ninguno de los vicios de la voluntad previstos en el Título VIII del Libro IV del Código Civil. (…)</w:t>
      </w:r>
    </w:p>
    <w:p w14:paraId="1C135A9E" w14:textId="77777777" w:rsidR="00EE0EB3" w:rsidRDefault="00EE0EB3">
      <w:pPr>
        <w:ind w:left="0" w:hanging="2"/>
        <w:rPr>
          <w:sz w:val="20"/>
          <w:szCs w:val="20"/>
        </w:rPr>
      </w:pPr>
    </w:p>
  </w:footnote>
  <w:footnote w:id="16">
    <w:p w14:paraId="2D882096" w14:textId="77777777" w:rsidR="00EE0EB3" w:rsidRDefault="00000000">
      <w:pPr>
        <w:ind w:left="0" w:hanging="2"/>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Decreto Supremo N°- 029-2021-PCM, Decreto Supremo que aprueba el Reglamento del Decreto Legislativo N° 1412, Decreto Legislativo que aprueba la Ley de Gobierno Digital y establece disposiciones sobre las condiciones, requisitos y uso de las tecnologías y medios electrónicos en el procedimiento administrativo. </w:t>
      </w:r>
    </w:p>
    <w:p w14:paraId="5A56F561" w14:textId="77777777" w:rsidR="00EE0EB3" w:rsidRDefault="00000000">
      <w:pPr>
        <w:ind w:left="0" w:hanging="2"/>
        <w:jc w:val="both"/>
        <w:rPr>
          <w:rFonts w:ascii="Calibri" w:eastAsia="Calibri" w:hAnsi="Calibri" w:cs="Calibri"/>
          <w:color w:val="000000"/>
        </w:rPr>
      </w:pPr>
      <w:r>
        <w:rPr>
          <w:rFonts w:ascii="Arial" w:eastAsia="Arial" w:hAnsi="Arial" w:cs="Arial"/>
          <w:color w:val="000000"/>
          <w:sz w:val="18"/>
          <w:szCs w:val="18"/>
        </w:rPr>
        <w:t>Artículo N° 59.9 Transcurrido el plazo señalado en el numeral 59.8 sin que el ciudadano o persona en general haya accedido al mensaje de notificación enviado a su buzón de notificaciones, se tendrá por válidamente notificado surtiendo efectos del acto notificado a partir del primer día hábil siguiente de transcurrido dicho plazo.</w:t>
      </w:r>
    </w:p>
  </w:footnote>
  <w:footnote w:id="17">
    <w:p w14:paraId="551070BD" w14:textId="77777777" w:rsidR="00EE0EB3" w:rsidRDefault="00000000">
      <w:pPr>
        <w:spacing w:line="240" w:lineRule="auto"/>
        <w:ind w:left="0" w:hanging="2"/>
        <w:jc w:val="both"/>
        <w:rPr>
          <w:rFonts w:ascii="Arial" w:eastAsia="Arial" w:hAnsi="Arial" w:cs="Arial"/>
          <w:sz w:val="18"/>
          <w:szCs w:val="18"/>
        </w:rPr>
      </w:pPr>
      <w:r>
        <w:rPr>
          <w:vertAlign w:val="superscript"/>
        </w:rPr>
        <w:footnoteRef/>
      </w:r>
      <w:r>
        <w:rPr>
          <w:rFonts w:ascii="Arial" w:eastAsia="Arial" w:hAnsi="Arial" w:cs="Arial"/>
          <w:color w:val="000000"/>
          <w:sz w:val="18"/>
          <w:szCs w:val="18"/>
        </w:rPr>
        <w:t xml:space="preserve"> Esto hace referencia a los once concursos convocados por el Ministerio de Cultura a través de la Dirección General de Industrias Culturales y Arte</w:t>
      </w:r>
      <w:r>
        <w:rPr>
          <w:rFonts w:ascii="Arial" w:eastAsia="Arial" w:hAnsi="Arial" w:cs="Arial"/>
          <w:sz w:val="18"/>
          <w:szCs w:val="18"/>
        </w:rPr>
        <w:t>s, que forman parte de la relación de estímulos económicos para el libro y el fomento de la lectura 2024.</w:t>
      </w:r>
    </w:p>
  </w:footnote>
  <w:footnote w:id="18">
    <w:p w14:paraId="72C1EF14" w14:textId="77777777" w:rsidR="00381F1C" w:rsidRDefault="00000000">
      <w:pPr>
        <w:spacing w:line="240" w:lineRule="auto"/>
        <w:ind w:left="0" w:hanging="2"/>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Revisar el Reglamento de Comprobantes de Pago aquí: </w:t>
      </w:r>
      <w:hyperlink r:id="rId1">
        <w:r>
          <w:rPr>
            <w:rFonts w:ascii="Arial" w:eastAsia="Arial" w:hAnsi="Arial" w:cs="Arial"/>
            <w:color w:val="000000"/>
            <w:sz w:val="18"/>
            <w:szCs w:val="18"/>
            <w:u w:val="single"/>
          </w:rPr>
          <w:t>http://www.sunat.gob.pe/legislacion/superin/1999/007.pdf</w:t>
        </w:r>
      </w:hyperlink>
    </w:p>
    <w:p w14:paraId="14FDCC1A" w14:textId="77777777" w:rsidR="00381F1C" w:rsidRDefault="00381F1C">
      <w:pPr>
        <w:spacing w:line="240" w:lineRule="auto"/>
        <w:ind w:left="0" w:hanging="2"/>
        <w:rPr>
          <w:rFonts w:ascii="Arial" w:eastAsia="Arial" w:hAnsi="Arial" w:cs="Arial"/>
          <w:color w:val="000000"/>
          <w:sz w:val="18"/>
          <w:szCs w:val="18"/>
        </w:rPr>
      </w:pPr>
    </w:p>
  </w:footnote>
  <w:footnote w:id="19">
    <w:p w14:paraId="678BC268" w14:textId="77777777" w:rsidR="00381F1C" w:rsidRDefault="00000000">
      <w:pPr>
        <w:spacing w:line="240" w:lineRule="auto"/>
        <w:ind w:left="0" w:hanging="2"/>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Revisar el Reglamento de Comprobantes de Pago aquí: </w:t>
      </w:r>
      <w:hyperlink r:id="rId2">
        <w:r>
          <w:rPr>
            <w:rFonts w:ascii="Arial" w:eastAsia="Arial" w:hAnsi="Arial" w:cs="Arial"/>
            <w:color w:val="000000"/>
            <w:sz w:val="18"/>
            <w:szCs w:val="18"/>
            <w:u w:val="single"/>
          </w:rPr>
          <w:t>http://www.sunat.gob.pe/legislacion/superin/1999/007.pdf</w:t>
        </w:r>
      </w:hyperlink>
    </w:p>
    <w:p w14:paraId="77ADFC20" w14:textId="77777777" w:rsidR="00381F1C" w:rsidRDefault="00381F1C">
      <w:pPr>
        <w:spacing w:line="240" w:lineRule="auto"/>
        <w:ind w:left="0" w:hanging="2"/>
        <w:rPr>
          <w:rFonts w:ascii="Arial" w:eastAsia="Arial" w:hAnsi="Arial" w:cs="Arial"/>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E6B9" w14:textId="77777777" w:rsidR="00EE0EB3" w:rsidRDefault="00EE0EB3">
    <w:pPr>
      <w:spacing w:line="240" w:lineRule="auto"/>
      <w:ind w:left="0" w:hanging="2"/>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5581" w14:textId="77777777" w:rsidR="00381F1C" w:rsidRDefault="00381F1C">
    <w:pPr>
      <w:ind w:left="-2" w:firstLine="0"/>
      <w:rPr>
        <w:vanish/>
        <w:sz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961E"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suppressAutoHyphens w:val="0"/>
      <w:spacing w:after="120" w:line="240" w:lineRule="auto"/>
      <w:ind w:leftChars="0" w:left="0" w:firstLineChars="0" w:firstLine="0"/>
      <w:textDirection w:val="lrTb"/>
      <w:textAlignment w:val="auto"/>
      <w:outlineLvl w:val="9"/>
      <w:rPr>
        <w:rFonts w:ascii="Arial" w:eastAsia="Arial" w:hAnsi="Arial" w:cs="Arial"/>
        <w:b/>
        <w:position w:val="0"/>
        <w:sz w:val="16"/>
        <w:szCs w:val="16"/>
        <w:bdr w:val="none" w:sz="0" w:space="0" w:color="auto"/>
      </w:rPr>
    </w:pPr>
    <w:r>
      <w:rPr>
        <w:noProof/>
      </w:rPr>
      <w:drawing>
        <wp:anchor distT="0" distB="0" distL="114300" distR="114300" simplePos="0" relativeHeight="251664384" behindDoc="0" locked="0" layoutInCell="1" allowOverlap="1" wp14:anchorId="68BBE694" wp14:editId="0B89A2DF">
          <wp:simplePos x="0" y="0"/>
          <wp:positionH relativeFrom="column">
            <wp:posOffset>-761995</wp:posOffset>
          </wp:positionH>
          <wp:positionV relativeFrom="paragraph">
            <wp:posOffset>-161921</wp:posOffset>
          </wp:positionV>
          <wp:extent cx="5990400" cy="543600"/>
          <wp:effectExtent l="0" t="0" r="0" b="0"/>
          <wp:wrapSquare wrapText="bothSides"/>
          <wp:docPr id="8" name="image1.jpg" descr="Descripción: VP_DGICA"/>
          <wp:cNvGraphicFramePr/>
          <a:graphic xmlns:a="http://schemas.openxmlformats.org/drawingml/2006/main">
            <a:graphicData uri="http://schemas.openxmlformats.org/drawingml/2006/picture">
              <pic:pic xmlns:pic="http://schemas.openxmlformats.org/drawingml/2006/picture">
                <pic:nvPicPr>
                  <pic:cNvPr id="8" name="image1.jpg" descr="Descripción: VP_DGICA"/>
                  <pic:cNvPicPr/>
                </pic:nvPicPr>
                <pic:blipFill>
                  <a:blip r:embed="rId1"/>
                  <a:stretch>
                    <a:fillRect/>
                  </a:stretch>
                </pic:blipFill>
                <pic:spPr>
                  <a:xfrm>
                    <a:off x="0" y="0"/>
                    <a:ext cx="5990400" cy="54360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4DE6E" w14:textId="77777777" w:rsidR="00A75DCD"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40" w:line="240" w:lineRule="auto"/>
      <w:ind w:leftChars="0" w:left="0" w:firstLineChars="0" w:firstLine="0"/>
      <w:jc w:val="right"/>
      <w:textDirection w:val="lrTb"/>
      <w:textAlignment w:val="auto"/>
      <w:outlineLvl w:val="9"/>
      <w:rPr>
        <w:rFonts w:ascii="Arial" w:eastAsia="Arial" w:hAnsi="Arial" w:cs="Arial"/>
        <w:b/>
        <w:position w:val="0"/>
        <w:sz w:val="16"/>
        <w:szCs w:val="16"/>
        <w:bdr w:val="none" w:sz="0" w:space="0" w:color="auto"/>
      </w:rPr>
    </w:pPr>
    <w:r>
      <w:rPr>
        <w:rFonts w:ascii="Arial" w:eastAsia="Arial" w:hAnsi="Arial" w:cs="Arial"/>
        <w:position w:val="0"/>
        <w:sz w:val="16"/>
        <w:szCs w:val="16"/>
        <w:bdr w:val="none" w:sz="0" w:space="0" w:color="auto"/>
      </w:rPr>
      <w:t>“</w:t>
    </w:r>
    <w:r>
      <w:rPr>
        <w:rFonts w:ascii="Arial" w:eastAsia="Arial" w:hAnsi="Arial" w:cs="Arial"/>
        <w:color w:val="333333"/>
        <w:position w:val="0"/>
        <w:sz w:val="16"/>
        <w:szCs w:val="16"/>
        <w:bdr w:val="none" w:sz="0" w:space="0" w:color="auto"/>
      </w:rPr>
      <w:t>Año de la Diversificación Productiva y del Fortalecimiento de la Educación”</w:t>
    </w:r>
    <w:r>
      <w:rPr>
        <w:rFonts w:ascii="Arial" w:eastAsia="Arial" w:hAnsi="Arial" w:cs="Arial"/>
        <w:color w:val="333333"/>
        <w:position w:val="0"/>
        <w:sz w:val="16"/>
        <w:szCs w:val="16"/>
        <w:bdr w:val="none" w:sz="0" w:space="0" w:color="auto"/>
      </w:rPr>
      <w:tab/>
    </w:r>
    <w:r>
      <w:rPr>
        <w:rFonts w:ascii="Arial" w:eastAsia="Arial" w:hAnsi="Arial" w:cs="Arial"/>
        <w:b/>
        <w:position w:val="0"/>
        <w:sz w:val="16"/>
        <w:szCs w:val="16"/>
        <w:bdr w:val="none" w:sz="0" w:space="0" w:color="auto"/>
      </w:rPr>
      <w:t>CÓDIGO N° ___-2015-DAFO</w:t>
    </w:r>
    <w:r>
      <w:rPr>
        <w:noProof/>
      </w:rPr>
      <w:drawing>
        <wp:anchor distT="0" distB="0" distL="114300" distR="114300" simplePos="0" relativeHeight="251665408" behindDoc="0" locked="0" layoutInCell="1" allowOverlap="1" wp14:anchorId="3A39F617" wp14:editId="5CA2A938">
          <wp:simplePos x="0" y="0"/>
          <wp:positionH relativeFrom="column">
            <wp:posOffset>-1080131</wp:posOffset>
          </wp:positionH>
          <wp:positionV relativeFrom="paragraph">
            <wp:posOffset>419100</wp:posOffset>
          </wp:positionV>
          <wp:extent cx="5990400" cy="543600"/>
          <wp:effectExtent l="0" t="0" r="0" b="0"/>
          <wp:wrapSquare wrapText="bothSides"/>
          <wp:docPr id="9" name="image1.jpg" descr="Descripción: VP_DGICA"/>
          <wp:cNvGraphicFramePr/>
          <a:graphic xmlns:a="http://schemas.openxmlformats.org/drawingml/2006/main">
            <a:graphicData uri="http://schemas.openxmlformats.org/drawingml/2006/picture">
              <pic:pic xmlns:pic="http://schemas.openxmlformats.org/drawingml/2006/picture">
                <pic:nvPicPr>
                  <pic:cNvPr id="9" name="image1.jpg" descr="Descripción: VP_DGICA"/>
                  <pic:cNvPicPr/>
                </pic:nvPicPr>
                <pic:blipFill>
                  <a:blip r:embed="rId1"/>
                  <a:stretch>
                    <a:fillRect/>
                  </a:stretch>
                </pic:blipFill>
                <pic:spPr>
                  <a:xfrm>
                    <a:off x="0" y="0"/>
                    <a:ext cx="5990400" cy="54360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4C12" w14:textId="77777777" w:rsidR="00381F1C" w:rsidRDefault="00381F1C">
    <w:pPr>
      <w:ind w:left="-2" w:firstLine="0"/>
      <w:rPr>
        <w:vanish/>
        <w:sz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86DD5"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suppressAutoHyphens w:val="0"/>
      <w:spacing w:after="120" w:line="240" w:lineRule="auto"/>
      <w:ind w:leftChars="0" w:left="0" w:firstLineChars="0" w:firstLine="0"/>
      <w:textDirection w:val="lrTb"/>
      <w:textAlignment w:val="auto"/>
      <w:outlineLvl w:val="9"/>
      <w:rPr>
        <w:rFonts w:ascii="Arial" w:eastAsia="Arial" w:hAnsi="Arial" w:cs="Arial"/>
        <w:b/>
        <w:position w:val="0"/>
        <w:sz w:val="16"/>
        <w:szCs w:val="16"/>
        <w:bdr w:val="none" w:sz="0" w:space="0" w:color="auto"/>
      </w:rPr>
    </w:pPr>
    <w:r>
      <w:rPr>
        <w:noProof/>
      </w:rPr>
      <w:drawing>
        <wp:anchor distT="0" distB="0" distL="114300" distR="114300" simplePos="0" relativeHeight="251666432" behindDoc="0" locked="0" layoutInCell="1" allowOverlap="1" wp14:anchorId="6742B384" wp14:editId="04EDB78F">
          <wp:simplePos x="0" y="0"/>
          <wp:positionH relativeFrom="column">
            <wp:posOffset>-761993</wp:posOffset>
          </wp:positionH>
          <wp:positionV relativeFrom="paragraph">
            <wp:posOffset>-161920</wp:posOffset>
          </wp:positionV>
          <wp:extent cx="5990400" cy="543600"/>
          <wp:effectExtent l="0" t="0" r="0" b="0"/>
          <wp:wrapSquare wrapText="bothSides"/>
          <wp:docPr id="11" name="image1.jpg" descr="Descripción: VP_DGICA"/>
          <wp:cNvGraphicFramePr/>
          <a:graphic xmlns:a="http://schemas.openxmlformats.org/drawingml/2006/main">
            <a:graphicData uri="http://schemas.openxmlformats.org/drawingml/2006/picture">
              <pic:pic xmlns:pic="http://schemas.openxmlformats.org/drawingml/2006/picture">
                <pic:nvPicPr>
                  <pic:cNvPr id="11" name="image1.jpg" descr="Descripción: VP_DGICA"/>
                  <pic:cNvPicPr/>
                </pic:nvPicPr>
                <pic:blipFill>
                  <a:blip r:embed="rId1"/>
                  <a:stretch>
                    <a:fillRect/>
                  </a:stretch>
                </pic:blipFill>
                <pic:spPr>
                  <a:xfrm>
                    <a:off x="0" y="0"/>
                    <a:ext cx="5990400" cy="543600"/>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5279" w14:textId="77777777" w:rsidR="003F3F2C" w:rsidRDefault="0000000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40" w:line="240" w:lineRule="auto"/>
      <w:ind w:leftChars="0" w:left="0" w:firstLineChars="0" w:firstLine="0"/>
      <w:jc w:val="right"/>
      <w:textDirection w:val="lrTb"/>
      <w:textAlignment w:val="auto"/>
      <w:outlineLvl w:val="9"/>
      <w:rPr>
        <w:rFonts w:ascii="Arial" w:eastAsia="Arial" w:hAnsi="Arial" w:cs="Arial"/>
        <w:b/>
        <w:position w:val="0"/>
        <w:sz w:val="16"/>
        <w:szCs w:val="16"/>
        <w:bdr w:val="none" w:sz="0" w:space="0" w:color="auto"/>
      </w:rPr>
    </w:pPr>
    <w:r>
      <w:rPr>
        <w:rFonts w:ascii="Arial" w:eastAsia="Arial" w:hAnsi="Arial" w:cs="Arial"/>
        <w:position w:val="0"/>
        <w:sz w:val="16"/>
        <w:szCs w:val="16"/>
        <w:bdr w:val="none" w:sz="0" w:space="0" w:color="auto"/>
      </w:rPr>
      <w:t>“</w:t>
    </w:r>
    <w:r>
      <w:rPr>
        <w:rFonts w:ascii="Arial" w:eastAsia="Arial" w:hAnsi="Arial" w:cs="Arial"/>
        <w:color w:val="333333"/>
        <w:position w:val="0"/>
        <w:sz w:val="16"/>
        <w:szCs w:val="16"/>
        <w:bdr w:val="none" w:sz="0" w:space="0" w:color="auto"/>
      </w:rPr>
      <w:t>Año de la Diversificación Productiva y del Fortalecimiento de la Educación”</w:t>
    </w:r>
    <w:r>
      <w:rPr>
        <w:rFonts w:ascii="Arial" w:eastAsia="Arial" w:hAnsi="Arial" w:cs="Arial"/>
        <w:color w:val="333333"/>
        <w:position w:val="0"/>
        <w:sz w:val="16"/>
        <w:szCs w:val="16"/>
        <w:bdr w:val="none" w:sz="0" w:space="0" w:color="auto"/>
      </w:rPr>
      <w:tab/>
    </w:r>
    <w:r>
      <w:rPr>
        <w:rFonts w:ascii="Arial" w:eastAsia="Arial" w:hAnsi="Arial" w:cs="Arial"/>
        <w:b/>
        <w:position w:val="0"/>
        <w:sz w:val="16"/>
        <w:szCs w:val="16"/>
        <w:bdr w:val="none" w:sz="0" w:space="0" w:color="auto"/>
      </w:rPr>
      <w:t>CÓDIGO N° ___-2015-DAFO</w:t>
    </w:r>
    <w:r>
      <w:rPr>
        <w:noProof/>
      </w:rPr>
      <w:drawing>
        <wp:anchor distT="0" distB="0" distL="114300" distR="114300" simplePos="0" relativeHeight="251667456" behindDoc="0" locked="0" layoutInCell="1" allowOverlap="1" wp14:anchorId="2EA78BF1" wp14:editId="6CB06FB8">
          <wp:simplePos x="0" y="0"/>
          <wp:positionH relativeFrom="column">
            <wp:posOffset>-1080130</wp:posOffset>
          </wp:positionH>
          <wp:positionV relativeFrom="paragraph">
            <wp:posOffset>419100</wp:posOffset>
          </wp:positionV>
          <wp:extent cx="5990400" cy="543600"/>
          <wp:effectExtent l="0" t="0" r="0" b="0"/>
          <wp:wrapSquare wrapText="bothSides"/>
          <wp:docPr id="10" name="image1.jpg" descr="Descripción: VP_DGICA"/>
          <wp:cNvGraphicFramePr/>
          <a:graphic xmlns:a="http://schemas.openxmlformats.org/drawingml/2006/main">
            <a:graphicData uri="http://schemas.openxmlformats.org/drawingml/2006/picture">
              <pic:pic xmlns:pic="http://schemas.openxmlformats.org/drawingml/2006/picture">
                <pic:nvPicPr>
                  <pic:cNvPr id="10" name="image1.jpg" descr="Descripción: VP_DGICA"/>
                  <pic:cNvPicPr/>
                </pic:nvPicPr>
                <pic:blipFill>
                  <a:blip r:embed="rId1"/>
                  <a:stretch>
                    <a:fillRect/>
                  </a:stretch>
                </pic:blipFill>
                <pic:spPr>
                  <a:xfrm>
                    <a:off x="0" y="0"/>
                    <a:ext cx="5990400" cy="5436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CCE2" w14:textId="77777777" w:rsidR="00EE0EB3" w:rsidRDefault="00EE0EB3">
    <w:pP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0E7FD" w14:textId="77777777" w:rsidR="00EE0EB3" w:rsidRDefault="00EE0EB3">
    <w:pPr>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F9C1" w14:textId="77777777" w:rsidR="00381F1C" w:rsidRDefault="00000000">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lang w:eastAsia="en-US"/>
      </w:rPr>
    </w:pPr>
    <w:r>
      <w:rPr>
        <w:color w:val="000000"/>
      </w:rPr>
      <w:pict w14:anchorId="636E8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5" type="#_x0000_t136" style="position:absolute;margin-left:0;margin-top:0;width:684.75pt;height:55.5pt;rotation:315;z-index:-251656192;mso-position-horizontal:center;mso-position-horizontal-relative:margin;mso-position-vertical:center;mso-position-vertical-relative:margin" fillcolor="#ff3f3f" stroked="f">
          <v:fill opacity=".5"/>
          <v:textpath style="font-family:&quot;&amp;quot&quot;;font-size:40pt" string="LA POSTULACIÓN ES EN LÍNE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87E9" w14:textId="77777777" w:rsidR="00381F1C" w:rsidRDefault="00000000">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lang w:eastAsia="en-US"/>
      </w:rPr>
    </w:pPr>
    <w:r>
      <w:rPr>
        <w:color w:val="000000"/>
      </w:rPr>
      <w:pict w14:anchorId="22A6C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3" type="#_x0000_t136" style="position:absolute;margin-left:0;margin-top:0;width:684.75pt;height:55.5pt;rotation:315;z-index:-251658240;mso-position-horizontal:center;mso-position-horizontal-relative:margin;mso-position-vertical:center;mso-position-vertical-relative:margin" fillcolor="#ff3f3f" stroked="f">
          <v:fill opacity=".5"/>
          <v:textpath style="font-family:&quot;&amp;quot&quot;;font-size:40pt" string="LA POSTULACIÓN ES EN LÍNEA"/>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79D8" w14:textId="77777777" w:rsidR="00381F1C" w:rsidRDefault="00000000">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lang w:eastAsia="en-US"/>
      </w:rPr>
    </w:pPr>
    <w:r>
      <w:rPr>
        <w:color w:val="000000"/>
      </w:rPr>
      <w:pict w14:anchorId="72E8B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4" type="#_x0000_t136" style="position:absolute;margin-left:0;margin-top:0;width:684.75pt;height:55.5pt;rotation:315;z-index:-251657216;mso-position-horizontal:center;mso-position-horizontal-relative:margin;mso-position-vertical:center;mso-position-vertical-relative:margin" fillcolor="#ff3f3f" stroked="f">
          <v:fill opacity=".5"/>
          <v:textpath style="font-family:&quot;&amp;quot&quot;;font-size:40pt" string="LA POSTULACIÓN ES EN LÍNE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82A0" w14:textId="77777777" w:rsidR="00381F1C" w:rsidRDefault="00000000">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lang w:eastAsia="en-US"/>
      </w:rPr>
    </w:pPr>
    <w:r>
      <w:rPr>
        <w:color w:val="000000"/>
      </w:rPr>
      <w:pict w14:anchorId="652534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8" type="#_x0000_t136" style="position:absolute;margin-left:0;margin-top:0;width:684.75pt;height:55.5pt;rotation:315;z-index:-251653120;mso-position-horizontal:center;mso-position-horizontal-relative:margin;mso-position-vertical:center;mso-position-vertical-relative:margin" fillcolor="#ff3f3f" stroked="f">
          <v:fill opacity=".5"/>
          <v:textpath style="font-family:&quot;&amp;quot&quot;;font-size:40pt" string="LA POSTULACIÓN ES EN LÍNE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7E34D" w14:textId="77777777" w:rsidR="00381F1C" w:rsidRDefault="00000000">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lang w:eastAsia="en-US"/>
      </w:rPr>
    </w:pPr>
    <w:r>
      <w:rPr>
        <w:color w:val="000000"/>
      </w:rPr>
      <w:pict w14:anchorId="5F6ECB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6" type="#_x0000_t136" style="position:absolute;margin-left:0;margin-top:0;width:684.75pt;height:55.5pt;rotation:315;z-index:-251655168;mso-position-horizontal:center;mso-position-horizontal-relative:margin;mso-position-vertical:center;mso-position-vertical-relative:margin" fillcolor="#ff3f3f" stroked="f">
          <v:fill opacity=".5"/>
          <v:textpath style="font-family:&quot;&amp;quot&quot;;font-size:40pt" string="LA POSTULACIÓN ES EN LÍNEA"/>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F9C6" w14:textId="77777777" w:rsidR="00381F1C" w:rsidRDefault="00000000">
    <w:pPr>
      <w:pBdr>
        <w:bar w:val="none" w:sz="0" w:color="auto"/>
      </w:pBdr>
      <w:tabs>
        <w:tab w:val="center" w:pos="4419"/>
        <w:tab w:val="right" w:pos="8838"/>
      </w:tabs>
      <w:suppressAutoHyphens w:val="0"/>
      <w:spacing w:line="240" w:lineRule="auto"/>
      <w:ind w:leftChars="0" w:left="0" w:firstLineChars="0" w:firstLine="0"/>
      <w:textDirection w:val="lrTb"/>
      <w:textAlignment w:val="auto"/>
      <w:outlineLvl w:val="9"/>
      <w:rPr>
        <w:rFonts w:ascii="Calibri" w:eastAsia="Calibri" w:hAnsi="Calibri" w:cs="Calibri"/>
        <w:color w:val="000000"/>
        <w:position w:val="0"/>
        <w:sz w:val="22"/>
        <w:szCs w:val="22"/>
        <w:bdr w:val="none" w:sz="0" w:space="0" w:color="auto"/>
        <w:lang w:eastAsia="en-US"/>
      </w:rPr>
    </w:pPr>
    <w:r>
      <w:rPr>
        <w:color w:val="000000"/>
      </w:rPr>
      <w:pict w14:anchorId="387E8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7" type="#_x0000_t136" style="position:absolute;margin-left:0;margin-top:0;width:684.75pt;height:55.5pt;rotation:315;z-index:-251654144;mso-position-horizontal:center;mso-position-horizontal-relative:margin;mso-position-vertical:center;mso-position-vertical-relative:margin" fillcolor="#ff3f3f" stroked="f">
          <v:fill opacity=".5"/>
          <v:textpath style="font-family:&quot;&amp;quot&quot;;font-size:40pt" string="LA POSTULACIÓN ES EN LÍNE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381D"/>
    <w:multiLevelType w:val="hybridMultilevel"/>
    <w:tmpl w:val="00000000"/>
    <w:lvl w:ilvl="0" w:tplc="95AA2C22">
      <w:start w:val="1"/>
      <w:numFmt w:val="bullet"/>
      <w:lvlText w:val="●"/>
      <w:lvlJc w:val="left"/>
      <w:pPr>
        <w:ind w:left="720" w:hanging="360"/>
      </w:pPr>
      <w:rPr>
        <w:rFonts w:ascii="Noto Sans Symbols" w:eastAsia="Noto Sans Symbols" w:hAnsi="Noto Sans Symbols" w:cs="Noto Sans Symbols"/>
        <w:color w:val="000000"/>
      </w:rPr>
    </w:lvl>
    <w:lvl w:ilvl="1" w:tplc="81FADB46">
      <w:start w:val="1"/>
      <w:numFmt w:val="bullet"/>
      <w:lvlText w:val="o"/>
      <w:lvlJc w:val="left"/>
      <w:pPr>
        <w:ind w:left="1440" w:hanging="360"/>
      </w:pPr>
      <w:rPr>
        <w:rFonts w:ascii="Courier New" w:eastAsia="Courier New" w:hAnsi="Courier New" w:cs="Courier New"/>
      </w:rPr>
    </w:lvl>
    <w:lvl w:ilvl="2" w:tplc="A31E311C">
      <w:start w:val="1"/>
      <w:numFmt w:val="bullet"/>
      <w:lvlText w:val="▪"/>
      <w:lvlJc w:val="left"/>
      <w:pPr>
        <w:ind w:left="2160" w:hanging="360"/>
      </w:pPr>
      <w:rPr>
        <w:rFonts w:ascii="Noto Sans Symbols" w:eastAsia="Noto Sans Symbols" w:hAnsi="Noto Sans Symbols" w:cs="Noto Sans Symbols"/>
      </w:rPr>
    </w:lvl>
    <w:lvl w:ilvl="3" w:tplc="580894E4">
      <w:start w:val="1"/>
      <w:numFmt w:val="bullet"/>
      <w:lvlText w:val="●"/>
      <w:lvlJc w:val="left"/>
      <w:pPr>
        <w:ind w:left="2880" w:hanging="360"/>
      </w:pPr>
      <w:rPr>
        <w:rFonts w:ascii="Noto Sans Symbols" w:eastAsia="Noto Sans Symbols" w:hAnsi="Noto Sans Symbols" w:cs="Noto Sans Symbols"/>
      </w:rPr>
    </w:lvl>
    <w:lvl w:ilvl="4" w:tplc="7AA8097A">
      <w:start w:val="1"/>
      <w:numFmt w:val="bullet"/>
      <w:lvlText w:val="o"/>
      <w:lvlJc w:val="left"/>
      <w:pPr>
        <w:ind w:left="3600" w:hanging="360"/>
      </w:pPr>
      <w:rPr>
        <w:rFonts w:ascii="Courier New" w:eastAsia="Courier New" w:hAnsi="Courier New" w:cs="Courier New"/>
      </w:rPr>
    </w:lvl>
    <w:lvl w:ilvl="5" w:tplc="FC7AA29C">
      <w:start w:val="1"/>
      <w:numFmt w:val="bullet"/>
      <w:lvlText w:val="▪"/>
      <w:lvlJc w:val="left"/>
      <w:pPr>
        <w:ind w:left="4320" w:hanging="360"/>
      </w:pPr>
      <w:rPr>
        <w:rFonts w:ascii="Noto Sans Symbols" w:eastAsia="Noto Sans Symbols" w:hAnsi="Noto Sans Symbols" w:cs="Noto Sans Symbols"/>
      </w:rPr>
    </w:lvl>
    <w:lvl w:ilvl="6" w:tplc="D9E8247C">
      <w:start w:val="1"/>
      <w:numFmt w:val="bullet"/>
      <w:lvlText w:val="●"/>
      <w:lvlJc w:val="left"/>
      <w:pPr>
        <w:ind w:left="5040" w:hanging="360"/>
      </w:pPr>
      <w:rPr>
        <w:rFonts w:ascii="Noto Sans Symbols" w:eastAsia="Noto Sans Symbols" w:hAnsi="Noto Sans Symbols" w:cs="Noto Sans Symbols"/>
      </w:rPr>
    </w:lvl>
    <w:lvl w:ilvl="7" w:tplc="171CE6B6">
      <w:start w:val="1"/>
      <w:numFmt w:val="bullet"/>
      <w:lvlText w:val="o"/>
      <w:lvlJc w:val="left"/>
      <w:pPr>
        <w:ind w:left="5760" w:hanging="360"/>
      </w:pPr>
      <w:rPr>
        <w:rFonts w:ascii="Courier New" w:eastAsia="Courier New" w:hAnsi="Courier New" w:cs="Courier New"/>
      </w:rPr>
    </w:lvl>
    <w:lvl w:ilvl="8" w:tplc="57CA59D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7C6ADA"/>
    <w:multiLevelType w:val="hybridMultilevel"/>
    <w:tmpl w:val="00000000"/>
    <w:lvl w:ilvl="0" w:tplc="BF9A1734">
      <w:start w:val="1"/>
      <w:numFmt w:val="bullet"/>
      <w:lvlText w:val="●"/>
      <w:lvlJc w:val="left"/>
      <w:pPr>
        <w:ind w:left="2847" w:hanging="360"/>
      </w:pPr>
      <w:rPr>
        <w:rFonts w:ascii="Noto Sans Symbols" w:eastAsia="Noto Sans Symbols" w:hAnsi="Noto Sans Symbols" w:cs="Noto Sans Symbols"/>
      </w:rPr>
    </w:lvl>
    <w:lvl w:ilvl="1" w:tplc="979CCDA0">
      <w:start w:val="1"/>
      <w:numFmt w:val="bullet"/>
      <w:lvlText w:val="o"/>
      <w:lvlJc w:val="left"/>
      <w:pPr>
        <w:ind w:left="3567" w:hanging="360"/>
      </w:pPr>
      <w:rPr>
        <w:rFonts w:ascii="Courier New" w:eastAsia="Courier New" w:hAnsi="Courier New" w:cs="Courier New"/>
      </w:rPr>
    </w:lvl>
    <w:lvl w:ilvl="2" w:tplc="EA88EF2E">
      <w:start w:val="1"/>
      <w:numFmt w:val="bullet"/>
      <w:lvlText w:val="▪"/>
      <w:lvlJc w:val="left"/>
      <w:pPr>
        <w:ind w:left="4287" w:hanging="360"/>
      </w:pPr>
      <w:rPr>
        <w:rFonts w:ascii="Noto Sans Symbols" w:eastAsia="Noto Sans Symbols" w:hAnsi="Noto Sans Symbols" w:cs="Noto Sans Symbols"/>
      </w:rPr>
    </w:lvl>
    <w:lvl w:ilvl="3" w:tplc="4B149AC0">
      <w:start w:val="1"/>
      <w:numFmt w:val="bullet"/>
      <w:lvlText w:val="●"/>
      <w:lvlJc w:val="left"/>
      <w:pPr>
        <w:ind w:left="5007" w:hanging="360"/>
      </w:pPr>
      <w:rPr>
        <w:rFonts w:ascii="Noto Sans Symbols" w:eastAsia="Noto Sans Symbols" w:hAnsi="Noto Sans Symbols" w:cs="Noto Sans Symbols"/>
      </w:rPr>
    </w:lvl>
    <w:lvl w:ilvl="4" w:tplc="661A908E">
      <w:start w:val="1"/>
      <w:numFmt w:val="bullet"/>
      <w:lvlText w:val="o"/>
      <w:lvlJc w:val="left"/>
      <w:pPr>
        <w:ind w:left="5727" w:hanging="360"/>
      </w:pPr>
      <w:rPr>
        <w:rFonts w:ascii="Courier New" w:eastAsia="Courier New" w:hAnsi="Courier New" w:cs="Courier New"/>
      </w:rPr>
    </w:lvl>
    <w:lvl w:ilvl="5" w:tplc="FF9A4C4E">
      <w:start w:val="1"/>
      <w:numFmt w:val="bullet"/>
      <w:lvlText w:val="▪"/>
      <w:lvlJc w:val="left"/>
      <w:pPr>
        <w:ind w:left="6447" w:hanging="360"/>
      </w:pPr>
      <w:rPr>
        <w:rFonts w:ascii="Noto Sans Symbols" w:eastAsia="Noto Sans Symbols" w:hAnsi="Noto Sans Symbols" w:cs="Noto Sans Symbols"/>
      </w:rPr>
    </w:lvl>
    <w:lvl w:ilvl="6" w:tplc="B8F88AB4">
      <w:start w:val="1"/>
      <w:numFmt w:val="bullet"/>
      <w:lvlText w:val="●"/>
      <w:lvlJc w:val="left"/>
      <w:pPr>
        <w:ind w:left="7167" w:hanging="360"/>
      </w:pPr>
      <w:rPr>
        <w:rFonts w:ascii="Noto Sans Symbols" w:eastAsia="Noto Sans Symbols" w:hAnsi="Noto Sans Symbols" w:cs="Noto Sans Symbols"/>
      </w:rPr>
    </w:lvl>
    <w:lvl w:ilvl="7" w:tplc="7C683A88">
      <w:start w:val="1"/>
      <w:numFmt w:val="bullet"/>
      <w:lvlText w:val="o"/>
      <w:lvlJc w:val="left"/>
      <w:pPr>
        <w:ind w:left="7887" w:hanging="360"/>
      </w:pPr>
      <w:rPr>
        <w:rFonts w:ascii="Courier New" w:eastAsia="Courier New" w:hAnsi="Courier New" w:cs="Courier New"/>
      </w:rPr>
    </w:lvl>
    <w:lvl w:ilvl="8" w:tplc="CFF8F188">
      <w:start w:val="1"/>
      <w:numFmt w:val="bullet"/>
      <w:lvlText w:val="▪"/>
      <w:lvlJc w:val="left"/>
      <w:pPr>
        <w:ind w:left="8607" w:hanging="360"/>
      </w:pPr>
      <w:rPr>
        <w:rFonts w:ascii="Noto Sans Symbols" w:eastAsia="Noto Sans Symbols" w:hAnsi="Noto Sans Symbols" w:cs="Noto Sans Symbols"/>
      </w:rPr>
    </w:lvl>
  </w:abstractNum>
  <w:abstractNum w:abstractNumId="2" w15:restartNumberingAfterBreak="0">
    <w:nsid w:val="0A99F857"/>
    <w:multiLevelType w:val="hybridMultilevel"/>
    <w:tmpl w:val="00000000"/>
    <w:lvl w:ilvl="0" w:tplc="6180E7DE">
      <w:start w:val="1"/>
      <w:numFmt w:val="bullet"/>
      <w:lvlText w:val="●"/>
      <w:lvlJc w:val="left"/>
      <w:pPr>
        <w:ind w:left="1996" w:hanging="360"/>
      </w:pPr>
      <w:rPr>
        <w:rFonts w:ascii="Noto Sans Symbols" w:eastAsia="Noto Sans Symbols" w:hAnsi="Noto Sans Symbols" w:cs="Noto Sans Symbols"/>
      </w:rPr>
    </w:lvl>
    <w:lvl w:ilvl="1" w:tplc="E74032EC">
      <w:start w:val="1"/>
      <w:numFmt w:val="bullet"/>
      <w:lvlText w:val="o"/>
      <w:lvlJc w:val="left"/>
      <w:pPr>
        <w:ind w:left="2716" w:hanging="360"/>
      </w:pPr>
      <w:rPr>
        <w:rFonts w:ascii="Courier New" w:eastAsia="Courier New" w:hAnsi="Courier New" w:cs="Courier New"/>
      </w:rPr>
    </w:lvl>
    <w:lvl w:ilvl="2" w:tplc="018E2382">
      <w:start w:val="1"/>
      <w:numFmt w:val="bullet"/>
      <w:lvlText w:val="▪"/>
      <w:lvlJc w:val="left"/>
      <w:pPr>
        <w:ind w:left="3436" w:hanging="360"/>
      </w:pPr>
      <w:rPr>
        <w:rFonts w:ascii="Noto Sans Symbols" w:eastAsia="Noto Sans Symbols" w:hAnsi="Noto Sans Symbols" w:cs="Noto Sans Symbols"/>
      </w:rPr>
    </w:lvl>
    <w:lvl w:ilvl="3" w:tplc="925079D8">
      <w:start w:val="1"/>
      <w:numFmt w:val="bullet"/>
      <w:lvlText w:val="●"/>
      <w:lvlJc w:val="left"/>
      <w:pPr>
        <w:ind w:left="4156" w:hanging="360"/>
      </w:pPr>
      <w:rPr>
        <w:rFonts w:ascii="Noto Sans Symbols" w:eastAsia="Noto Sans Symbols" w:hAnsi="Noto Sans Symbols" w:cs="Noto Sans Symbols"/>
      </w:rPr>
    </w:lvl>
    <w:lvl w:ilvl="4" w:tplc="D9A646F0">
      <w:start w:val="1"/>
      <w:numFmt w:val="bullet"/>
      <w:lvlText w:val="o"/>
      <w:lvlJc w:val="left"/>
      <w:pPr>
        <w:ind w:left="4876" w:hanging="360"/>
      </w:pPr>
      <w:rPr>
        <w:rFonts w:ascii="Courier New" w:eastAsia="Courier New" w:hAnsi="Courier New" w:cs="Courier New"/>
      </w:rPr>
    </w:lvl>
    <w:lvl w:ilvl="5" w:tplc="D30AC422">
      <w:start w:val="1"/>
      <w:numFmt w:val="bullet"/>
      <w:lvlText w:val="▪"/>
      <w:lvlJc w:val="left"/>
      <w:pPr>
        <w:ind w:left="5596" w:hanging="360"/>
      </w:pPr>
      <w:rPr>
        <w:rFonts w:ascii="Noto Sans Symbols" w:eastAsia="Noto Sans Symbols" w:hAnsi="Noto Sans Symbols" w:cs="Noto Sans Symbols"/>
      </w:rPr>
    </w:lvl>
    <w:lvl w:ilvl="6" w:tplc="C272389C">
      <w:start w:val="1"/>
      <w:numFmt w:val="bullet"/>
      <w:lvlText w:val="●"/>
      <w:lvlJc w:val="left"/>
      <w:pPr>
        <w:ind w:left="6316" w:hanging="360"/>
      </w:pPr>
      <w:rPr>
        <w:rFonts w:ascii="Noto Sans Symbols" w:eastAsia="Noto Sans Symbols" w:hAnsi="Noto Sans Symbols" w:cs="Noto Sans Symbols"/>
      </w:rPr>
    </w:lvl>
    <w:lvl w:ilvl="7" w:tplc="0D2A4906">
      <w:start w:val="1"/>
      <w:numFmt w:val="bullet"/>
      <w:lvlText w:val="o"/>
      <w:lvlJc w:val="left"/>
      <w:pPr>
        <w:ind w:left="7036" w:hanging="360"/>
      </w:pPr>
      <w:rPr>
        <w:rFonts w:ascii="Courier New" w:eastAsia="Courier New" w:hAnsi="Courier New" w:cs="Courier New"/>
      </w:rPr>
    </w:lvl>
    <w:lvl w:ilvl="8" w:tplc="E72C3D38">
      <w:start w:val="1"/>
      <w:numFmt w:val="bullet"/>
      <w:lvlText w:val="▪"/>
      <w:lvlJc w:val="left"/>
      <w:pPr>
        <w:ind w:left="7756" w:hanging="360"/>
      </w:pPr>
      <w:rPr>
        <w:rFonts w:ascii="Noto Sans Symbols" w:eastAsia="Noto Sans Symbols" w:hAnsi="Noto Sans Symbols" w:cs="Noto Sans Symbols"/>
      </w:rPr>
    </w:lvl>
  </w:abstractNum>
  <w:abstractNum w:abstractNumId="3" w15:restartNumberingAfterBreak="0">
    <w:nsid w:val="0B8B78E1"/>
    <w:multiLevelType w:val="hybridMultilevel"/>
    <w:tmpl w:val="390E16CA"/>
    <w:lvl w:ilvl="0" w:tplc="4D16ABE6">
      <w:start w:val="1"/>
      <w:numFmt w:val="bullet"/>
      <w:lvlText w:val=""/>
      <w:lvlJc w:val="left"/>
      <w:pPr>
        <w:ind w:left="718" w:hanging="360"/>
      </w:pPr>
      <w:rPr>
        <w:rFonts w:ascii="Symbol" w:hAnsi="Symbol" w:hint="default"/>
      </w:rPr>
    </w:lvl>
    <w:lvl w:ilvl="1" w:tplc="14A2ED22" w:tentative="1">
      <w:start w:val="1"/>
      <w:numFmt w:val="bullet"/>
      <w:lvlText w:val="o"/>
      <w:lvlJc w:val="left"/>
      <w:pPr>
        <w:ind w:left="1438" w:hanging="360"/>
      </w:pPr>
      <w:rPr>
        <w:rFonts w:ascii="Courier New" w:hAnsi="Courier New" w:cs="Courier New" w:hint="default"/>
      </w:rPr>
    </w:lvl>
    <w:lvl w:ilvl="2" w:tplc="B60437BC" w:tentative="1">
      <w:start w:val="1"/>
      <w:numFmt w:val="bullet"/>
      <w:lvlText w:val=""/>
      <w:lvlJc w:val="left"/>
      <w:pPr>
        <w:ind w:left="2158" w:hanging="360"/>
      </w:pPr>
      <w:rPr>
        <w:rFonts w:ascii="Wingdings" w:hAnsi="Wingdings" w:hint="default"/>
      </w:rPr>
    </w:lvl>
    <w:lvl w:ilvl="3" w:tplc="B0AA1F86" w:tentative="1">
      <w:start w:val="1"/>
      <w:numFmt w:val="bullet"/>
      <w:lvlText w:val=""/>
      <w:lvlJc w:val="left"/>
      <w:pPr>
        <w:ind w:left="2878" w:hanging="360"/>
      </w:pPr>
      <w:rPr>
        <w:rFonts w:ascii="Symbol" w:hAnsi="Symbol" w:hint="default"/>
      </w:rPr>
    </w:lvl>
    <w:lvl w:ilvl="4" w:tplc="D742A5E2" w:tentative="1">
      <w:start w:val="1"/>
      <w:numFmt w:val="bullet"/>
      <w:lvlText w:val="o"/>
      <w:lvlJc w:val="left"/>
      <w:pPr>
        <w:ind w:left="3598" w:hanging="360"/>
      </w:pPr>
      <w:rPr>
        <w:rFonts w:ascii="Courier New" w:hAnsi="Courier New" w:cs="Courier New" w:hint="default"/>
      </w:rPr>
    </w:lvl>
    <w:lvl w:ilvl="5" w:tplc="3C00273C" w:tentative="1">
      <w:start w:val="1"/>
      <w:numFmt w:val="bullet"/>
      <w:lvlText w:val=""/>
      <w:lvlJc w:val="left"/>
      <w:pPr>
        <w:ind w:left="4318" w:hanging="360"/>
      </w:pPr>
      <w:rPr>
        <w:rFonts w:ascii="Wingdings" w:hAnsi="Wingdings" w:hint="default"/>
      </w:rPr>
    </w:lvl>
    <w:lvl w:ilvl="6" w:tplc="A3A8FCBA" w:tentative="1">
      <w:start w:val="1"/>
      <w:numFmt w:val="bullet"/>
      <w:lvlText w:val=""/>
      <w:lvlJc w:val="left"/>
      <w:pPr>
        <w:ind w:left="5038" w:hanging="360"/>
      </w:pPr>
      <w:rPr>
        <w:rFonts w:ascii="Symbol" w:hAnsi="Symbol" w:hint="default"/>
      </w:rPr>
    </w:lvl>
    <w:lvl w:ilvl="7" w:tplc="3434288C" w:tentative="1">
      <w:start w:val="1"/>
      <w:numFmt w:val="bullet"/>
      <w:lvlText w:val="o"/>
      <w:lvlJc w:val="left"/>
      <w:pPr>
        <w:ind w:left="5758" w:hanging="360"/>
      </w:pPr>
      <w:rPr>
        <w:rFonts w:ascii="Courier New" w:hAnsi="Courier New" w:cs="Courier New" w:hint="default"/>
      </w:rPr>
    </w:lvl>
    <w:lvl w:ilvl="8" w:tplc="0B74B038" w:tentative="1">
      <w:start w:val="1"/>
      <w:numFmt w:val="bullet"/>
      <w:lvlText w:val=""/>
      <w:lvlJc w:val="left"/>
      <w:pPr>
        <w:ind w:left="6478" w:hanging="360"/>
      </w:pPr>
      <w:rPr>
        <w:rFonts w:ascii="Wingdings" w:hAnsi="Wingdings" w:hint="default"/>
      </w:rPr>
    </w:lvl>
  </w:abstractNum>
  <w:abstractNum w:abstractNumId="4" w15:restartNumberingAfterBreak="0">
    <w:nsid w:val="0DCB62DD"/>
    <w:multiLevelType w:val="multilevel"/>
    <w:tmpl w:val="F5BE0288"/>
    <w:lvl w:ilvl="0">
      <w:start w:val="5"/>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1430" w:hanging="720"/>
      </w:pPr>
      <w:rPr>
        <w:b w:val="0"/>
      </w:rPr>
    </w:lvl>
    <w:lvl w:ilvl="3">
      <w:start w:val="1"/>
      <w:numFmt w:val="decimal"/>
      <w:lvlText w:val="%1.%2.%3.%4"/>
      <w:lvlJc w:val="left"/>
      <w:pPr>
        <w:ind w:left="185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35265D9"/>
    <w:multiLevelType w:val="multilevel"/>
    <w:tmpl w:val="250248E0"/>
    <w:lvl w:ilvl="0">
      <w:start w:val="5"/>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1430" w:hanging="720"/>
      </w:pPr>
      <w:rPr>
        <w:b w:val="0"/>
      </w:rPr>
    </w:lvl>
    <w:lvl w:ilvl="3">
      <w:start w:val="1"/>
      <w:numFmt w:val="decimal"/>
      <w:lvlText w:val="%1.%2.%3.%4"/>
      <w:lvlJc w:val="left"/>
      <w:pPr>
        <w:ind w:left="185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58B23A9"/>
    <w:multiLevelType w:val="hybridMultilevel"/>
    <w:tmpl w:val="7DA47022"/>
    <w:lvl w:ilvl="0" w:tplc="71CAED38">
      <w:start w:val="1"/>
      <w:numFmt w:val="lowerLetter"/>
      <w:lvlText w:val="%1)"/>
      <w:lvlJc w:val="left"/>
      <w:pPr>
        <w:ind w:left="718" w:hanging="360"/>
      </w:pPr>
    </w:lvl>
    <w:lvl w:ilvl="1" w:tplc="1CE0FDA4" w:tentative="1">
      <w:start w:val="1"/>
      <w:numFmt w:val="lowerLetter"/>
      <w:lvlText w:val="%2."/>
      <w:lvlJc w:val="left"/>
      <w:pPr>
        <w:ind w:left="1438" w:hanging="360"/>
      </w:pPr>
    </w:lvl>
    <w:lvl w:ilvl="2" w:tplc="055ABC0A" w:tentative="1">
      <w:start w:val="1"/>
      <w:numFmt w:val="lowerRoman"/>
      <w:lvlText w:val="%3."/>
      <w:lvlJc w:val="right"/>
      <w:pPr>
        <w:ind w:left="2158" w:hanging="180"/>
      </w:pPr>
    </w:lvl>
    <w:lvl w:ilvl="3" w:tplc="4DBECB9E" w:tentative="1">
      <w:start w:val="1"/>
      <w:numFmt w:val="decimal"/>
      <w:lvlText w:val="%4."/>
      <w:lvlJc w:val="left"/>
      <w:pPr>
        <w:ind w:left="2878" w:hanging="360"/>
      </w:pPr>
    </w:lvl>
    <w:lvl w:ilvl="4" w:tplc="07D4AD5E" w:tentative="1">
      <w:start w:val="1"/>
      <w:numFmt w:val="lowerLetter"/>
      <w:lvlText w:val="%5."/>
      <w:lvlJc w:val="left"/>
      <w:pPr>
        <w:ind w:left="3598" w:hanging="360"/>
      </w:pPr>
    </w:lvl>
    <w:lvl w:ilvl="5" w:tplc="77624646" w:tentative="1">
      <w:start w:val="1"/>
      <w:numFmt w:val="lowerRoman"/>
      <w:lvlText w:val="%6."/>
      <w:lvlJc w:val="right"/>
      <w:pPr>
        <w:ind w:left="4318" w:hanging="180"/>
      </w:pPr>
    </w:lvl>
    <w:lvl w:ilvl="6" w:tplc="51C6A2BC" w:tentative="1">
      <w:start w:val="1"/>
      <w:numFmt w:val="decimal"/>
      <w:lvlText w:val="%7."/>
      <w:lvlJc w:val="left"/>
      <w:pPr>
        <w:ind w:left="5038" w:hanging="360"/>
      </w:pPr>
    </w:lvl>
    <w:lvl w:ilvl="7" w:tplc="72C681CA" w:tentative="1">
      <w:start w:val="1"/>
      <w:numFmt w:val="lowerLetter"/>
      <w:lvlText w:val="%8."/>
      <w:lvlJc w:val="left"/>
      <w:pPr>
        <w:ind w:left="5758" w:hanging="360"/>
      </w:pPr>
    </w:lvl>
    <w:lvl w:ilvl="8" w:tplc="B68A65D4" w:tentative="1">
      <w:start w:val="1"/>
      <w:numFmt w:val="lowerRoman"/>
      <w:lvlText w:val="%9."/>
      <w:lvlJc w:val="right"/>
      <w:pPr>
        <w:ind w:left="6478" w:hanging="180"/>
      </w:pPr>
    </w:lvl>
  </w:abstractNum>
  <w:abstractNum w:abstractNumId="7" w15:restartNumberingAfterBreak="0">
    <w:nsid w:val="15E11383"/>
    <w:multiLevelType w:val="multilevel"/>
    <w:tmpl w:val="7E642D60"/>
    <w:lvl w:ilvl="0">
      <w:start w:val="1"/>
      <w:numFmt w:val="upperRoman"/>
      <w:lvlText w:val="%1."/>
      <w:lvlJc w:val="left"/>
      <w:pPr>
        <w:ind w:left="1287" w:hanging="720"/>
      </w:pPr>
      <w:rPr>
        <w:b/>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8" w15:restartNumberingAfterBreak="0">
    <w:nsid w:val="163C1499"/>
    <w:multiLevelType w:val="hybridMultilevel"/>
    <w:tmpl w:val="00000000"/>
    <w:lvl w:ilvl="0" w:tplc="6DA0F462">
      <w:start w:val="6"/>
      <w:numFmt w:val="bullet"/>
      <w:lvlText w:val="-"/>
      <w:lvlJc w:val="left"/>
      <w:pPr>
        <w:ind w:left="720" w:hanging="360"/>
      </w:pPr>
      <w:rPr>
        <w:rFonts w:ascii="Calibri" w:eastAsia="Calibri" w:hAnsi="Calibri" w:cs="Calibri"/>
      </w:rPr>
    </w:lvl>
    <w:lvl w:ilvl="1" w:tplc="ED02E710">
      <w:start w:val="1"/>
      <w:numFmt w:val="bullet"/>
      <w:lvlText w:val="o"/>
      <w:lvlJc w:val="left"/>
      <w:pPr>
        <w:ind w:left="1440" w:hanging="360"/>
      </w:pPr>
      <w:rPr>
        <w:rFonts w:ascii="Courier New" w:eastAsia="Courier New" w:hAnsi="Courier New" w:cs="Courier New"/>
      </w:rPr>
    </w:lvl>
    <w:lvl w:ilvl="2" w:tplc="F3CEC1DC">
      <w:start w:val="1"/>
      <w:numFmt w:val="bullet"/>
      <w:lvlText w:val="▪"/>
      <w:lvlJc w:val="left"/>
      <w:pPr>
        <w:ind w:left="2160" w:hanging="360"/>
      </w:pPr>
      <w:rPr>
        <w:rFonts w:ascii="Noto Sans Symbols" w:eastAsia="Noto Sans Symbols" w:hAnsi="Noto Sans Symbols" w:cs="Noto Sans Symbols"/>
      </w:rPr>
    </w:lvl>
    <w:lvl w:ilvl="3" w:tplc="B63CBAB8">
      <w:start w:val="1"/>
      <w:numFmt w:val="bullet"/>
      <w:lvlText w:val="●"/>
      <w:lvlJc w:val="left"/>
      <w:pPr>
        <w:ind w:left="2880" w:hanging="360"/>
      </w:pPr>
      <w:rPr>
        <w:rFonts w:ascii="Noto Sans Symbols" w:eastAsia="Noto Sans Symbols" w:hAnsi="Noto Sans Symbols" w:cs="Noto Sans Symbols"/>
      </w:rPr>
    </w:lvl>
    <w:lvl w:ilvl="4" w:tplc="C7F6B356">
      <w:start w:val="1"/>
      <w:numFmt w:val="bullet"/>
      <w:lvlText w:val="o"/>
      <w:lvlJc w:val="left"/>
      <w:pPr>
        <w:ind w:left="3600" w:hanging="360"/>
      </w:pPr>
      <w:rPr>
        <w:rFonts w:ascii="Courier New" w:eastAsia="Courier New" w:hAnsi="Courier New" w:cs="Courier New"/>
      </w:rPr>
    </w:lvl>
    <w:lvl w:ilvl="5" w:tplc="668A38F0">
      <w:start w:val="1"/>
      <w:numFmt w:val="bullet"/>
      <w:lvlText w:val="▪"/>
      <w:lvlJc w:val="left"/>
      <w:pPr>
        <w:ind w:left="4320" w:hanging="360"/>
      </w:pPr>
      <w:rPr>
        <w:rFonts w:ascii="Noto Sans Symbols" w:eastAsia="Noto Sans Symbols" w:hAnsi="Noto Sans Symbols" w:cs="Noto Sans Symbols"/>
      </w:rPr>
    </w:lvl>
    <w:lvl w:ilvl="6" w:tplc="A826254E">
      <w:start w:val="1"/>
      <w:numFmt w:val="bullet"/>
      <w:lvlText w:val="●"/>
      <w:lvlJc w:val="left"/>
      <w:pPr>
        <w:ind w:left="5040" w:hanging="360"/>
      </w:pPr>
      <w:rPr>
        <w:rFonts w:ascii="Noto Sans Symbols" w:eastAsia="Noto Sans Symbols" w:hAnsi="Noto Sans Symbols" w:cs="Noto Sans Symbols"/>
      </w:rPr>
    </w:lvl>
    <w:lvl w:ilvl="7" w:tplc="6C30E436">
      <w:start w:val="1"/>
      <w:numFmt w:val="bullet"/>
      <w:lvlText w:val="o"/>
      <w:lvlJc w:val="left"/>
      <w:pPr>
        <w:ind w:left="5760" w:hanging="360"/>
      </w:pPr>
      <w:rPr>
        <w:rFonts w:ascii="Courier New" w:eastAsia="Courier New" w:hAnsi="Courier New" w:cs="Courier New"/>
      </w:rPr>
    </w:lvl>
    <w:lvl w:ilvl="8" w:tplc="67DE288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56087E"/>
    <w:multiLevelType w:val="hybridMultilevel"/>
    <w:tmpl w:val="DF5EDC76"/>
    <w:lvl w:ilvl="0" w:tplc="977E4BBC">
      <w:start w:val="1"/>
      <w:numFmt w:val="decimal"/>
      <w:lvlText w:val="%1."/>
      <w:lvlJc w:val="left"/>
      <w:pPr>
        <w:ind w:left="718" w:hanging="360"/>
      </w:pPr>
    </w:lvl>
    <w:lvl w:ilvl="1" w:tplc="EEB09E0E" w:tentative="1">
      <w:start w:val="1"/>
      <w:numFmt w:val="lowerLetter"/>
      <w:lvlText w:val="%2."/>
      <w:lvlJc w:val="left"/>
      <w:pPr>
        <w:ind w:left="1438" w:hanging="360"/>
      </w:pPr>
    </w:lvl>
    <w:lvl w:ilvl="2" w:tplc="0FD26BF0" w:tentative="1">
      <w:start w:val="1"/>
      <w:numFmt w:val="lowerRoman"/>
      <w:lvlText w:val="%3."/>
      <w:lvlJc w:val="right"/>
      <w:pPr>
        <w:ind w:left="2158" w:hanging="180"/>
      </w:pPr>
    </w:lvl>
    <w:lvl w:ilvl="3" w:tplc="78C6CE6C" w:tentative="1">
      <w:start w:val="1"/>
      <w:numFmt w:val="decimal"/>
      <w:lvlText w:val="%4."/>
      <w:lvlJc w:val="left"/>
      <w:pPr>
        <w:ind w:left="2878" w:hanging="360"/>
      </w:pPr>
    </w:lvl>
    <w:lvl w:ilvl="4" w:tplc="8B629D24" w:tentative="1">
      <w:start w:val="1"/>
      <w:numFmt w:val="lowerLetter"/>
      <w:lvlText w:val="%5."/>
      <w:lvlJc w:val="left"/>
      <w:pPr>
        <w:ind w:left="3598" w:hanging="360"/>
      </w:pPr>
    </w:lvl>
    <w:lvl w:ilvl="5" w:tplc="F45CF770" w:tentative="1">
      <w:start w:val="1"/>
      <w:numFmt w:val="lowerRoman"/>
      <w:lvlText w:val="%6."/>
      <w:lvlJc w:val="right"/>
      <w:pPr>
        <w:ind w:left="4318" w:hanging="180"/>
      </w:pPr>
    </w:lvl>
    <w:lvl w:ilvl="6" w:tplc="4692DDCC" w:tentative="1">
      <w:start w:val="1"/>
      <w:numFmt w:val="decimal"/>
      <w:lvlText w:val="%7."/>
      <w:lvlJc w:val="left"/>
      <w:pPr>
        <w:ind w:left="5038" w:hanging="360"/>
      </w:pPr>
    </w:lvl>
    <w:lvl w:ilvl="7" w:tplc="92542C08" w:tentative="1">
      <w:start w:val="1"/>
      <w:numFmt w:val="lowerLetter"/>
      <w:lvlText w:val="%8."/>
      <w:lvlJc w:val="left"/>
      <w:pPr>
        <w:ind w:left="5758" w:hanging="360"/>
      </w:pPr>
    </w:lvl>
    <w:lvl w:ilvl="8" w:tplc="A1CA66DA" w:tentative="1">
      <w:start w:val="1"/>
      <w:numFmt w:val="lowerRoman"/>
      <w:lvlText w:val="%9."/>
      <w:lvlJc w:val="right"/>
      <w:pPr>
        <w:ind w:left="6478" w:hanging="180"/>
      </w:pPr>
    </w:lvl>
  </w:abstractNum>
  <w:abstractNum w:abstractNumId="10" w15:restartNumberingAfterBreak="0">
    <w:nsid w:val="1A0F1143"/>
    <w:multiLevelType w:val="hybridMultilevel"/>
    <w:tmpl w:val="00000000"/>
    <w:lvl w:ilvl="0" w:tplc="AC92EF3C">
      <w:start w:val="1"/>
      <w:numFmt w:val="bullet"/>
      <w:lvlText w:val="●"/>
      <w:lvlJc w:val="left"/>
      <w:pPr>
        <w:ind w:left="720" w:hanging="360"/>
      </w:pPr>
      <w:rPr>
        <w:rFonts w:ascii="Noto Sans Symbols" w:eastAsia="Noto Sans Symbols" w:hAnsi="Noto Sans Symbols" w:cs="Noto Sans Symbols"/>
        <w:color w:val="000000"/>
      </w:rPr>
    </w:lvl>
    <w:lvl w:ilvl="1" w:tplc="684EF29E">
      <w:start w:val="1"/>
      <w:numFmt w:val="bullet"/>
      <w:lvlText w:val="o"/>
      <w:lvlJc w:val="left"/>
      <w:pPr>
        <w:ind w:left="1440" w:hanging="360"/>
      </w:pPr>
      <w:rPr>
        <w:rFonts w:ascii="Courier New" w:eastAsia="Courier New" w:hAnsi="Courier New" w:cs="Courier New"/>
      </w:rPr>
    </w:lvl>
    <w:lvl w:ilvl="2" w:tplc="4032091A">
      <w:start w:val="1"/>
      <w:numFmt w:val="bullet"/>
      <w:lvlText w:val="▪"/>
      <w:lvlJc w:val="left"/>
      <w:pPr>
        <w:ind w:left="2160" w:hanging="360"/>
      </w:pPr>
      <w:rPr>
        <w:rFonts w:ascii="Noto Sans Symbols" w:eastAsia="Noto Sans Symbols" w:hAnsi="Noto Sans Symbols" w:cs="Noto Sans Symbols"/>
      </w:rPr>
    </w:lvl>
    <w:lvl w:ilvl="3" w:tplc="81B8FD2C">
      <w:start w:val="1"/>
      <w:numFmt w:val="bullet"/>
      <w:lvlText w:val="●"/>
      <w:lvlJc w:val="left"/>
      <w:pPr>
        <w:ind w:left="2880" w:hanging="360"/>
      </w:pPr>
      <w:rPr>
        <w:rFonts w:ascii="Noto Sans Symbols" w:eastAsia="Noto Sans Symbols" w:hAnsi="Noto Sans Symbols" w:cs="Noto Sans Symbols"/>
      </w:rPr>
    </w:lvl>
    <w:lvl w:ilvl="4" w:tplc="131A537E">
      <w:start w:val="1"/>
      <w:numFmt w:val="bullet"/>
      <w:lvlText w:val="o"/>
      <w:lvlJc w:val="left"/>
      <w:pPr>
        <w:ind w:left="3600" w:hanging="360"/>
      </w:pPr>
      <w:rPr>
        <w:rFonts w:ascii="Courier New" w:eastAsia="Courier New" w:hAnsi="Courier New" w:cs="Courier New"/>
      </w:rPr>
    </w:lvl>
    <w:lvl w:ilvl="5" w:tplc="8376CB2C">
      <w:start w:val="1"/>
      <w:numFmt w:val="bullet"/>
      <w:lvlText w:val="▪"/>
      <w:lvlJc w:val="left"/>
      <w:pPr>
        <w:ind w:left="4320" w:hanging="360"/>
      </w:pPr>
      <w:rPr>
        <w:rFonts w:ascii="Noto Sans Symbols" w:eastAsia="Noto Sans Symbols" w:hAnsi="Noto Sans Symbols" w:cs="Noto Sans Symbols"/>
      </w:rPr>
    </w:lvl>
    <w:lvl w:ilvl="6" w:tplc="D570DA1E">
      <w:start w:val="1"/>
      <w:numFmt w:val="bullet"/>
      <w:lvlText w:val="●"/>
      <w:lvlJc w:val="left"/>
      <w:pPr>
        <w:ind w:left="5040" w:hanging="360"/>
      </w:pPr>
      <w:rPr>
        <w:rFonts w:ascii="Noto Sans Symbols" w:eastAsia="Noto Sans Symbols" w:hAnsi="Noto Sans Symbols" w:cs="Noto Sans Symbols"/>
      </w:rPr>
    </w:lvl>
    <w:lvl w:ilvl="7" w:tplc="70923146">
      <w:start w:val="1"/>
      <w:numFmt w:val="bullet"/>
      <w:lvlText w:val="o"/>
      <w:lvlJc w:val="left"/>
      <w:pPr>
        <w:ind w:left="5760" w:hanging="360"/>
      </w:pPr>
      <w:rPr>
        <w:rFonts w:ascii="Courier New" w:eastAsia="Courier New" w:hAnsi="Courier New" w:cs="Courier New"/>
      </w:rPr>
    </w:lvl>
    <w:lvl w:ilvl="8" w:tplc="977E621A">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78463E"/>
    <w:multiLevelType w:val="multilevel"/>
    <w:tmpl w:val="DC04242E"/>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2" w15:restartNumberingAfterBreak="0">
    <w:nsid w:val="1EBB264E"/>
    <w:multiLevelType w:val="hybridMultilevel"/>
    <w:tmpl w:val="4D4A919C"/>
    <w:lvl w:ilvl="0" w:tplc="5D0AA7B0">
      <w:start w:val="1"/>
      <w:numFmt w:val="bullet"/>
      <w:lvlText w:val=""/>
      <w:lvlJc w:val="left"/>
      <w:pPr>
        <w:ind w:left="720" w:hanging="360"/>
      </w:pPr>
      <w:rPr>
        <w:rFonts w:ascii="Symbol" w:hAnsi="Symbol" w:hint="default"/>
      </w:rPr>
    </w:lvl>
    <w:lvl w:ilvl="1" w:tplc="803E3262" w:tentative="1">
      <w:start w:val="1"/>
      <w:numFmt w:val="bullet"/>
      <w:lvlText w:val="o"/>
      <w:lvlJc w:val="left"/>
      <w:pPr>
        <w:ind w:left="1440" w:hanging="360"/>
      </w:pPr>
      <w:rPr>
        <w:rFonts w:ascii="Courier New" w:hAnsi="Courier New" w:cs="Courier New" w:hint="default"/>
      </w:rPr>
    </w:lvl>
    <w:lvl w:ilvl="2" w:tplc="3190D988" w:tentative="1">
      <w:start w:val="1"/>
      <w:numFmt w:val="bullet"/>
      <w:lvlText w:val=""/>
      <w:lvlJc w:val="left"/>
      <w:pPr>
        <w:ind w:left="2160" w:hanging="360"/>
      </w:pPr>
      <w:rPr>
        <w:rFonts w:ascii="Wingdings" w:hAnsi="Wingdings" w:hint="default"/>
      </w:rPr>
    </w:lvl>
    <w:lvl w:ilvl="3" w:tplc="EBFCBA36" w:tentative="1">
      <w:start w:val="1"/>
      <w:numFmt w:val="bullet"/>
      <w:lvlText w:val=""/>
      <w:lvlJc w:val="left"/>
      <w:pPr>
        <w:ind w:left="2880" w:hanging="360"/>
      </w:pPr>
      <w:rPr>
        <w:rFonts w:ascii="Symbol" w:hAnsi="Symbol" w:hint="default"/>
      </w:rPr>
    </w:lvl>
    <w:lvl w:ilvl="4" w:tplc="34529BEC" w:tentative="1">
      <w:start w:val="1"/>
      <w:numFmt w:val="bullet"/>
      <w:lvlText w:val="o"/>
      <w:lvlJc w:val="left"/>
      <w:pPr>
        <w:ind w:left="3600" w:hanging="360"/>
      </w:pPr>
      <w:rPr>
        <w:rFonts w:ascii="Courier New" w:hAnsi="Courier New" w:cs="Courier New" w:hint="default"/>
      </w:rPr>
    </w:lvl>
    <w:lvl w:ilvl="5" w:tplc="467ECB7E" w:tentative="1">
      <w:start w:val="1"/>
      <w:numFmt w:val="bullet"/>
      <w:lvlText w:val=""/>
      <w:lvlJc w:val="left"/>
      <w:pPr>
        <w:ind w:left="4320" w:hanging="360"/>
      </w:pPr>
      <w:rPr>
        <w:rFonts w:ascii="Wingdings" w:hAnsi="Wingdings" w:hint="default"/>
      </w:rPr>
    </w:lvl>
    <w:lvl w:ilvl="6" w:tplc="5D2A66F2" w:tentative="1">
      <w:start w:val="1"/>
      <w:numFmt w:val="bullet"/>
      <w:lvlText w:val=""/>
      <w:lvlJc w:val="left"/>
      <w:pPr>
        <w:ind w:left="5040" w:hanging="360"/>
      </w:pPr>
      <w:rPr>
        <w:rFonts w:ascii="Symbol" w:hAnsi="Symbol" w:hint="default"/>
      </w:rPr>
    </w:lvl>
    <w:lvl w:ilvl="7" w:tplc="DB5850DA" w:tentative="1">
      <w:start w:val="1"/>
      <w:numFmt w:val="bullet"/>
      <w:lvlText w:val="o"/>
      <w:lvlJc w:val="left"/>
      <w:pPr>
        <w:ind w:left="5760" w:hanging="360"/>
      </w:pPr>
      <w:rPr>
        <w:rFonts w:ascii="Courier New" w:hAnsi="Courier New" w:cs="Courier New" w:hint="default"/>
      </w:rPr>
    </w:lvl>
    <w:lvl w:ilvl="8" w:tplc="4450042A" w:tentative="1">
      <w:start w:val="1"/>
      <w:numFmt w:val="bullet"/>
      <w:lvlText w:val=""/>
      <w:lvlJc w:val="left"/>
      <w:pPr>
        <w:ind w:left="6480" w:hanging="360"/>
      </w:pPr>
      <w:rPr>
        <w:rFonts w:ascii="Wingdings" w:hAnsi="Wingdings" w:hint="default"/>
      </w:rPr>
    </w:lvl>
  </w:abstractNum>
  <w:abstractNum w:abstractNumId="13" w15:restartNumberingAfterBreak="0">
    <w:nsid w:val="1EBE342C"/>
    <w:multiLevelType w:val="hybridMultilevel"/>
    <w:tmpl w:val="00000000"/>
    <w:lvl w:ilvl="0" w:tplc="CF98B8E2">
      <w:start w:val="1"/>
      <w:numFmt w:val="bullet"/>
      <w:lvlText w:val="●"/>
      <w:lvlJc w:val="left"/>
      <w:pPr>
        <w:ind w:left="1996" w:hanging="360"/>
      </w:pPr>
      <w:rPr>
        <w:rFonts w:ascii="Noto Sans Symbols" w:eastAsia="Noto Sans Symbols" w:hAnsi="Noto Sans Symbols" w:cs="Noto Sans Symbols"/>
      </w:rPr>
    </w:lvl>
    <w:lvl w:ilvl="1" w:tplc="5AD61E5C">
      <w:start w:val="1"/>
      <w:numFmt w:val="bullet"/>
      <w:lvlText w:val="o"/>
      <w:lvlJc w:val="left"/>
      <w:pPr>
        <w:ind w:left="2716" w:hanging="360"/>
      </w:pPr>
      <w:rPr>
        <w:rFonts w:ascii="Courier New" w:eastAsia="Courier New" w:hAnsi="Courier New" w:cs="Courier New"/>
      </w:rPr>
    </w:lvl>
    <w:lvl w:ilvl="2" w:tplc="00201204">
      <w:start w:val="1"/>
      <w:numFmt w:val="bullet"/>
      <w:lvlText w:val="▪"/>
      <w:lvlJc w:val="left"/>
      <w:pPr>
        <w:ind w:left="3436" w:hanging="360"/>
      </w:pPr>
      <w:rPr>
        <w:rFonts w:ascii="Noto Sans Symbols" w:eastAsia="Noto Sans Symbols" w:hAnsi="Noto Sans Symbols" w:cs="Noto Sans Symbols"/>
      </w:rPr>
    </w:lvl>
    <w:lvl w:ilvl="3" w:tplc="74F8AE12">
      <w:start w:val="1"/>
      <w:numFmt w:val="bullet"/>
      <w:lvlText w:val="●"/>
      <w:lvlJc w:val="left"/>
      <w:pPr>
        <w:ind w:left="4156" w:hanging="360"/>
      </w:pPr>
      <w:rPr>
        <w:rFonts w:ascii="Noto Sans Symbols" w:eastAsia="Noto Sans Symbols" w:hAnsi="Noto Sans Symbols" w:cs="Noto Sans Symbols"/>
      </w:rPr>
    </w:lvl>
    <w:lvl w:ilvl="4" w:tplc="719C0DA8">
      <w:start w:val="1"/>
      <w:numFmt w:val="bullet"/>
      <w:lvlText w:val="o"/>
      <w:lvlJc w:val="left"/>
      <w:pPr>
        <w:ind w:left="4876" w:hanging="360"/>
      </w:pPr>
      <w:rPr>
        <w:rFonts w:ascii="Courier New" w:eastAsia="Courier New" w:hAnsi="Courier New" w:cs="Courier New"/>
      </w:rPr>
    </w:lvl>
    <w:lvl w:ilvl="5" w:tplc="287696DA">
      <w:start w:val="1"/>
      <w:numFmt w:val="bullet"/>
      <w:lvlText w:val="▪"/>
      <w:lvlJc w:val="left"/>
      <w:pPr>
        <w:ind w:left="5596" w:hanging="360"/>
      </w:pPr>
      <w:rPr>
        <w:rFonts w:ascii="Noto Sans Symbols" w:eastAsia="Noto Sans Symbols" w:hAnsi="Noto Sans Symbols" w:cs="Noto Sans Symbols"/>
      </w:rPr>
    </w:lvl>
    <w:lvl w:ilvl="6" w:tplc="9CAAD27C">
      <w:start w:val="1"/>
      <w:numFmt w:val="bullet"/>
      <w:lvlText w:val="●"/>
      <w:lvlJc w:val="left"/>
      <w:pPr>
        <w:ind w:left="6316" w:hanging="360"/>
      </w:pPr>
      <w:rPr>
        <w:rFonts w:ascii="Noto Sans Symbols" w:eastAsia="Noto Sans Symbols" w:hAnsi="Noto Sans Symbols" w:cs="Noto Sans Symbols"/>
      </w:rPr>
    </w:lvl>
    <w:lvl w:ilvl="7" w:tplc="9B7A29B8">
      <w:start w:val="1"/>
      <w:numFmt w:val="bullet"/>
      <w:lvlText w:val="o"/>
      <w:lvlJc w:val="left"/>
      <w:pPr>
        <w:ind w:left="7036" w:hanging="360"/>
      </w:pPr>
      <w:rPr>
        <w:rFonts w:ascii="Courier New" w:eastAsia="Courier New" w:hAnsi="Courier New" w:cs="Courier New"/>
      </w:rPr>
    </w:lvl>
    <w:lvl w:ilvl="8" w:tplc="FC6C7C7A">
      <w:start w:val="1"/>
      <w:numFmt w:val="bullet"/>
      <w:lvlText w:val="▪"/>
      <w:lvlJc w:val="left"/>
      <w:pPr>
        <w:ind w:left="7756" w:hanging="360"/>
      </w:pPr>
      <w:rPr>
        <w:rFonts w:ascii="Noto Sans Symbols" w:eastAsia="Noto Sans Symbols" w:hAnsi="Noto Sans Symbols" w:cs="Noto Sans Symbols"/>
      </w:rPr>
    </w:lvl>
  </w:abstractNum>
  <w:abstractNum w:abstractNumId="14" w15:restartNumberingAfterBreak="0">
    <w:nsid w:val="1F1348A9"/>
    <w:multiLevelType w:val="hybridMultilevel"/>
    <w:tmpl w:val="9716BFD4"/>
    <w:lvl w:ilvl="0" w:tplc="244838B0">
      <w:start w:val="1"/>
      <w:numFmt w:val="lowerLetter"/>
      <w:lvlText w:val="%1)"/>
      <w:lvlJc w:val="left"/>
      <w:pPr>
        <w:ind w:left="718" w:hanging="360"/>
      </w:pPr>
    </w:lvl>
    <w:lvl w:ilvl="1" w:tplc="09D8F04A" w:tentative="1">
      <w:start w:val="1"/>
      <w:numFmt w:val="lowerLetter"/>
      <w:lvlText w:val="%2."/>
      <w:lvlJc w:val="left"/>
      <w:pPr>
        <w:ind w:left="1438" w:hanging="360"/>
      </w:pPr>
    </w:lvl>
    <w:lvl w:ilvl="2" w:tplc="CC5682B2" w:tentative="1">
      <w:start w:val="1"/>
      <w:numFmt w:val="lowerRoman"/>
      <w:lvlText w:val="%3."/>
      <w:lvlJc w:val="right"/>
      <w:pPr>
        <w:ind w:left="2158" w:hanging="180"/>
      </w:pPr>
    </w:lvl>
    <w:lvl w:ilvl="3" w:tplc="8B20D152" w:tentative="1">
      <w:start w:val="1"/>
      <w:numFmt w:val="decimal"/>
      <w:lvlText w:val="%4."/>
      <w:lvlJc w:val="left"/>
      <w:pPr>
        <w:ind w:left="2878" w:hanging="360"/>
      </w:pPr>
    </w:lvl>
    <w:lvl w:ilvl="4" w:tplc="BAC0ED40" w:tentative="1">
      <w:start w:val="1"/>
      <w:numFmt w:val="lowerLetter"/>
      <w:lvlText w:val="%5."/>
      <w:lvlJc w:val="left"/>
      <w:pPr>
        <w:ind w:left="3598" w:hanging="360"/>
      </w:pPr>
    </w:lvl>
    <w:lvl w:ilvl="5" w:tplc="5EFA3462" w:tentative="1">
      <w:start w:val="1"/>
      <w:numFmt w:val="lowerRoman"/>
      <w:lvlText w:val="%6."/>
      <w:lvlJc w:val="right"/>
      <w:pPr>
        <w:ind w:left="4318" w:hanging="180"/>
      </w:pPr>
    </w:lvl>
    <w:lvl w:ilvl="6" w:tplc="24181F42" w:tentative="1">
      <w:start w:val="1"/>
      <w:numFmt w:val="decimal"/>
      <w:lvlText w:val="%7."/>
      <w:lvlJc w:val="left"/>
      <w:pPr>
        <w:ind w:left="5038" w:hanging="360"/>
      </w:pPr>
    </w:lvl>
    <w:lvl w:ilvl="7" w:tplc="B26A1A52" w:tentative="1">
      <w:start w:val="1"/>
      <w:numFmt w:val="lowerLetter"/>
      <w:lvlText w:val="%8."/>
      <w:lvlJc w:val="left"/>
      <w:pPr>
        <w:ind w:left="5758" w:hanging="360"/>
      </w:pPr>
    </w:lvl>
    <w:lvl w:ilvl="8" w:tplc="3C249C5A" w:tentative="1">
      <w:start w:val="1"/>
      <w:numFmt w:val="lowerRoman"/>
      <w:lvlText w:val="%9."/>
      <w:lvlJc w:val="right"/>
      <w:pPr>
        <w:ind w:left="6478" w:hanging="180"/>
      </w:pPr>
    </w:lvl>
  </w:abstractNum>
  <w:abstractNum w:abstractNumId="15" w15:restartNumberingAfterBreak="0">
    <w:nsid w:val="23FAA91A"/>
    <w:multiLevelType w:val="hybridMultilevel"/>
    <w:tmpl w:val="00000000"/>
    <w:lvl w:ilvl="0" w:tplc="49444CD4">
      <w:start w:val="1"/>
      <w:numFmt w:val="bullet"/>
      <w:lvlText w:val="●"/>
      <w:lvlJc w:val="left"/>
      <w:pPr>
        <w:ind w:left="720" w:hanging="360"/>
      </w:pPr>
      <w:rPr>
        <w:rFonts w:ascii="Noto Sans Symbols" w:eastAsia="Noto Sans Symbols" w:hAnsi="Noto Sans Symbols" w:cs="Noto Sans Symbols"/>
        <w:color w:val="000000"/>
      </w:rPr>
    </w:lvl>
    <w:lvl w:ilvl="1" w:tplc="DD6039EE">
      <w:start w:val="1"/>
      <w:numFmt w:val="bullet"/>
      <w:lvlText w:val="o"/>
      <w:lvlJc w:val="left"/>
      <w:pPr>
        <w:ind w:left="1440" w:hanging="360"/>
      </w:pPr>
      <w:rPr>
        <w:rFonts w:ascii="Courier New" w:eastAsia="Courier New" w:hAnsi="Courier New" w:cs="Courier New"/>
      </w:rPr>
    </w:lvl>
    <w:lvl w:ilvl="2" w:tplc="C62636F0">
      <w:start w:val="1"/>
      <w:numFmt w:val="bullet"/>
      <w:lvlText w:val="▪"/>
      <w:lvlJc w:val="left"/>
      <w:pPr>
        <w:ind w:left="2160" w:hanging="360"/>
      </w:pPr>
      <w:rPr>
        <w:rFonts w:ascii="Noto Sans Symbols" w:eastAsia="Noto Sans Symbols" w:hAnsi="Noto Sans Symbols" w:cs="Noto Sans Symbols"/>
      </w:rPr>
    </w:lvl>
    <w:lvl w:ilvl="3" w:tplc="1556CA78">
      <w:start w:val="1"/>
      <w:numFmt w:val="bullet"/>
      <w:lvlText w:val="●"/>
      <w:lvlJc w:val="left"/>
      <w:pPr>
        <w:ind w:left="2880" w:hanging="360"/>
      </w:pPr>
      <w:rPr>
        <w:rFonts w:ascii="Noto Sans Symbols" w:eastAsia="Noto Sans Symbols" w:hAnsi="Noto Sans Symbols" w:cs="Noto Sans Symbols"/>
      </w:rPr>
    </w:lvl>
    <w:lvl w:ilvl="4" w:tplc="080870F4">
      <w:start w:val="1"/>
      <w:numFmt w:val="bullet"/>
      <w:lvlText w:val="o"/>
      <w:lvlJc w:val="left"/>
      <w:pPr>
        <w:ind w:left="3600" w:hanging="360"/>
      </w:pPr>
      <w:rPr>
        <w:rFonts w:ascii="Courier New" w:eastAsia="Courier New" w:hAnsi="Courier New" w:cs="Courier New"/>
      </w:rPr>
    </w:lvl>
    <w:lvl w:ilvl="5" w:tplc="CAF6FB98">
      <w:start w:val="1"/>
      <w:numFmt w:val="bullet"/>
      <w:lvlText w:val="▪"/>
      <w:lvlJc w:val="left"/>
      <w:pPr>
        <w:ind w:left="4320" w:hanging="360"/>
      </w:pPr>
      <w:rPr>
        <w:rFonts w:ascii="Noto Sans Symbols" w:eastAsia="Noto Sans Symbols" w:hAnsi="Noto Sans Symbols" w:cs="Noto Sans Symbols"/>
      </w:rPr>
    </w:lvl>
    <w:lvl w:ilvl="6" w:tplc="81F0645E">
      <w:start w:val="1"/>
      <w:numFmt w:val="bullet"/>
      <w:lvlText w:val="●"/>
      <w:lvlJc w:val="left"/>
      <w:pPr>
        <w:ind w:left="5040" w:hanging="360"/>
      </w:pPr>
      <w:rPr>
        <w:rFonts w:ascii="Noto Sans Symbols" w:eastAsia="Noto Sans Symbols" w:hAnsi="Noto Sans Symbols" w:cs="Noto Sans Symbols"/>
      </w:rPr>
    </w:lvl>
    <w:lvl w:ilvl="7" w:tplc="E59AE0D2">
      <w:start w:val="1"/>
      <w:numFmt w:val="bullet"/>
      <w:lvlText w:val="o"/>
      <w:lvlJc w:val="left"/>
      <w:pPr>
        <w:ind w:left="5760" w:hanging="360"/>
      </w:pPr>
      <w:rPr>
        <w:rFonts w:ascii="Courier New" w:eastAsia="Courier New" w:hAnsi="Courier New" w:cs="Courier New"/>
      </w:rPr>
    </w:lvl>
    <w:lvl w:ilvl="8" w:tplc="7132EF40">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0771DC"/>
    <w:multiLevelType w:val="hybridMultilevel"/>
    <w:tmpl w:val="00000000"/>
    <w:lvl w:ilvl="0" w:tplc="2F14599C">
      <w:start w:val="1"/>
      <w:numFmt w:val="bullet"/>
      <w:lvlText w:val="●"/>
      <w:lvlJc w:val="left"/>
      <w:pPr>
        <w:ind w:left="720" w:hanging="360"/>
      </w:pPr>
      <w:rPr>
        <w:u w:val="none"/>
      </w:rPr>
    </w:lvl>
    <w:lvl w:ilvl="1" w:tplc="31B6A0E4">
      <w:start w:val="1"/>
      <w:numFmt w:val="bullet"/>
      <w:lvlText w:val="○"/>
      <w:lvlJc w:val="left"/>
      <w:pPr>
        <w:ind w:left="1440" w:hanging="360"/>
      </w:pPr>
      <w:rPr>
        <w:u w:val="none"/>
      </w:rPr>
    </w:lvl>
    <w:lvl w:ilvl="2" w:tplc="CFFC6D16">
      <w:start w:val="1"/>
      <w:numFmt w:val="bullet"/>
      <w:lvlText w:val="■"/>
      <w:lvlJc w:val="left"/>
      <w:pPr>
        <w:ind w:left="2160" w:hanging="360"/>
      </w:pPr>
      <w:rPr>
        <w:u w:val="none"/>
      </w:rPr>
    </w:lvl>
    <w:lvl w:ilvl="3" w:tplc="6CEC00C2">
      <w:start w:val="1"/>
      <w:numFmt w:val="bullet"/>
      <w:lvlText w:val="●"/>
      <w:lvlJc w:val="left"/>
      <w:pPr>
        <w:ind w:left="2880" w:hanging="360"/>
      </w:pPr>
      <w:rPr>
        <w:u w:val="none"/>
      </w:rPr>
    </w:lvl>
    <w:lvl w:ilvl="4" w:tplc="6A20E77C">
      <w:start w:val="1"/>
      <w:numFmt w:val="bullet"/>
      <w:lvlText w:val="○"/>
      <w:lvlJc w:val="left"/>
      <w:pPr>
        <w:ind w:left="3600" w:hanging="360"/>
      </w:pPr>
      <w:rPr>
        <w:u w:val="none"/>
      </w:rPr>
    </w:lvl>
    <w:lvl w:ilvl="5" w:tplc="382A1D42">
      <w:start w:val="1"/>
      <w:numFmt w:val="bullet"/>
      <w:lvlText w:val="■"/>
      <w:lvlJc w:val="left"/>
      <w:pPr>
        <w:ind w:left="4320" w:hanging="360"/>
      </w:pPr>
      <w:rPr>
        <w:u w:val="none"/>
      </w:rPr>
    </w:lvl>
    <w:lvl w:ilvl="6" w:tplc="CEEE035C">
      <w:start w:val="1"/>
      <w:numFmt w:val="bullet"/>
      <w:lvlText w:val="●"/>
      <w:lvlJc w:val="left"/>
      <w:pPr>
        <w:ind w:left="5040" w:hanging="360"/>
      </w:pPr>
      <w:rPr>
        <w:u w:val="none"/>
      </w:rPr>
    </w:lvl>
    <w:lvl w:ilvl="7" w:tplc="3CC4AB9A">
      <w:start w:val="1"/>
      <w:numFmt w:val="bullet"/>
      <w:lvlText w:val="○"/>
      <w:lvlJc w:val="left"/>
      <w:pPr>
        <w:ind w:left="5760" w:hanging="360"/>
      </w:pPr>
      <w:rPr>
        <w:u w:val="none"/>
      </w:rPr>
    </w:lvl>
    <w:lvl w:ilvl="8" w:tplc="E1701DE8">
      <w:start w:val="1"/>
      <w:numFmt w:val="bullet"/>
      <w:lvlText w:val="■"/>
      <w:lvlJc w:val="left"/>
      <w:pPr>
        <w:ind w:left="6480" w:hanging="360"/>
      </w:pPr>
      <w:rPr>
        <w:u w:val="none"/>
      </w:rPr>
    </w:lvl>
  </w:abstractNum>
  <w:abstractNum w:abstractNumId="17" w15:restartNumberingAfterBreak="0">
    <w:nsid w:val="2D47409F"/>
    <w:multiLevelType w:val="hybridMultilevel"/>
    <w:tmpl w:val="4ABEE142"/>
    <w:lvl w:ilvl="0" w:tplc="4C42E3CA">
      <w:start w:val="1"/>
      <w:numFmt w:val="lowerLetter"/>
      <w:lvlText w:val="%1)"/>
      <w:lvlJc w:val="left"/>
      <w:pPr>
        <w:ind w:left="718" w:hanging="360"/>
      </w:pPr>
    </w:lvl>
    <w:lvl w:ilvl="1" w:tplc="58A2CC82" w:tentative="1">
      <w:start w:val="1"/>
      <w:numFmt w:val="lowerLetter"/>
      <w:lvlText w:val="%2."/>
      <w:lvlJc w:val="left"/>
      <w:pPr>
        <w:ind w:left="1438" w:hanging="360"/>
      </w:pPr>
    </w:lvl>
    <w:lvl w:ilvl="2" w:tplc="1A6882E0" w:tentative="1">
      <w:start w:val="1"/>
      <w:numFmt w:val="lowerRoman"/>
      <w:lvlText w:val="%3."/>
      <w:lvlJc w:val="right"/>
      <w:pPr>
        <w:ind w:left="2158" w:hanging="180"/>
      </w:pPr>
    </w:lvl>
    <w:lvl w:ilvl="3" w:tplc="6298F092" w:tentative="1">
      <w:start w:val="1"/>
      <w:numFmt w:val="decimal"/>
      <w:lvlText w:val="%4."/>
      <w:lvlJc w:val="left"/>
      <w:pPr>
        <w:ind w:left="2878" w:hanging="360"/>
      </w:pPr>
    </w:lvl>
    <w:lvl w:ilvl="4" w:tplc="B12EC466" w:tentative="1">
      <w:start w:val="1"/>
      <w:numFmt w:val="lowerLetter"/>
      <w:lvlText w:val="%5."/>
      <w:lvlJc w:val="left"/>
      <w:pPr>
        <w:ind w:left="3598" w:hanging="360"/>
      </w:pPr>
    </w:lvl>
    <w:lvl w:ilvl="5" w:tplc="FD9CFFB0" w:tentative="1">
      <w:start w:val="1"/>
      <w:numFmt w:val="lowerRoman"/>
      <w:lvlText w:val="%6."/>
      <w:lvlJc w:val="right"/>
      <w:pPr>
        <w:ind w:left="4318" w:hanging="180"/>
      </w:pPr>
    </w:lvl>
    <w:lvl w:ilvl="6" w:tplc="8F566870" w:tentative="1">
      <w:start w:val="1"/>
      <w:numFmt w:val="decimal"/>
      <w:lvlText w:val="%7."/>
      <w:lvlJc w:val="left"/>
      <w:pPr>
        <w:ind w:left="5038" w:hanging="360"/>
      </w:pPr>
    </w:lvl>
    <w:lvl w:ilvl="7" w:tplc="0F741A3C" w:tentative="1">
      <w:start w:val="1"/>
      <w:numFmt w:val="lowerLetter"/>
      <w:lvlText w:val="%8."/>
      <w:lvlJc w:val="left"/>
      <w:pPr>
        <w:ind w:left="5758" w:hanging="360"/>
      </w:pPr>
    </w:lvl>
    <w:lvl w:ilvl="8" w:tplc="D9261EB6" w:tentative="1">
      <w:start w:val="1"/>
      <w:numFmt w:val="lowerRoman"/>
      <w:lvlText w:val="%9."/>
      <w:lvlJc w:val="right"/>
      <w:pPr>
        <w:ind w:left="6478" w:hanging="180"/>
      </w:pPr>
    </w:lvl>
  </w:abstractNum>
  <w:abstractNum w:abstractNumId="18" w15:restartNumberingAfterBreak="0">
    <w:nsid w:val="2DD749B6"/>
    <w:multiLevelType w:val="multilevel"/>
    <w:tmpl w:val="00F0443A"/>
    <w:lvl w:ilvl="0">
      <w:start w:val="11"/>
      <w:numFmt w:val="upperRoman"/>
      <w:lvlText w:val="%1."/>
      <w:lvlJc w:val="left"/>
      <w:pPr>
        <w:ind w:left="718" w:hanging="72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9" w15:restartNumberingAfterBreak="0">
    <w:nsid w:val="2FE75F79"/>
    <w:multiLevelType w:val="hybridMultilevel"/>
    <w:tmpl w:val="F0126AEA"/>
    <w:lvl w:ilvl="0" w:tplc="03D0BAA2">
      <w:start w:val="1"/>
      <w:numFmt w:val="lowerLetter"/>
      <w:lvlText w:val="%1)"/>
      <w:lvlJc w:val="left"/>
      <w:pPr>
        <w:ind w:left="718" w:hanging="360"/>
      </w:pPr>
    </w:lvl>
    <w:lvl w:ilvl="1" w:tplc="91562644" w:tentative="1">
      <w:start w:val="1"/>
      <w:numFmt w:val="lowerLetter"/>
      <w:lvlText w:val="%2."/>
      <w:lvlJc w:val="left"/>
      <w:pPr>
        <w:ind w:left="1438" w:hanging="360"/>
      </w:pPr>
    </w:lvl>
    <w:lvl w:ilvl="2" w:tplc="5430092E" w:tentative="1">
      <w:start w:val="1"/>
      <w:numFmt w:val="lowerRoman"/>
      <w:lvlText w:val="%3."/>
      <w:lvlJc w:val="right"/>
      <w:pPr>
        <w:ind w:left="2158" w:hanging="180"/>
      </w:pPr>
    </w:lvl>
    <w:lvl w:ilvl="3" w:tplc="860049F0" w:tentative="1">
      <w:start w:val="1"/>
      <w:numFmt w:val="decimal"/>
      <w:lvlText w:val="%4."/>
      <w:lvlJc w:val="left"/>
      <w:pPr>
        <w:ind w:left="2878" w:hanging="360"/>
      </w:pPr>
    </w:lvl>
    <w:lvl w:ilvl="4" w:tplc="14A0B1BA" w:tentative="1">
      <w:start w:val="1"/>
      <w:numFmt w:val="lowerLetter"/>
      <w:lvlText w:val="%5."/>
      <w:lvlJc w:val="left"/>
      <w:pPr>
        <w:ind w:left="3598" w:hanging="360"/>
      </w:pPr>
    </w:lvl>
    <w:lvl w:ilvl="5" w:tplc="D5D61AEC" w:tentative="1">
      <w:start w:val="1"/>
      <w:numFmt w:val="lowerRoman"/>
      <w:lvlText w:val="%6."/>
      <w:lvlJc w:val="right"/>
      <w:pPr>
        <w:ind w:left="4318" w:hanging="180"/>
      </w:pPr>
    </w:lvl>
    <w:lvl w:ilvl="6" w:tplc="1AE88B7E" w:tentative="1">
      <w:start w:val="1"/>
      <w:numFmt w:val="decimal"/>
      <w:lvlText w:val="%7."/>
      <w:lvlJc w:val="left"/>
      <w:pPr>
        <w:ind w:left="5038" w:hanging="360"/>
      </w:pPr>
    </w:lvl>
    <w:lvl w:ilvl="7" w:tplc="C9041D2A" w:tentative="1">
      <w:start w:val="1"/>
      <w:numFmt w:val="lowerLetter"/>
      <w:lvlText w:val="%8."/>
      <w:lvlJc w:val="left"/>
      <w:pPr>
        <w:ind w:left="5758" w:hanging="360"/>
      </w:pPr>
    </w:lvl>
    <w:lvl w:ilvl="8" w:tplc="5A42F580" w:tentative="1">
      <w:start w:val="1"/>
      <w:numFmt w:val="lowerRoman"/>
      <w:lvlText w:val="%9."/>
      <w:lvlJc w:val="right"/>
      <w:pPr>
        <w:ind w:left="6478" w:hanging="180"/>
      </w:pPr>
    </w:lvl>
  </w:abstractNum>
  <w:abstractNum w:abstractNumId="20" w15:restartNumberingAfterBreak="0">
    <w:nsid w:val="30962D85"/>
    <w:multiLevelType w:val="multilevel"/>
    <w:tmpl w:val="E6D4FCEE"/>
    <w:lvl w:ilvl="0">
      <w:start w:val="1"/>
      <w:numFmt w:val="decimal"/>
      <w:lvlText w:val="%1"/>
      <w:lvlJc w:val="left"/>
      <w:pPr>
        <w:ind w:left="788" w:hanging="567"/>
      </w:pPr>
    </w:lvl>
    <w:lvl w:ilvl="1">
      <w:start w:val="1"/>
      <w:numFmt w:val="decimal"/>
      <w:lvlText w:val="%1.%2."/>
      <w:lvlJc w:val="left"/>
      <w:pPr>
        <w:ind w:left="788" w:hanging="567"/>
      </w:pPr>
      <w:rPr>
        <w:rFonts w:ascii="Arial" w:eastAsia="Arial" w:hAnsi="Arial" w:cs="Arial"/>
        <w:sz w:val="22"/>
        <w:szCs w:val="22"/>
      </w:rPr>
    </w:lvl>
    <w:lvl w:ilvl="2">
      <w:numFmt w:val="bullet"/>
      <w:lvlText w:val="•"/>
      <w:lvlJc w:val="left"/>
      <w:pPr>
        <w:ind w:left="2561" w:hanging="564"/>
      </w:pPr>
    </w:lvl>
    <w:lvl w:ilvl="3">
      <w:numFmt w:val="bullet"/>
      <w:lvlText w:val="•"/>
      <w:lvlJc w:val="left"/>
      <w:pPr>
        <w:ind w:left="3452" w:hanging="567"/>
      </w:pPr>
    </w:lvl>
    <w:lvl w:ilvl="4">
      <w:numFmt w:val="bullet"/>
      <w:lvlText w:val="•"/>
      <w:lvlJc w:val="left"/>
      <w:pPr>
        <w:ind w:left="4343" w:hanging="567"/>
      </w:pPr>
    </w:lvl>
    <w:lvl w:ilvl="5">
      <w:numFmt w:val="bullet"/>
      <w:lvlText w:val="•"/>
      <w:lvlJc w:val="left"/>
      <w:pPr>
        <w:ind w:left="5234" w:hanging="567"/>
      </w:pPr>
    </w:lvl>
    <w:lvl w:ilvl="6">
      <w:numFmt w:val="bullet"/>
      <w:lvlText w:val="•"/>
      <w:lvlJc w:val="left"/>
      <w:pPr>
        <w:ind w:left="6125" w:hanging="567"/>
      </w:pPr>
    </w:lvl>
    <w:lvl w:ilvl="7">
      <w:numFmt w:val="bullet"/>
      <w:lvlText w:val="•"/>
      <w:lvlJc w:val="left"/>
      <w:pPr>
        <w:ind w:left="7016" w:hanging="567"/>
      </w:pPr>
    </w:lvl>
    <w:lvl w:ilvl="8">
      <w:numFmt w:val="bullet"/>
      <w:lvlText w:val="•"/>
      <w:lvlJc w:val="left"/>
      <w:pPr>
        <w:ind w:left="7907" w:hanging="567"/>
      </w:pPr>
    </w:lvl>
  </w:abstractNum>
  <w:abstractNum w:abstractNumId="21" w15:restartNumberingAfterBreak="0">
    <w:nsid w:val="30AF6927"/>
    <w:multiLevelType w:val="multilevel"/>
    <w:tmpl w:val="8AA8DF5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36D30AD2"/>
    <w:multiLevelType w:val="hybridMultilevel"/>
    <w:tmpl w:val="7EE0C004"/>
    <w:lvl w:ilvl="0" w:tplc="50FE8500">
      <w:start w:val="1"/>
      <w:numFmt w:val="bullet"/>
      <w:lvlText w:val=""/>
      <w:lvlJc w:val="left"/>
      <w:pPr>
        <w:ind w:left="718" w:hanging="360"/>
      </w:pPr>
      <w:rPr>
        <w:rFonts w:ascii="Symbol" w:hAnsi="Symbol" w:hint="default"/>
      </w:rPr>
    </w:lvl>
    <w:lvl w:ilvl="1" w:tplc="CB2844B2" w:tentative="1">
      <w:start w:val="1"/>
      <w:numFmt w:val="bullet"/>
      <w:lvlText w:val="o"/>
      <w:lvlJc w:val="left"/>
      <w:pPr>
        <w:ind w:left="1438" w:hanging="360"/>
      </w:pPr>
      <w:rPr>
        <w:rFonts w:ascii="Courier New" w:hAnsi="Courier New" w:cs="Courier New" w:hint="default"/>
      </w:rPr>
    </w:lvl>
    <w:lvl w:ilvl="2" w:tplc="E4F06EC0" w:tentative="1">
      <w:start w:val="1"/>
      <w:numFmt w:val="bullet"/>
      <w:lvlText w:val=""/>
      <w:lvlJc w:val="left"/>
      <w:pPr>
        <w:ind w:left="2158" w:hanging="360"/>
      </w:pPr>
      <w:rPr>
        <w:rFonts w:ascii="Wingdings" w:hAnsi="Wingdings" w:hint="default"/>
      </w:rPr>
    </w:lvl>
    <w:lvl w:ilvl="3" w:tplc="3BFC7DC0" w:tentative="1">
      <w:start w:val="1"/>
      <w:numFmt w:val="bullet"/>
      <w:lvlText w:val=""/>
      <w:lvlJc w:val="left"/>
      <w:pPr>
        <w:ind w:left="2878" w:hanging="360"/>
      </w:pPr>
      <w:rPr>
        <w:rFonts w:ascii="Symbol" w:hAnsi="Symbol" w:hint="default"/>
      </w:rPr>
    </w:lvl>
    <w:lvl w:ilvl="4" w:tplc="AB50C46C" w:tentative="1">
      <w:start w:val="1"/>
      <w:numFmt w:val="bullet"/>
      <w:lvlText w:val="o"/>
      <w:lvlJc w:val="left"/>
      <w:pPr>
        <w:ind w:left="3598" w:hanging="360"/>
      </w:pPr>
      <w:rPr>
        <w:rFonts w:ascii="Courier New" w:hAnsi="Courier New" w:cs="Courier New" w:hint="default"/>
      </w:rPr>
    </w:lvl>
    <w:lvl w:ilvl="5" w:tplc="D5FE292A" w:tentative="1">
      <w:start w:val="1"/>
      <w:numFmt w:val="bullet"/>
      <w:lvlText w:val=""/>
      <w:lvlJc w:val="left"/>
      <w:pPr>
        <w:ind w:left="4318" w:hanging="360"/>
      </w:pPr>
      <w:rPr>
        <w:rFonts w:ascii="Wingdings" w:hAnsi="Wingdings" w:hint="default"/>
      </w:rPr>
    </w:lvl>
    <w:lvl w:ilvl="6" w:tplc="7E90DBD4" w:tentative="1">
      <w:start w:val="1"/>
      <w:numFmt w:val="bullet"/>
      <w:lvlText w:val=""/>
      <w:lvlJc w:val="left"/>
      <w:pPr>
        <w:ind w:left="5038" w:hanging="360"/>
      </w:pPr>
      <w:rPr>
        <w:rFonts w:ascii="Symbol" w:hAnsi="Symbol" w:hint="default"/>
      </w:rPr>
    </w:lvl>
    <w:lvl w:ilvl="7" w:tplc="12E4F4C4" w:tentative="1">
      <w:start w:val="1"/>
      <w:numFmt w:val="bullet"/>
      <w:lvlText w:val="o"/>
      <w:lvlJc w:val="left"/>
      <w:pPr>
        <w:ind w:left="5758" w:hanging="360"/>
      </w:pPr>
      <w:rPr>
        <w:rFonts w:ascii="Courier New" w:hAnsi="Courier New" w:cs="Courier New" w:hint="default"/>
      </w:rPr>
    </w:lvl>
    <w:lvl w:ilvl="8" w:tplc="90E63FF4" w:tentative="1">
      <w:start w:val="1"/>
      <w:numFmt w:val="bullet"/>
      <w:lvlText w:val=""/>
      <w:lvlJc w:val="left"/>
      <w:pPr>
        <w:ind w:left="6478" w:hanging="360"/>
      </w:pPr>
      <w:rPr>
        <w:rFonts w:ascii="Wingdings" w:hAnsi="Wingdings" w:hint="default"/>
      </w:rPr>
    </w:lvl>
  </w:abstractNum>
  <w:abstractNum w:abstractNumId="23" w15:restartNumberingAfterBreak="0">
    <w:nsid w:val="39C27BC8"/>
    <w:multiLevelType w:val="hybridMultilevel"/>
    <w:tmpl w:val="EA0A4104"/>
    <w:lvl w:ilvl="0" w:tplc="FA205D8E">
      <w:start w:val="1"/>
      <w:numFmt w:val="lowerLetter"/>
      <w:lvlText w:val="%1)"/>
      <w:lvlJc w:val="left"/>
      <w:pPr>
        <w:ind w:left="718" w:hanging="360"/>
      </w:pPr>
    </w:lvl>
    <w:lvl w:ilvl="1" w:tplc="8A94B218" w:tentative="1">
      <w:start w:val="1"/>
      <w:numFmt w:val="lowerLetter"/>
      <w:lvlText w:val="%2."/>
      <w:lvlJc w:val="left"/>
      <w:pPr>
        <w:ind w:left="1438" w:hanging="360"/>
      </w:pPr>
    </w:lvl>
    <w:lvl w:ilvl="2" w:tplc="AFF26456" w:tentative="1">
      <w:start w:val="1"/>
      <w:numFmt w:val="lowerRoman"/>
      <w:lvlText w:val="%3."/>
      <w:lvlJc w:val="right"/>
      <w:pPr>
        <w:ind w:left="2158" w:hanging="180"/>
      </w:pPr>
    </w:lvl>
    <w:lvl w:ilvl="3" w:tplc="A8D6ABE2" w:tentative="1">
      <w:start w:val="1"/>
      <w:numFmt w:val="decimal"/>
      <w:lvlText w:val="%4."/>
      <w:lvlJc w:val="left"/>
      <w:pPr>
        <w:ind w:left="2878" w:hanging="360"/>
      </w:pPr>
    </w:lvl>
    <w:lvl w:ilvl="4" w:tplc="AD064592" w:tentative="1">
      <w:start w:val="1"/>
      <w:numFmt w:val="lowerLetter"/>
      <w:lvlText w:val="%5."/>
      <w:lvlJc w:val="left"/>
      <w:pPr>
        <w:ind w:left="3598" w:hanging="360"/>
      </w:pPr>
    </w:lvl>
    <w:lvl w:ilvl="5" w:tplc="5712A0A8" w:tentative="1">
      <w:start w:val="1"/>
      <w:numFmt w:val="lowerRoman"/>
      <w:lvlText w:val="%6."/>
      <w:lvlJc w:val="right"/>
      <w:pPr>
        <w:ind w:left="4318" w:hanging="180"/>
      </w:pPr>
    </w:lvl>
    <w:lvl w:ilvl="6" w:tplc="C8A6243E" w:tentative="1">
      <w:start w:val="1"/>
      <w:numFmt w:val="decimal"/>
      <w:lvlText w:val="%7."/>
      <w:lvlJc w:val="left"/>
      <w:pPr>
        <w:ind w:left="5038" w:hanging="360"/>
      </w:pPr>
    </w:lvl>
    <w:lvl w:ilvl="7" w:tplc="A154B16A" w:tentative="1">
      <w:start w:val="1"/>
      <w:numFmt w:val="lowerLetter"/>
      <w:lvlText w:val="%8."/>
      <w:lvlJc w:val="left"/>
      <w:pPr>
        <w:ind w:left="5758" w:hanging="360"/>
      </w:pPr>
    </w:lvl>
    <w:lvl w:ilvl="8" w:tplc="CA10434A" w:tentative="1">
      <w:start w:val="1"/>
      <w:numFmt w:val="lowerRoman"/>
      <w:lvlText w:val="%9."/>
      <w:lvlJc w:val="right"/>
      <w:pPr>
        <w:ind w:left="6478" w:hanging="180"/>
      </w:pPr>
    </w:lvl>
  </w:abstractNum>
  <w:abstractNum w:abstractNumId="24" w15:restartNumberingAfterBreak="0">
    <w:nsid w:val="48BF5D5E"/>
    <w:multiLevelType w:val="hybridMultilevel"/>
    <w:tmpl w:val="00000000"/>
    <w:lvl w:ilvl="0" w:tplc="32929026">
      <w:start w:val="1"/>
      <w:numFmt w:val="bullet"/>
      <w:lvlText w:val="●"/>
      <w:lvlJc w:val="left"/>
      <w:pPr>
        <w:ind w:left="720" w:hanging="360"/>
      </w:pPr>
      <w:rPr>
        <w:rFonts w:ascii="Noto Sans Symbols" w:eastAsia="Noto Sans Symbols" w:hAnsi="Noto Sans Symbols" w:cs="Noto Sans Symbols"/>
      </w:rPr>
    </w:lvl>
    <w:lvl w:ilvl="1" w:tplc="743472EA">
      <w:start w:val="1"/>
      <w:numFmt w:val="bullet"/>
      <w:lvlText w:val="o"/>
      <w:lvlJc w:val="left"/>
      <w:pPr>
        <w:ind w:left="1440" w:hanging="360"/>
      </w:pPr>
      <w:rPr>
        <w:rFonts w:ascii="Courier New" w:eastAsia="Courier New" w:hAnsi="Courier New" w:cs="Courier New"/>
      </w:rPr>
    </w:lvl>
    <w:lvl w:ilvl="2" w:tplc="FE0EF944">
      <w:start w:val="1"/>
      <w:numFmt w:val="bullet"/>
      <w:lvlText w:val="▪"/>
      <w:lvlJc w:val="left"/>
      <w:pPr>
        <w:ind w:left="2160" w:hanging="360"/>
      </w:pPr>
      <w:rPr>
        <w:rFonts w:ascii="Noto Sans Symbols" w:eastAsia="Noto Sans Symbols" w:hAnsi="Noto Sans Symbols" w:cs="Noto Sans Symbols"/>
      </w:rPr>
    </w:lvl>
    <w:lvl w:ilvl="3" w:tplc="34B0BC4A">
      <w:start w:val="1"/>
      <w:numFmt w:val="bullet"/>
      <w:lvlText w:val="●"/>
      <w:lvlJc w:val="left"/>
      <w:pPr>
        <w:ind w:left="2880" w:hanging="360"/>
      </w:pPr>
      <w:rPr>
        <w:rFonts w:ascii="Noto Sans Symbols" w:eastAsia="Noto Sans Symbols" w:hAnsi="Noto Sans Symbols" w:cs="Noto Sans Symbols"/>
      </w:rPr>
    </w:lvl>
    <w:lvl w:ilvl="4" w:tplc="F6E2D6B6">
      <w:start w:val="1"/>
      <w:numFmt w:val="bullet"/>
      <w:lvlText w:val="o"/>
      <w:lvlJc w:val="left"/>
      <w:pPr>
        <w:ind w:left="3600" w:hanging="360"/>
      </w:pPr>
      <w:rPr>
        <w:rFonts w:ascii="Courier New" w:eastAsia="Courier New" w:hAnsi="Courier New" w:cs="Courier New"/>
      </w:rPr>
    </w:lvl>
    <w:lvl w:ilvl="5" w:tplc="AC7469AC">
      <w:start w:val="1"/>
      <w:numFmt w:val="bullet"/>
      <w:lvlText w:val="▪"/>
      <w:lvlJc w:val="left"/>
      <w:pPr>
        <w:ind w:left="4320" w:hanging="360"/>
      </w:pPr>
      <w:rPr>
        <w:rFonts w:ascii="Noto Sans Symbols" w:eastAsia="Noto Sans Symbols" w:hAnsi="Noto Sans Symbols" w:cs="Noto Sans Symbols"/>
      </w:rPr>
    </w:lvl>
    <w:lvl w:ilvl="6" w:tplc="565A23F8">
      <w:start w:val="1"/>
      <w:numFmt w:val="bullet"/>
      <w:lvlText w:val="●"/>
      <w:lvlJc w:val="left"/>
      <w:pPr>
        <w:ind w:left="5040" w:hanging="360"/>
      </w:pPr>
      <w:rPr>
        <w:rFonts w:ascii="Noto Sans Symbols" w:eastAsia="Noto Sans Symbols" w:hAnsi="Noto Sans Symbols" w:cs="Noto Sans Symbols"/>
      </w:rPr>
    </w:lvl>
    <w:lvl w:ilvl="7" w:tplc="4DFE8168">
      <w:start w:val="1"/>
      <w:numFmt w:val="bullet"/>
      <w:lvlText w:val="o"/>
      <w:lvlJc w:val="left"/>
      <w:pPr>
        <w:ind w:left="5760" w:hanging="360"/>
      </w:pPr>
      <w:rPr>
        <w:rFonts w:ascii="Courier New" w:eastAsia="Courier New" w:hAnsi="Courier New" w:cs="Courier New"/>
      </w:rPr>
    </w:lvl>
    <w:lvl w:ilvl="8" w:tplc="1214F000">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BB11B56"/>
    <w:multiLevelType w:val="multilevel"/>
    <w:tmpl w:val="CCAA320A"/>
    <w:lvl w:ilvl="0">
      <w:start w:val="2"/>
      <w:numFmt w:val="upperRoman"/>
      <w:lvlText w:val="%1."/>
      <w:lvlJc w:val="left"/>
      <w:pPr>
        <w:ind w:left="1287" w:hanging="720"/>
      </w:pPr>
      <w:rPr>
        <w:b/>
        <w:color w:val="0EA083"/>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26" w15:restartNumberingAfterBreak="0">
    <w:nsid w:val="4BDBBF1F"/>
    <w:multiLevelType w:val="hybridMultilevel"/>
    <w:tmpl w:val="00000000"/>
    <w:lvl w:ilvl="0" w:tplc="57408ED8">
      <w:start w:val="1"/>
      <w:numFmt w:val="bullet"/>
      <w:lvlText w:val="●"/>
      <w:lvlJc w:val="left"/>
      <w:pPr>
        <w:ind w:left="720" w:hanging="360"/>
      </w:pPr>
      <w:rPr>
        <w:rFonts w:ascii="Noto Sans Symbols" w:eastAsia="Noto Sans Symbols" w:hAnsi="Noto Sans Symbols" w:cs="Noto Sans Symbols"/>
      </w:rPr>
    </w:lvl>
    <w:lvl w:ilvl="1" w:tplc="67CC806E">
      <w:start w:val="1"/>
      <w:numFmt w:val="bullet"/>
      <w:lvlText w:val="o"/>
      <w:lvlJc w:val="left"/>
      <w:pPr>
        <w:ind w:left="1440" w:hanging="360"/>
      </w:pPr>
      <w:rPr>
        <w:rFonts w:ascii="Courier New" w:eastAsia="Courier New" w:hAnsi="Courier New" w:cs="Courier New"/>
      </w:rPr>
    </w:lvl>
    <w:lvl w:ilvl="2" w:tplc="620AB324">
      <w:start w:val="1"/>
      <w:numFmt w:val="bullet"/>
      <w:lvlText w:val="▪"/>
      <w:lvlJc w:val="left"/>
      <w:pPr>
        <w:ind w:left="2160" w:hanging="360"/>
      </w:pPr>
      <w:rPr>
        <w:rFonts w:ascii="Noto Sans Symbols" w:eastAsia="Noto Sans Symbols" w:hAnsi="Noto Sans Symbols" w:cs="Noto Sans Symbols"/>
      </w:rPr>
    </w:lvl>
    <w:lvl w:ilvl="3" w:tplc="FB80F67C">
      <w:start w:val="1"/>
      <w:numFmt w:val="bullet"/>
      <w:lvlText w:val="●"/>
      <w:lvlJc w:val="left"/>
      <w:pPr>
        <w:ind w:left="2880" w:hanging="360"/>
      </w:pPr>
      <w:rPr>
        <w:rFonts w:ascii="Noto Sans Symbols" w:eastAsia="Noto Sans Symbols" w:hAnsi="Noto Sans Symbols" w:cs="Noto Sans Symbols"/>
      </w:rPr>
    </w:lvl>
    <w:lvl w:ilvl="4" w:tplc="BF6C2CD4">
      <w:start w:val="1"/>
      <w:numFmt w:val="bullet"/>
      <w:lvlText w:val="o"/>
      <w:lvlJc w:val="left"/>
      <w:pPr>
        <w:ind w:left="3600" w:hanging="360"/>
      </w:pPr>
      <w:rPr>
        <w:rFonts w:ascii="Courier New" w:eastAsia="Courier New" w:hAnsi="Courier New" w:cs="Courier New"/>
      </w:rPr>
    </w:lvl>
    <w:lvl w:ilvl="5" w:tplc="10A277FE">
      <w:start w:val="1"/>
      <w:numFmt w:val="bullet"/>
      <w:lvlText w:val="▪"/>
      <w:lvlJc w:val="left"/>
      <w:pPr>
        <w:ind w:left="4320" w:hanging="360"/>
      </w:pPr>
      <w:rPr>
        <w:rFonts w:ascii="Noto Sans Symbols" w:eastAsia="Noto Sans Symbols" w:hAnsi="Noto Sans Symbols" w:cs="Noto Sans Symbols"/>
      </w:rPr>
    </w:lvl>
    <w:lvl w:ilvl="6" w:tplc="DB0AD1B2">
      <w:start w:val="1"/>
      <w:numFmt w:val="bullet"/>
      <w:lvlText w:val="●"/>
      <w:lvlJc w:val="left"/>
      <w:pPr>
        <w:ind w:left="5040" w:hanging="360"/>
      </w:pPr>
      <w:rPr>
        <w:rFonts w:ascii="Noto Sans Symbols" w:eastAsia="Noto Sans Symbols" w:hAnsi="Noto Sans Symbols" w:cs="Noto Sans Symbols"/>
      </w:rPr>
    </w:lvl>
    <w:lvl w:ilvl="7" w:tplc="48185876">
      <w:start w:val="1"/>
      <w:numFmt w:val="bullet"/>
      <w:lvlText w:val="o"/>
      <w:lvlJc w:val="left"/>
      <w:pPr>
        <w:ind w:left="5760" w:hanging="360"/>
      </w:pPr>
      <w:rPr>
        <w:rFonts w:ascii="Courier New" w:eastAsia="Courier New" w:hAnsi="Courier New" w:cs="Courier New"/>
      </w:rPr>
    </w:lvl>
    <w:lvl w:ilvl="8" w:tplc="0DCCB312">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CEFDDA8"/>
    <w:multiLevelType w:val="hybridMultilevel"/>
    <w:tmpl w:val="00000000"/>
    <w:lvl w:ilvl="0" w:tplc="51A6B9D0">
      <w:start w:val="1"/>
      <w:numFmt w:val="bullet"/>
      <w:lvlText w:val="⮚"/>
      <w:lvlJc w:val="left"/>
      <w:pPr>
        <w:ind w:left="720" w:hanging="360"/>
      </w:pPr>
      <w:rPr>
        <w:rFonts w:ascii="Noto Sans Symbols" w:eastAsia="Noto Sans Symbols" w:hAnsi="Noto Sans Symbols" w:cs="Noto Sans Symbols"/>
        <w:color w:val="000000"/>
      </w:rPr>
    </w:lvl>
    <w:lvl w:ilvl="1" w:tplc="19A07222">
      <w:start w:val="1"/>
      <w:numFmt w:val="bullet"/>
      <w:lvlText w:val="o"/>
      <w:lvlJc w:val="left"/>
      <w:pPr>
        <w:ind w:left="1440" w:hanging="360"/>
      </w:pPr>
      <w:rPr>
        <w:rFonts w:ascii="Courier New" w:eastAsia="Courier New" w:hAnsi="Courier New" w:cs="Courier New"/>
      </w:rPr>
    </w:lvl>
    <w:lvl w:ilvl="2" w:tplc="0E3C5654">
      <w:start w:val="1"/>
      <w:numFmt w:val="bullet"/>
      <w:lvlText w:val="▪"/>
      <w:lvlJc w:val="left"/>
      <w:pPr>
        <w:ind w:left="2160" w:hanging="360"/>
      </w:pPr>
      <w:rPr>
        <w:rFonts w:ascii="Noto Sans Symbols" w:eastAsia="Noto Sans Symbols" w:hAnsi="Noto Sans Symbols" w:cs="Noto Sans Symbols"/>
      </w:rPr>
    </w:lvl>
    <w:lvl w:ilvl="3" w:tplc="599AEDDC">
      <w:start w:val="1"/>
      <w:numFmt w:val="bullet"/>
      <w:lvlText w:val="●"/>
      <w:lvlJc w:val="left"/>
      <w:pPr>
        <w:ind w:left="2880" w:hanging="360"/>
      </w:pPr>
      <w:rPr>
        <w:rFonts w:ascii="Noto Sans Symbols" w:eastAsia="Noto Sans Symbols" w:hAnsi="Noto Sans Symbols" w:cs="Noto Sans Symbols"/>
      </w:rPr>
    </w:lvl>
    <w:lvl w:ilvl="4" w:tplc="D8F26448">
      <w:start w:val="1"/>
      <w:numFmt w:val="bullet"/>
      <w:lvlText w:val="o"/>
      <w:lvlJc w:val="left"/>
      <w:pPr>
        <w:ind w:left="3600" w:hanging="360"/>
      </w:pPr>
      <w:rPr>
        <w:rFonts w:ascii="Courier New" w:eastAsia="Courier New" w:hAnsi="Courier New" w:cs="Courier New"/>
      </w:rPr>
    </w:lvl>
    <w:lvl w:ilvl="5" w:tplc="7CB811F8">
      <w:start w:val="1"/>
      <w:numFmt w:val="bullet"/>
      <w:lvlText w:val="▪"/>
      <w:lvlJc w:val="left"/>
      <w:pPr>
        <w:ind w:left="4320" w:hanging="360"/>
      </w:pPr>
      <w:rPr>
        <w:rFonts w:ascii="Noto Sans Symbols" w:eastAsia="Noto Sans Symbols" w:hAnsi="Noto Sans Symbols" w:cs="Noto Sans Symbols"/>
      </w:rPr>
    </w:lvl>
    <w:lvl w:ilvl="6" w:tplc="A5007034">
      <w:start w:val="1"/>
      <w:numFmt w:val="bullet"/>
      <w:lvlText w:val="●"/>
      <w:lvlJc w:val="left"/>
      <w:pPr>
        <w:ind w:left="5040" w:hanging="360"/>
      </w:pPr>
      <w:rPr>
        <w:rFonts w:ascii="Noto Sans Symbols" w:eastAsia="Noto Sans Symbols" w:hAnsi="Noto Sans Symbols" w:cs="Noto Sans Symbols"/>
      </w:rPr>
    </w:lvl>
    <w:lvl w:ilvl="7" w:tplc="DFD487E6">
      <w:start w:val="1"/>
      <w:numFmt w:val="bullet"/>
      <w:lvlText w:val="o"/>
      <w:lvlJc w:val="left"/>
      <w:pPr>
        <w:ind w:left="5760" w:hanging="360"/>
      </w:pPr>
      <w:rPr>
        <w:rFonts w:ascii="Courier New" w:eastAsia="Courier New" w:hAnsi="Courier New" w:cs="Courier New"/>
      </w:rPr>
    </w:lvl>
    <w:lvl w:ilvl="8" w:tplc="EC2A846C">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24795B"/>
    <w:multiLevelType w:val="hybridMultilevel"/>
    <w:tmpl w:val="F0BE299C"/>
    <w:lvl w:ilvl="0" w:tplc="0E204382">
      <w:start w:val="1"/>
      <w:numFmt w:val="lowerLetter"/>
      <w:lvlText w:val="%1)"/>
      <w:lvlJc w:val="left"/>
      <w:pPr>
        <w:ind w:left="718" w:hanging="360"/>
      </w:pPr>
    </w:lvl>
    <w:lvl w:ilvl="1" w:tplc="5994F6CC" w:tentative="1">
      <w:start w:val="1"/>
      <w:numFmt w:val="lowerLetter"/>
      <w:lvlText w:val="%2."/>
      <w:lvlJc w:val="left"/>
      <w:pPr>
        <w:ind w:left="1438" w:hanging="360"/>
      </w:pPr>
    </w:lvl>
    <w:lvl w:ilvl="2" w:tplc="726ADD6A" w:tentative="1">
      <w:start w:val="1"/>
      <w:numFmt w:val="lowerRoman"/>
      <w:lvlText w:val="%3."/>
      <w:lvlJc w:val="right"/>
      <w:pPr>
        <w:ind w:left="2158" w:hanging="180"/>
      </w:pPr>
    </w:lvl>
    <w:lvl w:ilvl="3" w:tplc="B4FA8386" w:tentative="1">
      <w:start w:val="1"/>
      <w:numFmt w:val="decimal"/>
      <w:lvlText w:val="%4."/>
      <w:lvlJc w:val="left"/>
      <w:pPr>
        <w:ind w:left="2878" w:hanging="360"/>
      </w:pPr>
    </w:lvl>
    <w:lvl w:ilvl="4" w:tplc="0D1415C4" w:tentative="1">
      <w:start w:val="1"/>
      <w:numFmt w:val="lowerLetter"/>
      <w:lvlText w:val="%5."/>
      <w:lvlJc w:val="left"/>
      <w:pPr>
        <w:ind w:left="3598" w:hanging="360"/>
      </w:pPr>
    </w:lvl>
    <w:lvl w:ilvl="5" w:tplc="53E03B70" w:tentative="1">
      <w:start w:val="1"/>
      <w:numFmt w:val="lowerRoman"/>
      <w:lvlText w:val="%6."/>
      <w:lvlJc w:val="right"/>
      <w:pPr>
        <w:ind w:left="4318" w:hanging="180"/>
      </w:pPr>
    </w:lvl>
    <w:lvl w:ilvl="6" w:tplc="B016D902" w:tentative="1">
      <w:start w:val="1"/>
      <w:numFmt w:val="decimal"/>
      <w:lvlText w:val="%7."/>
      <w:lvlJc w:val="left"/>
      <w:pPr>
        <w:ind w:left="5038" w:hanging="360"/>
      </w:pPr>
    </w:lvl>
    <w:lvl w:ilvl="7" w:tplc="AE3EFA54" w:tentative="1">
      <w:start w:val="1"/>
      <w:numFmt w:val="lowerLetter"/>
      <w:lvlText w:val="%8."/>
      <w:lvlJc w:val="left"/>
      <w:pPr>
        <w:ind w:left="5758" w:hanging="360"/>
      </w:pPr>
    </w:lvl>
    <w:lvl w:ilvl="8" w:tplc="FD042CB0" w:tentative="1">
      <w:start w:val="1"/>
      <w:numFmt w:val="lowerRoman"/>
      <w:lvlText w:val="%9."/>
      <w:lvlJc w:val="right"/>
      <w:pPr>
        <w:ind w:left="6478" w:hanging="180"/>
      </w:pPr>
    </w:lvl>
  </w:abstractNum>
  <w:abstractNum w:abstractNumId="29" w15:restartNumberingAfterBreak="0">
    <w:nsid w:val="50141573"/>
    <w:multiLevelType w:val="hybridMultilevel"/>
    <w:tmpl w:val="00000000"/>
    <w:lvl w:ilvl="0" w:tplc="781C4F1C">
      <w:start w:val="1"/>
      <w:numFmt w:val="bullet"/>
      <w:lvlText w:val="●"/>
      <w:lvlJc w:val="left"/>
      <w:pPr>
        <w:ind w:left="360" w:hanging="360"/>
      </w:pPr>
      <w:rPr>
        <w:rFonts w:ascii="Noto Sans Symbols" w:eastAsia="Noto Sans Symbols" w:hAnsi="Noto Sans Symbols" w:cs="Noto Sans Symbols"/>
      </w:rPr>
    </w:lvl>
    <w:lvl w:ilvl="1" w:tplc="5DE820FC">
      <w:start w:val="1"/>
      <w:numFmt w:val="bullet"/>
      <w:lvlText w:val="o"/>
      <w:lvlJc w:val="left"/>
      <w:pPr>
        <w:ind w:left="1080" w:hanging="360"/>
      </w:pPr>
      <w:rPr>
        <w:rFonts w:ascii="Courier New" w:eastAsia="Courier New" w:hAnsi="Courier New" w:cs="Courier New"/>
      </w:rPr>
    </w:lvl>
    <w:lvl w:ilvl="2" w:tplc="D2A8FE1A">
      <w:start w:val="1"/>
      <w:numFmt w:val="bullet"/>
      <w:lvlText w:val="▪"/>
      <w:lvlJc w:val="left"/>
      <w:pPr>
        <w:ind w:left="1800" w:hanging="360"/>
      </w:pPr>
      <w:rPr>
        <w:rFonts w:ascii="Noto Sans Symbols" w:eastAsia="Noto Sans Symbols" w:hAnsi="Noto Sans Symbols" w:cs="Noto Sans Symbols"/>
      </w:rPr>
    </w:lvl>
    <w:lvl w:ilvl="3" w:tplc="BDE0B900">
      <w:start w:val="1"/>
      <w:numFmt w:val="bullet"/>
      <w:lvlText w:val="●"/>
      <w:lvlJc w:val="left"/>
      <w:pPr>
        <w:ind w:left="2520" w:hanging="360"/>
      </w:pPr>
      <w:rPr>
        <w:rFonts w:ascii="Noto Sans Symbols" w:eastAsia="Noto Sans Symbols" w:hAnsi="Noto Sans Symbols" w:cs="Noto Sans Symbols"/>
      </w:rPr>
    </w:lvl>
    <w:lvl w:ilvl="4" w:tplc="B19AD932">
      <w:start w:val="1"/>
      <w:numFmt w:val="bullet"/>
      <w:lvlText w:val="o"/>
      <w:lvlJc w:val="left"/>
      <w:pPr>
        <w:ind w:left="3240" w:hanging="360"/>
      </w:pPr>
      <w:rPr>
        <w:rFonts w:ascii="Courier New" w:eastAsia="Courier New" w:hAnsi="Courier New" w:cs="Courier New"/>
      </w:rPr>
    </w:lvl>
    <w:lvl w:ilvl="5" w:tplc="05644232">
      <w:start w:val="1"/>
      <w:numFmt w:val="bullet"/>
      <w:lvlText w:val="▪"/>
      <w:lvlJc w:val="left"/>
      <w:pPr>
        <w:ind w:left="3960" w:hanging="360"/>
      </w:pPr>
      <w:rPr>
        <w:rFonts w:ascii="Noto Sans Symbols" w:eastAsia="Noto Sans Symbols" w:hAnsi="Noto Sans Symbols" w:cs="Noto Sans Symbols"/>
      </w:rPr>
    </w:lvl>
    <w:lvl w:ilvl="6" w:tplc="0B504ECE">
      <w:start w:val="1"/>
      <w:numFmt w:val="bullet"/>
      <w:lvlText w:val="●"/>
      <w:lvlJc w:val="left"/>
      <w:pPr>
        <w:ind w:left="4680" w:hanging="360"/>
      </w:pPr>
      <w:rPr>
        <w:rFonts w:ascii="Noto Sans Symbols" w:eastAsia="Noto Sans Symbols" w:hAnsi="Noto Sans Symbols" w:cs="Noto Sans Symbols"/>
      </w:rPr>
    </w:lvl>
    <w:lvl w:ilvl="7" w:tplc="975E7328">
      <w:start w:val="1"/>
      <w:numFmt w:val="bullet"/>
      <w:lvlText w:val="o"/>
      <w:lvlJc w:val="left"/>
      <w:pPr>
        <w:ind w:left="5400" w:hanging="360"/>
      </w:pPr>
      <w:rPr>
        <w:rFonts w:ascii="Courier New" w:eastAsia="Courier New" w:hAnsi="Courier New" w:cs="Courier New"/>
      </w:rPr>
    </w:lvl>
    <w:lvl w:ilvl="8" w:tplc="5562E91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15A2C35"/>
    <w:multiLevelType w:val="multilevel"/>
    <w:tmpl w:val="0C22BD26"/>
    <w:lvl w:ilvl="0">
      <w:start w:val="1"/>
      <w:numFmt w:val="lowerLetter"/>
      <w:lvlText w:val="%1)"/>
      <w:lvlJc w:val="left"/>
      <w:pPr>
        <w:ind w:left="1287" w:hanging="360"/>
      </w:pPr>
      <w:rPr>
        <w:color w:val="000000"/>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31" w15:restartNumberingAfterBreak="0">
    <w:nsid w:val="52623B15"/>
    <w:multiLevelType w:val="multilevel"/>
    <w:tmpl w:val="CDD8968A"/>
    <w:lvl w:ilvl="0">
      <w:start w:val="16"/>
      <w:numFmt w:val="upperRoman"/>
      <w:lvlText w:val="%1."/>
      <w:lvlJc w:val="left"/>
      <w:pPr>
        <w:ind w:left="721" w:hanging="720"/>
      </w:pPr>
      <w:rPr>
        <w:b/>
      </w:rPr>
    </w:lvl>
    <w:lvl w:ilvl="1">
      <w:start w:val="1"/>
      <w:numFmt w:val="lowerLetter"/>
      <w:lvlText w:val="%2."/>
      <w:lvlJc w:val="left"/>
      <w:pPr>
        <w:ind w:left="1081" w:hanging="360"/>
      </w:pPr>
    </w:lvl>
    <w:lvl w:ilvl="2">
      <w:start w:val="1"/>
      <w:numFmt w:val="lowerRoman"/>
      <w:lvlText w:val="%3."/>
      <w:lvlJc w:val="right"/>
      <w:pPr>
        <w:ind w:left="1801" w:hanging="180"/>
      </w:pPr>
    </w:lvl>
    <w:lvl w:ilvl="3">
      <w:start w:val="1"/>
      <w:numFmt w:val="decimal"/>
      <w:lvlText w:val="%4."/>
      <w:lvlJc w:val="left"/>
      <w:pPr>
        <w:ind w:left="2521" w:hanging="360"/>
      </w:pPr>
    </w:lvl>
    <w:lvl w:ilvl="4">
      <w:start w:val="1"/>
      <w:numFmt w:val="lowerLetter"/>
      <w:lvlText w:val="%5."/>
      <w:lvlJc w:val="left"/>
      <w:pPr>
        <w:ind w:left="3241" w:hanging="360"/>
      </w:pPr>
    </w:lvl>
    <w:lvl w:ilvl="5">
      <w:start w:val="1"/>
      <w:numFmt w:val="lowerRoman"/>
      <w:lvlText w:val="%6."/>
      <w:lvlJc w:val="right"/>
      <w:pPr>
        <w:ind w:left="3961" w:hanging="180"/>
      </w:pPr>
    </w:lvl>
    <w:lvl w:ilvl="6">
      <w:start w:val="1"/>
      <w:numFmt w:val="decimal"/>
      <w:lvlText w:val="%7."/>
      <w:lvlJc w:val="left"/>
      <w:pPr>
        <w:ind w:left="4681" w:hanging="360"/>
      </w:pPr>
    </w:lvl>
    <w:lvl w:ilvl="7">
      <w:start w:val="1"/>
      <w:numFmt w:val="lowerLetter"/>
      <w:lvlText w:val="%8."/>
      <w:lvlJc w:val="left"/>
      <w:pPr>
        <w:ind w:left="5401" w:hanging="360"/>
      </w:pPr>
    </w:lvl>
    <w:lvl w:ilvl="8">
      <w:start w:val="1"/>
      <w:numFmt w:val="lowerRoman"/>
      <w:lvlText w:val="%9."/>
      <w:lvlJc w:val="right"/>
      <w:pPr>
        <w:ind w:left="6121" w:hanging="180"/>
      </w:pPr>
    </w:lvl>
  </w:abstractNum>
  <w:abstractNum w:abstractNumId="32" w15:restartNumberingAfterBreak="0">
    <w:nsid w:val="540EF995"/>
    <w:multiLevelType w:val="hybridMultilevel"/>
    <w:tmpl w:val="00000000"/>
    <w:lvl w:ilvl="0" w:tplc="6CA8D3B4">
      <w:start w:val="6"/>
      <w:numFmt w:val="bullet"/>
      <w:lvlText w:val="-"/>
      <w:lvlJc w:val="left"/>
      <w:pPr>
        <w:ind w:left="720" w:hanging="360"/>
      </w:pPr>
      <w:rPr>
        <w:rFonts w:ascii="Calibri" w:eastAsia="Calibri" w:hAnsi="Calibri" w:cs="Calibri"/>
      </w:rPr>
    </w:lvl>
    <w:lvl w:ilvl="1" w:tplc="44305346">
      <w:start w:val="1"/>
      <w:numFmt w:val="bullet"/>
      <w:lvlText w:val="o"/>
      <w:lvlJc w:val="left"/>
      <w:pPr>
        <w:ind w:left="1440" w:hanging="360"/>
      </w:pPr>
      <w:rPr>
        <w:rFonts w:ascii="Courier New" w:eastAsia="Courier New" w:hAnsi="Courier New" w:cs="Courier New"/>
      </w:rPr>
    </w:lvl>
    <w:lvl w:ilvl="2" w:tplc="29D67F8E">
      <w:start w:val="1"/>
      <w:numFmt w:val="bullet"/>
      <w:lvlText w:val="▪"/>
      <w:lvlJc w:val="left"/>
      <w:pPr>
        <w:ind w:left="2160" w:hanging="360"/>
      </w:pPr>
      <w:rPr>
        <w:rFonts w:ascii="Noto Sans Symbols" w:eastAsia="Noto Sans Symbols" w:hAnsi="Noto Sans Symbols" w:cs="Noto Sans Symbols"/>
      </w:rPr>
    </w:lvl>
    <w:lvl w:ilvl="3" w:tplc="04521AF2">
      <w:start w:val="1"/>
      <w:numFmt w:val="bullet"/>
      <w:lvlText w:val="●"/>
      <w:lvlJc w:val="left"/>
      <w:pPr>
        <w:ind w:left="2880" w:hanging="360"/>
      </w:pPr>
      <w:rPr>
        <w:rFonts w:ascii="Noto Sans Symbols" w:eastAsia="Noto Sans Symbols" w:hAnsi="Noto Sans Symbols" w:cs="Noto Sans Symbols"/>
      </w:rPr>
    </w:lvl>
    <w:lvl w:ilvl="4" w:tplc="380A3FC2">
      <w:start w:val="1"/>
      <w:numFmt w:val="bullet"/>
      <w:lvlText w:val="o"/>
      <w:lvlJc w:val="left"/>
      <w:pPr>
        <w:ind w:left="3600" w:hanging="360"/>
      </w:pPr>
      <w:rPr>
        <w:rFonts w:ascii="Courier New" w:eastAsia="Courier New" w:hAnsi="Courier New" w:cs="Courier New"/>
      </w:rPr>
    </w:lvl>
    <w:lvl w:ilvl="5" w:tplc="55283C56">
      <w:start w:val="1"/>
      <w:numFmt w:val="bullet"/>
      <w:lvlText w:val="▪"/>
      <w:lvlJc w:val="left"/>
      <w:pPr>
        <w:ind w:left="4320" w:hanging="360"/>
      </w:pPr>
      <w:rPr>
        <w:rFonts w:ascii="Noto Sans Symbols" w:eastAsia="Noto Sans Symbols" w:hAnsi="Noto Sans Symbols" w:cs="Noto Sans Symbols"/>
      </w:rPr>
    </w:lvl>
    <w:lvl w:ilvl="6" w:tplc="0B54E2D2">
      <w:start w:val="1"/>
      <w:numFmt w:val="bullet"/>
      <w:lvlText w:val="●"/>
      <w:lvlJc w:val="left"/>
      <w:pPr>
        <w:ind w:left="5040" w:hanging="360"/>
      </w:pPr>
      <w:rPr>
        <w:rFonts w:ascii="Noto Sans Symbols" w:eastAsia="Noto Sans Symbols" w:hAnsi="Noto Sans Symbols" w:cs="Noto Sans Symbols"/>
      </w:rPr>
    </w:lvl>
    <w:lvl w:ilvl="7" w:tplc="3F6C76AC">
      <w:start w:val="1"/>
      <w:numFmt w:val="bullet"/>
      <w:lvlText w:val="o"/>
      <w:lvlJc w:val="left"/>
      <w:pPr>
        <w:ind w:left="5760" w:hanging="360"/>
      </w:pPr>
      <w:rPr>
        <w:rFonts w:ascii="Courier New" w:eastAsia="Courier New" w:hAnsi="Courier New" w:cs="Courier New"/>
      </w:rPr>
    </w:lvl>
    <w:lvl w:ilvl="8" w:tplc="3EC8FFFC">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BAF03D4"/>
    <w:multiLevelType w:val="multilevel"/>
    <w:tmpl w:val="20D290E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5D5E62AE"/>
    <w:multiLevelType w:val="hybridMultilevel"/>
    <w:tmpl w:val="00000000"/>
    <w:lvl w:ilvl="0" w:tplc="8472673A">
      <w:start w:val="1"/>
      <w:numFmt w:val="bullet"/>
      <w:lvlText w:val="●"/>
      <w:lvlJc w:val="left"/>
      <w:pPr>
        <w:ind w:left="720" w:hanging="360"/>
      </w:pPr>
      <w:rPr>
        <w:rFonts w:ascii="Noto Sans Symbols" w:eastAsia="Noto Sans Symbols" w:hAnsi="Noto Sans Symbols" w:cs="Noto Sans Symbols"/>
      </w:rPr>
    </w:lvl>
    <w:lvl w:ilvl="1" w:tplc="8B3ACD5C">
      <w:start w:val="1"/>
      <w:numFmt w:val="bullet"/>
      <w:lvlText w:val="o"/>
      <w:lvlJc w:val="left"/>
      <w:pPr>
        <w:ind w:left="1440" w:hanging="360"/>
      </w:pPr>
      <w:rPr>
        <w:rFonts w:ascii="Courier New" w:eastAsia="Courier New" w:hAnsi="Courier New" w:cs="Courier New"/>
      </w:rPr>
    </w:lvl>
    <w:lvl w:ilvl="2" w:tplc="D652B54E">
      <w:start w:val="1"/>
      <w:numFmt w:val="bullet"/>
      <w:lvlText w:val="▪"/>
      <w:lvlJc w:val="left"/>
      <w:pPr>
        <w:ind w:left="2160" w:hanging="360"/>
      </w:pPr>
      <w:rPr>
        <w:rFonts w:ascii="Noto Sans Symbols" w:eastAsia="Noto Sans Symbols" w:hAnsi="Noto Sans Symbols" w:cs="Noto Sans Symbols"/>
      </w:rPr>
    </w:lvl>
    <w:lvl w:ilvl="3" w:tplc="0778D8A6">
      <w:start w:val="1"/>
      <w:numFmt w:val="bullet"/>
      <w:lvlText w:val="●"/>
      <w:lvlJc w:val="left"/>
      <w:pPr>
        <w:ind w:left="2880" w:hanging="360"/>
      </w:pPr>
      <w:rPr>
        <w:rFonts w:ascii="Noto Sans Symbols" w:eastAsia="Noto Sans Symbols" w:hAnsi="Noto Sans Symbols" w:cs="Noto Sans Symbols"/>
      </w:rPr>
    </w:lvl>
    <w:lvl w:ilvl="4" w:tplc="F218362C">
      <w:start w:val="1"/>
      <w:numFmt w:val="bullet"/>
      <w:lvlText w:val="o"/>
      <w:lvlJc w:val="left"/>
      <w:pPr>
        <w:ind w:left="3600" w:hanging="360"/>
      </w:pPr>
      <w:rPr>
        <w:rFonts w:ascii="Courier New" w:eastAsia="Courier New" w:hAnsi="Courier New" w:cs="Courier New"/>
      </w:rPr>
    </w:lvl>
    <w:lvl w:ilvl="5" w:tplc="BFEEC0C4">
      <w:start w:val="1"/>
      <w:numFmt w:val="bullet"/>
      <w:lvlText w:val="▪"/>
      <w:lvlJc w:val="left"/>
      <w:pPr>
        <w:ind w:left="4320" w:hanging="360"/>
      </w:pPr>
      <w:rPr>
        <w:rFonts w:ascii="Noto Sans Symbols" w:eastAsia="Noto Sans Symbols" w:hAnsi="Noto Sans Symbols" w:cs="Noto Sans Symbols"/>
      </w:rPr>
    </w:lvl>
    <w:lvl w:ilvl="6" w:tplc="C1D217C8">
      <w:start w:val="1"/>
      <w:numFmt w:val="bullet"/>
      <w:lvlText w:val="●"/>
      <w:lvlJc w:val="left"/>
      <w:pPr>
        <w:ind w:left="5040" w:hanging="360"/>
      </w:pPr>
      <w:rPr>
        <w:rFonts w:ascii="Noto Sans Symbols" w:eastAsia="Noto Sans Symbols" w:hAnsi="Noto Sans Symbols" w:cs="Noto Sans Symbols"/>
      </w:rPr>
    </w:lvl>
    <w:lvl w:ilvl="7" w:tplc="B5701D9C">
      <w:start w:val="1"/>
      <w:numFmt w:val="bullet"/>
      <w:lvlText w:val="o"/>
      <w:lvlJc w:val="left"/>
      <w:pPr>
        <w:ind w:left="5760" w:hanging="360"/>
      </w:pPr>
      <w:rPr>
        <w:rFonts w:ascii="Courier New" w:eastAsia="Courier New" w:hAnsi="Courier New" w:cs="Courier New"/>
      </w:rPr>
    </w:lvl>
    <w:lvl w:ilvl="8" w:tplc="699CE9BA">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06D7408"/>
    <w:multiLevelType w:val="multilevel"/>
    <w:tmpl w:val="82A2FAAA"/>
    <w:lvl w:ilvl="0">
      <w:start w:val="1"/>
      <w:numFmt w:val="lowerLetter"/>
      <w:lvlText w:val="%1)"/>
      <w:lvlJc w:val="left"/>
      <w:pPr>
        <w:ind w:left="993" w:hanging="426"/>
      </w:pPr>
      <w:rPr>
        <w:b w:val="0"/>
        <w:i w:val="0"/>
        <w:smallCaps w:val="0"/>
        <w:strike w:val="0"/>
        <w:color w:val="000000"/>
        <w:vertAlign w:val="baseline"/>
      </w:rPr>
    </w:lvl>
    <w:lvl w:ilvl="1">
      <w:start w:val="1"/>
      <w:numFmt w:val="bullet"/>
      <w:lvlText w:val="o"/>
      <w:lvlJc w:val="left"/>
      <w:pPr>
        <w:ind w:left="1713" w:hanging="425"/>
      </w:pPr>
      <w:rPr>
        <w:rFonts w:ascii="Helvetica Neue" w:eastAsia="Helvetica Neue" w:hAnsi="Helvetica Neue" w:cs="Helvetica Neue"/>
        <w:b w:val="0"/>
        <w:i w:val="0"/>
        <w:smallCaps w:val="0"/>
        <w:strike w:val="0"/>
        <w:vertAlign w:val="baseline"/>
      </w:rPr>
    </w:lvl>
    <w:lvl w:ilvl="2">
      <w:start w:val="1"/>
      <w:numFmt w:val="bullet"/>
      <w:lvlText w:val="▪"/>
      <w:lvlJc w:val="left"/>
      <w:pPr>
        <w:ind w:left="2433" w:hanging="425"/>
      </w:pPr>
      <w:rPr>
        <w:rFonts w:ascii="Arimo" w:eastAsia="Arimo" w:hAnsi="Arimo" w:cs="Arimo"/>
        <w:b w:val="0"/>
        <w:i w:val="0"/>
        <w:smallCaps w:val="0"/>
        <w:strike w:val="0"/>
        <w:vertAlign w:val="baseline"/>
      </w:rPr>
    </w:lvl>
    <w:lvl w:ilvl="3">
      <w:start w:val="1"/>
      <w:numFmt w:val="bullet"/>
      <w:lvlText w:val="●"/>
      <w:lvlJc w:val="left"/>
      <w:pPr>
        <w:ind w:left="3153" w:hanging="427"/>
      </w:pPr>
      <w:rPr>
        <w:rFonts w:ascii="Helvetica Neue" w:eastAsia="Helvetica Neue" w:hAnsi="Helvetica Neue" w:cs="Helvetica Neue"/>
        <w:b w:val="0"/>
        <w:i w:val="0"/>
        <w:smallCaps w:val="0"/>
        <w:strike w:val="0"/>
        <w:vertAlign w:val="baseline"/>
      </w:rPr>
    </w:lvl>
    <w:lvl w:ilvl="4">
      <w:start w:val="1"/>
      <w:numFmt w:val="bullet"/>
      <w:lvlText w:val="o"/>
      <w:lvlJc w:val="left"/>
      <w:pPr>
        <w:ind w:left="3873" w:hanging="427"/>
      </w:pPr>
      <w:rPr>
        <w:rFonts w:ascii="Helvetica Neue" w:eastAsia="Helvetica Neue" w:hAnsi="Helvetica Neue" w:cs="Helvetica Neue"/>
        <w:b w:val="0"/>
        <w:i w:val="0"/>
        <w:smallCaps w:val="0"/>
        <w:strike w:val="0"/>
        <w:vertAlign w:val="baseline"/>
      </w:rPr>
    </w:lvl>
    <w:lvl w:ilvl="5">
      <w:start w:val="1"/>
      <w:numFmt w:val="bullet"/>
      <w:lvlText w:val="▪"/>
      <w:lvlJc w:val="left"/>
      <w:pPr>
        <w:ind w:left="4593" w:hanging="427"/>
      </w:pPr>
      <w:rPr>
        <w:rFonts w:ascii="Arimo" w:eastAsia="Arimo" w:hAnsi="Arimo" w:cs="Arimo"/>
        <w:b w:val="0"/>
        <w:i w:val="0"/>
        <w:smallCaps w:val="0"/>
        <w:strike w:val="0"/>
        <w:vertAlign w:val="baseline"/>
      </w:rPr>
    </w:lvl>
    <w:lvl w:ilvl="6">
      <w:start w:val="1"/>
      <w:numFmt w:val="bullet"/>
      <w:lvlText w:val="●"/>
      <w:lvlJc w:val="left"/>
      <w:pPr>
        <w:ind w:left="5313" w:hanging="427"/>
      </w:pPr>
      <w:rPr>
        <w:rFonts w:ascii="Helvetica Neue" w:eastAsia="Helvetica Neue" w:hAnsi="Helvetica Neue" w:cs="Helvetica Neue"/>
        <w:b w:val="0"/>
        <w:i w:val="0"/>
        <w:smallCaps w:val="0"/>
        <w:strike w:val="0"/>
        <w:vertAlign w:val="baseline"/>
      </w:rPr>
    </w:lvl>
    <w:lvl w:ilvl="7">
      <w:start w:val="1"/>
      <w:numFmt w:val="bullet"/>
      <w:lvlText w:val="o"/>
      <w:lvlJc w:val="left"/>
      <w:pPr>
        <w:ind w:left="6033" w:hanging="427"/>
      </w:pPr>
      <w:rPr>
        <w:rFonts w:ascii="Helvetica Neue" w:eastAsia="Helvetica Neue" w:hAnsi="Helvetica Neue" w:cs="Helvetica Neue"/>
        <w:b w:val="0"/>
        <w:i w:val="0"/>
        <w:smallCaps w:val="0"/>
        <w:strike w:val="0"/>
        <w:vertAlign w:val="baseline"/>
      </w:rPr>
    </w:lvl>
    <w:lvl w:ilvl="8">
      <w:start w:val="1"/>
      <w:numFmt w:val="bullet"/>
      <w:lvlText w:val="▪"/>
      <w:lvlJc w:val="left"/>
      <w:pPr>
        <w:ind w:left="6753" w:hanging="427"/>
      </w:pPr>
      <w:rPr>
        <w:rFonts w:ascii="Arimo" w:eastAsia="Arimo" w:hAnsi="Arimo" w:cs="Arimo"/>
        <w:b w:val="0"/>
        <w:i w:val="0"/>
        <w:smallCaps w:val="0"/>
        <w:strike w:val="0"/>
        <w:vertAlign w:val="baseline"/>
      </w:rPr>
    </w:lvl>
  </w:abstractNum>
  <w:abstractNum w:abstractNumId="36" w15:restartNumberingAfterBreak="0">
    <w:nsid w:val="6206833A"/>
    <w:multiLevelType w:val="hybridMultilevel"/>
    <w:tmpl w:val="00000000"/>
    <w:lvl w:ilvl="0" w:tplc="B2AE3660">
      <w:start w:val="1"/>
      <w:numFmt w:val="bullet"/>
      <w:lvlText w:val="−"/>
      <w:lvlJc w:val="left"/>
      <w:pPr>
        <w:ind w:left="1854" w:hanging="360"/>
      </w:pPr>
      <w:rPr>
        <w:rFonts w:ascii="Noto Sans Symbols" w:eastAsia="Noto Sans Symbols" w:hAnsi="Noto Sans Symbols" w:cs="Noto Sans Symbols"/>
      </w:rPr>
    </w:lvl>
    <w:lvl w:ilvl="1" w:tplc="7AEE8074">
      <w:start w:val="1"/>
      <w:numFmt w:val="bullet"/>
      <w:lvlText w:val="o"/>
      <w:lvlJc w:val="left"/>
      <w:pPr>
        <w:ind w:left="2574" w:hanging="360"/>
      </w:pPr>
      <w:rPr>
        <w:rFonts w:ascii="Courier New" w:eastAsia="Courier New" w:hAnsi="Courier New" w:cs="Courier New"/>
      </w:rPr>
    </w:lvl>
    <w:lvl w:ilvl="2" w:tplc="70B8CB58">
      <w:start w:val="1"/>
      <w:numFmt w:val="bullet"/>
      <w:lvlText w:val="▪"/>
      <w:lvlJc w:val="left"/>
      <w:pPr>
        <w:ind w:left="3294" w:hanging="360"/>
      </w:pPr>
      <w:rPr>
        <w:rFonts w:ascii="Noto Sans Symbols" w:eastAsia="Noto Sans Symbols" w:hAnsi="Noto Sans Symbols" w:cs="Noto Sans Symbols"/>
      </w:rPr>
    </w:lvl>
    <w:lvl w:ilvl="3" w:tplc="A0C072C4">
      <w:start w:val="1"/>
      <w:numFmt w:val="bullet"/>
      <w:lvlText w:val="●"/>
      <w:lvlJc w:val="left"/>
      <w:pPr>
        <w:ind w:left="4014" w:hanging="360"/>
      </w:pPr>
      <w:rPr>
        <w:rFonts w:ascii="Noto Sans Symbols" w:eastAsia="Noto Sans Symbols" w:hAnsi="Noto Sans Symbols" w:cs="Noto Sans Symbols"/>
      </w:rPr>
    </w:lvl>
    <w:lvl w:ilvl="4" w:tplc="46545C8A">
      <w:start w:val="1"/>
      <w:numFmt w:val="bullet"/>
      <w:lvlText w:val="o"/>
      <w:lvlJc w:val="left"/>
      <w:pPr>
        <w:ind w:left="4734" w:hanging="360"/>
      </w:pPr>
      <w:rPr>
        <w:rFonts w:ascii="Courier New" w:eastAsia="Courier New" w:hAnsi="Courier New" w:cs="Courier New"/>
      </w:rPr>
    </w:lvl>
    <w:lvl w:ilvl="5" w:tplc="A2CC0A74">
      <w:start w:val="1"/>
      <w:numFmt w:val="bullet"/>
      <w:lvlText w:val="▪"/>
      <w:lvlJc w:val="left"/>
      <w:pPr>
        <w:ind w:left="5454" w:hanging="360"/>
      </w:pPr>
      <w:rPr>
        <w:rFonts w:ascii="Noto Sans Symbols" w:eastAsia="Noto Sans Symbols" w:hAnsi="Noto Sans Symbols" w:cs="Noto Sans Symbols"/>
      </w:rPr>
    </w:lvl>
    <w:lvl w:ilvl="6" w:tplc="8312B10A">
      <w:start w:val="1"/>
      <w:numFmt w:val="bullet"/>
      <w:lvlText w:val="●"/>
      <w:lvlJc w:val="left"/>
      <w:pPr>
        <w:ind w:left="6174" w:hanging="360"/>
      </w:pPr>
      <w:rPr>
        <w:rFonts w:ascii="Noto Sans Symbols" w:eastAsia="Noto Sans Symbols" w:hAnsi="Noto Sans Symbols" w:cs="Noto Sans Symbols"/>
      </w:rPr>
    </w:lvl>
    <w:lvl w:ilvl="7" w:tplc="77962FEE">
      <w:start w:val="1"/>
      <w:numFmt w:val="bullet"/>
      <w:lvlText w:val="o"/>
      <w:lvlJc w:val="left"/>
      <w:pPr>
        <w:ind w:left="6894" w:hanging="360"/>
      </w:pPr>
      <w:rPr>
        <w:rFonts w:ascii="Courier New" w:eastAsia="Courier New" w:hAnsi="Courier New" w:cs="Courier New"/>
      </w:rPr>
    </w:lvl>
    <w:lvl w:ilvl="8" w:tplc="35D0ECCC">
      <w:start w:val="1"/>
      <w:numFmt w:val="bullet"/>
      <w:lvlText w:val="▪"/>
      <w:lvlJc w:val="left"/>
      <w:pPr>
        <w:ind w:left="7614" w:hanging="360"/>
      </w:pPr>
      <w:rPr>
        <w:rFonts w:ascii="Noto Sans Symbols" w:eastAsia="Noto Sans Symbols" w:hAnsi="Noto Sans Symbols" w:cs="Noto Sans Symbols"/>
      </w:rPr>
    </w:lvl>
  </w:abstractNum>
  <w:abstractNum w:abstractNumId="37" w15:restartNumberingAfterBreak="0">
    <w:nsid w:val="64BCC1F5"/>
    <w:multiLevelType w:val="hybridMultilevel"/>
    <w:tmpl w:val="00000000"/>
    <w:lvl w:ilvl="0" w:tplc="900A658C">
      <w:start w:val="1"/>
      <w:numFmt w:val="bullet"/>
      <w:lvlText w:val="●"/>
      <w:lvlJc w:val="left"/>
      <w:pPr>
        <w:ind w:left="720" w:hanging="360"/>
      </w:pPr>
      <w:rPr>
        <w:rFonts w:ascii="Noto Sans Symbols" w:eastAsia="Noto Sans Symbols" w:hAnsi="Noto Sans Symbols" w:cs="Noto Sans Symbols"/>
        <w:color w:val="000000"/>
      </w:rPr>
    </w:lvl>
    <w:lvl w:ilvl="1" w:tplc="15909918">
      <w:start w:val="1"/>
      <w:numFmt w:val="bullet"/>
      <w:lvlText w:val="o"/>
      <w:lvlJc w:val="left"/>
      <w:pPr>
        <w:ind w:left="1440" w:hanging="360"/>
      </w:pPr>
      <w:rPr>
        <w:rFonts w:ascii="Courier New" w:eastAsia="Courier New" w:hAnsi="Courier New" w:cs="Courier New"/>
      </w:rPr>
    </w:lvl>
    <w:lvl w:ilvl="2" w:tplc="9E36F91E">
      <w:start w:val="1"/>
      <w:numFmt w:val="bullet"/>
      <w:lvlText w:val="▪"/>
      <w:lvlJc w:val="left"/>
      <w:pPr>
        <w:ind w:left="2160" w:hanging="360"/>
      </w:pPr>
      <w:rPr>
        <w:rFonts w:ascii="Noto Sans Symbols" w:eastAsia="Noto Sans Symbols" w:hAnsi="Noto Sans Symbols" w:cs="Noto Sans Symbols"/>
      </w:rPr>
    </w:lvl>
    <w:lvl w:ilvl="3" w:tplc="7D70B228">
      <w:start w:val="1"/>
      <w:numFmt w:val="bullet"/>
      <w:lvlText w:val="●"/>
      <w:lvlJc w:val="left"/>
      <w:pPr>
        <w:ind w:left="2880" w:hanging="360"/>
      </w:pPr>
      <w:rPr>
        <w:rFonts w:ascii="Noto Sans Symbols" w:eastAsia="Noto Sans Symbols" w:hAnsi="Noto Sans Symbols" w:cs="Noto Sans Symbols"/>
      </w:rPr>
    </w:lvl>
    <w:lvl w:ilvl="4" w:tplc="39888B4E">
      <w:start w:val="1"/>
      <w:numFmt w:val="bullet"/>
      <w:lvlText w:val="o"/>
      <w:lvlJc w:val="left"/>
      <w:pPr>
        <w:ind w:left="3600" w:hanging="360"/>
      </w:pPr>
      <w:rPr>
        <w:rFonts w:ascii="Courier New" w:eastAsia="Courier New" w:hAnsi="Courier New" w:cs="Courier New"/>
      </w:rPr>
    </w:lvl>
    <w:lvl w:ilvl="5" w:tplc="A826548A">
      <w:start w:val="1"/>
      <w:numFmt w:val="bullet"/>
      <w:lvlText w:val="▪"/>
      <w:lvlJc w:val="left"/>
      <w:pPr>
        <w:ind w:left="4320" w:hanging="360"/>
      </w:pPr>
      <w:rPr>
        <w:rFonts w:ascii="Noto Sans Symbols" w:eastAsia="Noto Sans Symbols" w:hAnsi="Noto Sans Symbols" w:cs="Noto Sans Symbols"/>
      </w:rPr>
    </w:lvl>
    <w:lvl w:ilvl="6" w:tplc="8AC2A738">
      <w:start w:val="1"/>
      <w:numFmt w:val="bullet"/>
      <w:lvlText w:val="●"/>
      <w:lvlJc w:val="left"/>
      <w:pPr>
        <w:ind w:left="5040" w:hanging="360"/>
      </w:pPr>
      <w:rPr>
        <w:rFonts w:ascii="Noto Sans Symbols" w:eastAsia="Noto Sans Symbols" w:hAnsi="Noto Sans Symbols" w:cs="Noto Sans Symbols"/>
      </w:rPr>
    </w:lvl>
    <w:lvl w:ilvl="7" w:tplc="A18643BC">
      <w:start w:val="1"/>
      <w:numFmt w:val="bullet"/>
      <w:lvlText w:val="o"/>
      <w:lvlJc w:val="left"/>
      <w:pPr>
        <w:ind w:left="5760" w:hanging="360"/>
      </w:pPr>
      <w:rPr>
        <w:rFonts w:ascii="Courier New" w:eastAsia="Courier New" w:hAnsi="Courier New" w:cs="Courier New"/>
      </w:rPr>
    </w:lvl>
    <w:lvl w:ilvl="8" w:tplc="0F361090">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7323EF0"/>
    <w:multiLevelType w:val="hybridMultilevel"/>
    <w:tmpl w:val="639E2CF4"/>
    <w:lvl w:ilvl="0" w:tplc="70ACD802">
      <w:start w:val="1"/>
      <w:numFmt w:val="lowerLetter"/>
      <w:lvlText w:val="%1)"/>
      <w:lvlJc w:val="left"/>
      <w:pPr>
        <w:ind w:left="718" w:hanging="360"/>
      </w:pPr>
    </w:lvl>
    <w:lvl w:ilvl="1" w:tplc="6F1AB4C0" w:tentative="1">
      <w:start w:val="1"/>
      <w:numFmt w:val="lowerLetter"/>
      <w:lvlText w:val="%2."/>
      <w:lvlJc w:val="left"/>
      <w:pPr>
        <w:ind w:left="1438" w:hanging="360"/>
      </w:pPr>
    </w:lvl>
    <w:lvl w:ilvl="2" w:tplc="E006EA68" w:tentative="1">
      <w:start w:val="1"/>
      <w:numFmt w:val="lowerRoman"/>
      <w:lvlText w:val="%3."/>
      <w:lvlJc w:val="right"/>
      <w:pPr>
        <w:ind w:left="2158" w:hanging="180"/>
      </w:pPr>
    </w:lvl>
    <w:lvl w:ilvl="3" w:tplc="4732A5F0" w:tentative="1">
      <w:start w:val="1"/>
      <w:numFmt w:val="decimal"/>
      <w:lvlText w:val="%4."/>
      <w:lvlJc w:val="left"/>
      <w:pPr>
        <w:ind w:left="2878" w:hanging="360"/>
      </w:pPr>
    </w:lvl>
    <w:lvl w:ilvl="4" w:tplc="7D4086E2" w:tentative="1">
      <w:start w:val="1"/>
      <w:numFmt w:val="lowerLetter"/>
      <w:lvlText w:val="%5."/>
      <w:lvlJc w:val="left"/>
      <w:pPr>
        <w:ind w:left="3598" w:hanging="360"/>
      </w:pPr>
    </w:lvl>
    <w:lvl w:ilvl="5" w:tplc="1E80958A" w:tentative="1">
      <w:start w:val="1"/>
      <w:numFmt w:val="lowerRoman"/>
      <w:lvlText w:val="%6."/>
      <w:lvlJc w:val="right"/>
      <w:pPr>
        <w:ind w:left="4318" w:hanging="180"/>
      </w:pPr>
    </w:lvl>
    <w:lvl w:ilvl="6" w:tplc="3698C216" w:tentative="1">
      <w:start w:val="1"/>
      <w:numFmt w:val="decimal"/>
      <w:lvlText w:val="%7."/>
      <w:lvlJc w:val="left"/>
      <w:pPr>
        <w:ind w:left="5038" w:hanging="360"/>
      </w:pPr>
    </w:lvl>
    <w:lvl w:ilvl="7" w:tplc="5E16CFF4" w:tentative="1">
      <w:start w:val="1"/>
      <w:numFmt w:val="lowerLetter"/>
      <w:lvlText w:val="%8."/>
      <w:lvlJc w:val="left"/>
      <w:pPr>
        <w:ind w:left="5758" w:hanging="360"/>
      </w:pPr>
    </w:lvl>
    <w:lvl w:ilvl="8" w:tplc="7AC42ED2" w:tentative="1">
      <w:start w:val="1"/>
      <w:numFmt w:val="lowerRoman"/>
      <w:lvlText w:val="%9."/>
      <w:lvlJc w:val="right"/>
      <w:pPr>
        <w:ind w:left="6478" w:hanging="180"/>
      </w:pPr>
    </w:lvl>
  </w:abstractNum>
  <w:abstractNum w:abstractNumId="39" w15:restartNumberingAfterBreak="0">
    <w:nsid w:val="684A095C"/>
    <w:multiLevelType w:val="hybridMultilevel"/>
    <w:tmpl w:val="00000000"/>
    <w:lvl w:ilvl="0" w:tplc="79FC376E">
      <w:start w:val="1"/>
      <w:numFmt w:val="bullet"/>
      <w:lvlText w:val="−"/>
      <w:lvlJc w:val="left"/>
      <w:pPr>
        <w:ind w:left="1854" w:hanging="360"/>
      </w:pPr>
      <w:rPr>
        <w:rFonts w:ascii="Noto Sans Symbols" w:eastAsia="Noto Sans Symbols" w:hAnsi="Noto Sans Symbols" w:cs="Noto Sans Symbols"/>
      </w:rPr>
    </w:lvl>
    <w:lvl w:ilvl="1" w:tplc="ED6291E0">
      <w:start w:val="1"/>
      <w:numFmt w:val="bullet"/>
      <w:lvlText w:val="o"/>
      <w:lvlJc w:val="left"/>
      <w:pPr>
        <w:ind w:left="2574" w:hanging="360"/>
      </w:pPr>
      <w:rPr>
        <w:rFonts w:ascii="Courier New" w:eastAsia="Courier New" w:hAnsi="Courier New" w:cs="Courier New"/>
      </w:rPr>
    </w:lvl>
    <w:lvl w:ilvl="2" w:tplc="E260369A">
      <w:start w:val="1"/>
      <w:numFmt w:val="bullet"/>
      <w:lvlText w:val="▪"/>
      <w:lvlJc w:val="left"/>
      <w:pPr>
        <w:ind w:left="3294" w:hanging="360"/>
      </w:pPr>
      <w:rPr>
        <w:rFonts w:ascii="Noto Sans Symbols" w:eastAsia="Noto Sans Symbols" w:hAnsi="Noto Sans Symbols" w:cs="Noto Sans Symbols"/>
      </w:rPr>
    </w:lvl>
    <w:lvl w:ilvl="3" w:tplc="3A926780">
      <w:start w:val="1"/>
      <w:numFmt w:val="bullet"/>
      <w:lvlText w:val="●"/>
      <w:lvlJc w:val="left"/>
      <w:pPr>
        <w:ind w:left="4014" w:hanging="360"/>
      </w:pPr>
      <w:rPr>
        <w:rFonts w:ascii="Noto Sans Symbols" w:eastAsia="Noto Sans Symbols" w:hAnsi="Noto Sans Symbols" w:cs="Noto Sans Symbols"/>
      </w:rPr>
    </w:lvl>
    <w:lvl w:ilvl="4" w:tplc="1DF6EF5A">
      <w:start w:val="1"/>
      <w:numFmt w:val="bullet"/>
      <w:lvlText w:val="o"/>
      <w:lvlJc w:val="left"/>
      <w:pPr>
        <w:ind w:left="4734" w:hanging="360"/>
      </w:pPr>
      <w:rPr>
        <w:rFonts w:ascii="Courier New" w:eastAsia="Courier New" w:hAnsi="Courier New" w:cs="Courier New"/>
      </w:rPr>
    </w:lvl>
    <w:lvl w:ilvl="5" w:tplc="E6DC199E">
      <w:start w:val="1"/>
      <w:numFmt w:val="bullet"/>
      <w:lvlText w:val="▪"/>
      <w:lvlJc w:val="left"/>
      <w:pPr>
        <w:ind w:left="5454" w:hanging="360"/>
      </w:pPr>
      <w:rPr>
        <w:rFonts w:ascii="Noto Sans Symbols" w:eastAsia="Noto Sans Symbols" w:hAnsi="Noto Sans Symbols" w:cs="Noto Sans Symbols"/>
      </w:rPr>
    </w:lvl>
    <w:lvl w:ilvl="6" w:tplc="316A04FC">
      <w:start w:val="1"/>
      <w:numFmt w:val="bullet"/>
      <w:lvlText w:val="●"/>
      <w:lvlJc w:val="left"/>
      <w:pPr>
        <w:ind w:left="6174" w:hanging="360"/>
      </w:pPr>
      <w:rPr>
        <w:rFonts w:ascii="Noto Sans Symbols" w:eastAsia="Noto Sans Symbols" w:hAnsi="Noto Sans Symbols" w:cs="Noto Sans Symbols"/>
      </w:rPr>
    </w:lvl>
    <w:lvl w:ilvl="7" w:tplc="700A92C0">
      <w:start w:val="1"/>
      <w:numFmt w:val="bullet"/>
      <w:lvlText w:val="o"/>
      <w:lvlJc w:val="left"/>
      <w:pPr>
        <w:ind w:left="6894" w:hanging="360"/>
      </w:pPr>
      <w:rPr>
        <w:rFonts w:ascii="Courier New" w:eastAsia="Courier New" w:hAnsi="Courier New" w:cs="Courier New"/>
      </w:rPr>
    </w:lvl>
    <w:lvl w:ilvl="8" w:tplc="619293C4">
      <w:start w:val="1"/>
      <w:numFmt w:val="bullet"/>
      <w:lvlText w:val="▪"/>
      <w:lvlJc w:val="left"/>
      <w:pPr>
        <w:ind w:left="7614" w:hanging="360"/>
      </w:pPr>
      <w:rPr>
        <w:rFonts w:ascii="Noto Sans Symbols" w:eastAsia="Noto Sans Symbols" w:hAnsi="Noto Sans Symbols" w:cs="Noto Sans Symbols"/>
      </w:rPr>
    </w:lvl>
  </w:abstractNum>
  <w:abstractNum w:abstractNumId="40" w15:restartNumberingAfterBreak="0">
    <w:nsid w:val="6ADD6FC4"/>
    <w:multiLevelType w:val="hybridMultilevel"/>
    <w:tmpl w:val="00000000"/>
    <w:lvl w:ilvl="0" w:tplc="514A0D3C">
      <w:start w:val="6"/>
      <w:numFmt w:val="bullet"/>
      <w:lvlText w:val="-"/>
      <w:lvlJc w:val="left"/>
      <w:pPr>
        <w:ind w:left="720" w:hanging="360"/>
      </w:pPr>
      <w:rPr>
        <w:rFonts w:ascii="Calibri" w:eastAsia="Calibri" w:hAnsi="Calibri" w:cs="Calibri"/>
      </w:rPr>
    </w:lvl>
    <w:lvl w:ilvl="1" w:tplc="3B30FE78">
      <w:start w:val="1"/>
      <w:numFmt w:val="bullet"/>
      <w:lvlText w:val="o"/>
      <w:lvlJc w:val="left"/>
      <w:pPr>
        <w:ind w:left="1440" w:hanging="360"/>
      </w:pPr>
      <w:rPr>
        <w:rFonts w:ascii="Courier New" w:eastAsia="Courier New" w:hAnsi="Courier New" w:cs="Courier New"/>
      </w:rPr>
    </w:lvl>
    <w:lvl w:ilvl="2" w:tplc="EBF47718">
      <w:start w:val="1"/>
      <w:numFmt w:val="bullet"/>
      <w:lvlText w:val="▪"/>
      <w:lvlJc w:val="left"/>
      <w:pPr>
        <w:ind w:left="2160" w:hanging="360"/>
      </w:pPr>
      <w:rPr>
        <w:rFonts w:ascii="Noto Sans Symbols" w:eastAsia="Noto Sans Symbols" w:hAnsi="Noto Sans Symbols" w:cs="Noto Sans Symbols"/>
      </w:rPr>
    </w:lvl>
    <w:lvl w:ilvl="3" w:tplc="564AA61E">
      <w:start w:val="1"/>
      <w:numFmt w:val="bullet"/>
      <w:lvlText w:val="●"/>
      <w:lvlJc w:val="left"/>
      <w:pPr>
        <w:ind w:left="2880" w:hanging="360"/>
      </w:pPr>
      <w:rPr>
        <w:rFonts w:ascii="Noto Sans Symbols" w:eastAsia="Noto Sans Symbols" w:hAnsi="Noto Sans Symbols" w:cs="Noto Sans Symbols"/>
      </w:rPr>
    </w:lvl>
    <w:lvl w:ilvl="4" w:tplc="397EEA0A">
      <w:start w:val="1"/>
      <w:numFmt w:val="bullet"/>
      <w:lvlText w:val="o"/>
      <w:lvlJc w:val="left"/>
      <w:pPr>
        <w:ind w:left="3600" w:hanging="360"/>
      </w:pPr>
      <w:rPr>
        <w:rFonts w:ascii="Courier New" w:eastAsia="Courier New" w:hAnsi="Courier New" w:cs="Courier New"/>
      </w:rPr>
    </w:lvl>
    <w:lvl w:ilvl="5" w:tplc="3580E086">
      <w:start w:val="1"/>
      <w:numFmt w:val="bullet"/>
      <w:lvlText w:val="▪"/>
      <w:lvlJc w:val="left"/>
      <w:pPr>
        <w:ind w:left="4320" w:hanging="360"/>
      </w:pPr>
      <w:rPr>
        <w:rFonts w:ascii="Noto Sans Symbols" w:eastAsia="Noto Sans Symbols" w:hAnsi="Noto Sans Symbols" w:cs="Noto Sans Symbols"/>
      </w:rPr>
    </w:lvl>
    <w:lvl w:ilvl="6" w:tplc="1B2CBA12">
      <w:start w:val="1"/>
      <w:numFmt w:val="bullet"/>
      <w:lvlText w:val="●"/>
      <w:lvlJc w:val="left"/>
      <w:pPr>
        <w:ind w:left="5040" w:hanging="360"/>
      </w:pPr>
      <w:rPr>
        <w:rFonts w:ascii="Noto Sans Symbols" w:eastAsia="Noto Sans Symbols" w:hAnsi="Noto Sans Symbols" w:cs="Noto Sans Symbols"/>
      </w:rPr>
    </w:lvl>
    <w:lvl w:ilvl="7" w:tplc="D42C5122">
      <w:start w:val="1"/>
      <w:numFmt w:val="bullet"/>
      <w:lvlText w:val="o"/>
      <w:lvlJc w:val="left"/>
      <w:pPr>
        <w:ind w:left="5760" w:hanging="360"/>
      </w:pPr>
      <w:rPr>
        <w:rFonts w:ascii="Courier New" w:eastAsia="Courier New" w:hAnsi="Courier New" w:cs="Courier New"/>
      </w:rPr>
    </w:lvl>
    <w:lvl w:ilvl="8" w:tplc="0624CCC6">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D20269C"/>
    <w:multiLevelType w:val="hybridMultilevel"/>
    <w:tmpl w:val="A1107438"/>
    <w:lvl w:ilvl="0" w:tplc="10AA9714">
      <w:start w:val="1"/>
      <w:numFmt w:val="lowerLetter"/>
      <w:lvlText w:val="%1)"/>
      <w:lvlJc w:val="left"/>
      <w:pPr>
        <w:ind w:left="718" w:hanging="360"/>
      </w:pPr>
    </w:lvl>
    <w:lvl w:ilvl="1" w:tplc="42C4BB1A" w:tentative="1">
      <w:start w:val="1"/>
      <w:numFmt w:val="lowerLetter"/>
      <w:lvlText w:val="%2."/>
      <w:lvlJc w:val="left"/>
      <w:pPr>
        <w:ind w:left="1438" w:hanging="360"/>
      </w:pPr>
    </w:lvl>
    <w:lvl w:ilvl="2" w:tplc="85CED220" w:tentative="1">
      <w:start w:val="1"/>
      <w:numFmt w:val="lowerRoman"/>
      <w:lvlText w:val="%3."/>
      <w:lvlJc w:val="right"/>
      <w:pPr>
        <w:ind w:left="2158" w:hanging="180"/>
      </w:pPr>
    </w:lvl>
    <w:lvl w:ilvl="3" w:tplc="AD9CC272" w:tentative="1">
      <w:start w:val="1"/>
      <w:numFmt w:val="decimal"/>
      <w:lvlText w:val="%4."/>
      <w:lvlJc w:val="left"/>
      <w:pPr>
        <w:ind w:left="2878" w:hanging="360"/>
      </w:pPr>
    </w:lvl>
    <w:lvl w:ilvl="4" w:tplc="42C6F402" w:tentative="1">
      <w:start w:val="1"/>
      <w:numFmt w:val="lowerLetter"/>
      <w:lvlText w:val="%5."/>
      <w:lvlJc w:val="left"/>
      <w:pPr>
        <w:ind w:left="3598" w:hanging="360"/>
      </w:pPr>
    </w:lvl>
    <w:lvl w:ilvl="5" w:tplc="B21A1DC8" w:tentative="1">
      <w:start w:val="1"/>
      <w:numFmt w:val="lowerRoman"/>
      <w:lvlText w:val="%6."/>
      <w:lvlJc w:val="right"/>
      <w:pPr>
        <w:ind w:left="4318" w:hanging="180"/>
      </w:pPr>
    </w:lvl>
    <w:lvl w:ilvl="6" w:tplc="EC424C46" w:tentative="1">
      <w:start w:val="1"/>
      <w:numFmt w:val="decimal"/>
      <w:lvlText w:val="%7."/>
      <w:lvlJc w:val="left"/>
      <w:pPr>
        <w:ind w:left="5038" w:hanging="360"/>
      </w:pPr>
    </w:lvl>
    <w:lvl w:ilvl="7" w:tplc="6D7C92A6" w:tentative="1">
      <w:start w:val="1"/>
      <w:numFmt w:val="lowerLetter"/>
      <w:lvlText w:val="%8."/>
      <w:lvlJc w:val="left"/>
      <w:pPr>
        <w:ind w:left="5758" w:hanging="360"/>
      </w:pPr>
    </w:lvl>
    <w:lvl w:ilvl="8" w:tplc="61AC57EE" w:tentative="1">
      <w:start w:val="1"/>
      <w:numFmt w:val="lowerRoman"/>
      <w:lvlText w:val="%9."/>
      <w:lvlJc w:val="right"/>
      <w:pPr>
        <w:ind w:left="6478" w:hanging="180"/>
      </w:pPr>
    </w:lvl>
  </w:abstractNum>
  <w:abstractNum w:abstractNumId="42" w15:restartNumberingAfterBreak="0">
    <w:nsid w:val="72CB1E8B"/>
    <w:multiLevelType w:val="hybridMultilevel"/>
    <w:tmpl w:val="00000000"/>
    <w:lvl w:ilvl="0" w:tplc="1C66FB34">
      <w:start w:val="1"/>
      <w:numFmt w:val="bullet"/>
      <w:lvlText w:val="●"/>
      <w:lvlJc w:val="left"/>
      <w:pPr>
        <w:ind w:left="360" w:hanging="360"/>
      </w:pPr>
      <w:rPr>
        <w:rFonts w:ascii="Noto Sans Symbols" w:eastAsia="Noto Sans Symbols" w:hAnsi="Noto Sans Symbols" w:cs="Noto Sans Symbols"/>
      </w:rPr>
    </w:lvl>
    <w:lvl w:ilvl="1" w:tplc="7B74802E">
      <w:start w:val="1"/>
      <w:numFmt w:val="bullet"/>
      <w:lvlText w:val="o"/>
      <w:lvlJc w:val="left"/>
      <w:pPr>
        <w:ind w:left="1080" w:hanging="360"/>
      </w:pPr>
      <w:rPr>
        <w:rFonts w:ascii="Courier New" w:eastAsia="Courier New" w:hAnsi="Courier New" w:cs="Courier New"/>
      </w:rPr>
    </w:lvl>
    <w:lvl w:ilvl="2" w:tplc="098EC7E2">
      <w:start w:val="1"/>
      <w:numFmt w:val="bullet"/>
      <w:lvlText w:val="▪"/>
      <w:lvlJc w:val="left"/>
      <w:pPr>
        <w:ind w:left="1800" w:hanging="360"/>
      </w:pPr>
      <w:rPr>
        <w:rFonts w:ascii="Noto Sans Symbols" w:eastAsia="Noto Sans Symbols" w:hAnsi="Noto Sans Symbols" w:cs="Noto Sans Symbols"/>
      </w:rPr>
    </w:lvl>
    <w:lvl w:ilvl="3" w:tplc="B672E548">
      <w:start w:val="1"/>
      <w:numFmt w:val="bullet"/>
      <w:lvlText w:val="●"/>
      <w:lvlJc w:val="left"/>
      <w:pPr>
        <w:ind w:left="2520" w:hanging="360"/>
      </w:pPr>
      <w:rPr>
        <w:rFonts w:ascii="Noto Sans Symbols" w:eastAsia="Noto Sans Symbols" w:hAnsi="Noto Sans Symbols" w:cs="Noto Sans Symbols"/>
      </w:rPr>
    </w:lvl>
    <w:lvl w:ilvl="4" w:tplc="7F0A3098">
      <w:start w:val="1"/>
      <w:numFmt w:val="bullet"/>
      <w:lvlText w:val="o"/>
      <w:lvlJc w:val="left"/>
      <w:pPr>
        <w:ind w:left="3240" w:hanging="360"/>
      </w:pPr>
      <w:rPr>
        <w:rFonts w:ascii="Courier New" w:eastAsia="Courier New" w:hAnsi="Courier New" w:cs="Courier New"/>
      </w:rPr>
    </w:lvl>
    <w:lvl w:ilvl="5" w:tplc="A70E3550">
      <w:start w:val="1"/>
      <w:numFmt w:val="bullet"/>
      <w:lvlText w:val="▪"/>
      <w:lvlJc w:val="left"/>
      <w:pPr>
        <w:ind w:left="3960" w:hanging="360"/>
      </w:pPr>
      <w:rPr>
        <w:rFonts w:ascii="Noto Sans Symbols" w:eastAsia="Noto Sans Symbols" w:hAnsi="Noto Sans Symbols" w:cs="Noto Sans Symbols"/>
      </w:rPr>
    </w:lvl>
    <w:lvl w:ilvl="6" w:tplc="B1B64778">
      <w:start w:val="1"/>
      <w:numFmt w:val="bullet"/>
      <w:lvlText w:val="●"/>
      <w:lvlJc w:val="left"/>
      <w:pPr>
        <w:ind w:left="4680" w:hanging="360"/>
      </w:pPr>
      <w:rPr>
        <w:rFonts w:ascii="Noto Sans Symbols" w:eastAsia="Noto Sans Symbols" w:hAnsi="Noto Sans Symbols" w:cs="Noto Sans Symbols"/>
      </w:rPr>
    </w:lvl>
    <w:lvl w:ilvl="7" w:tplc="36BE8490">
      <w:start w:val="1"/>
      <w:numFmt w:val="bullet"/>
      <w:lvlText w:val="o"/>
      <w:lvlJc w:val="left"/>
      <w:pPr>
        <w:ind w:left="5400" w:hanging="360"/>
      </w:pPr>
      <w:rPr>
        <w:rFonts w:ascii="Courier New" w:eastAsia="Courier New" w:hAnsi="Courier New" w:cs="Courier New"/>
      </w:rPr>
    </w:lvl>
    <w:lvl w:ilvl="8" w:tplc="25A23150">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335D8FE"/>
    <w:multiLevelType w:val="hybridMultilevel"/>
    <w:tmpl w:val="00000000"/>
    <w:lvl w:ilvl="0" w:tplc="493E4C0C">
      <w:start w:val="1"/>
      <w:numFmt w:val="bullet"/>
      <w:lvlText w:val="●"/>
      <w:lvlJc w:val="left"/>
      <w:pPr>
        <w:ind w:left="720" w:hanging="360"/>
      </w:pPr>
      <w:rPr>
        <w:rFonts w:ascii="Noto Sans Symbols" w:eastAsia="Noto Sans Symbols" w:hAnsi="Noto Sans Symbols" w:cs="Noto Sans Symbols"/>
        <w:color w:val="000000"/>
      </w:rPr>
    </w:lvl>
    <w:lvl w:ilvl="1" w:tplc="C8840966">
      <w:start w:val="1"/>
      <w:numFmt w:val="bullet"/>
      <w:lvlText w:val="o"/>
      <w:lvlJc w:val="left"/>
      <w:pPr>
        <w:ind w:left="1440" w:hanging="360"/>
      </w:pPr>
      <w:rPr>
        <w:rFonts w:ascii="Courier New" w:eastAsia="Courier New" w:hAnsi="Courier New" w:cs="Courier New"/>
      </w:rPr>
    </w:lvl>
    <w:lvl w:ilvl="2" w:tplc="FB68504E">
      <w:start w:val="1"/>
      <w:numFmt w:val="bullet"/>
      <w:lvlText w:val="▪"/>
      <w:lvlJc w:val="left"/>
      <w:pPr>
        <w:ind w:left="2160" w:hanging="360"/>
      </w:pPr>
      <w:rPr>
        <w:rFonts w:ascii="Noto Sans Symbols" w:eastAsia="Noto Sans Symbols" w:hAnsi="Noto Sans Symbols" w:cs="Noto Sans Symbols"/>
      </w:rPr>
    </w:lvl>
    <w:lvl w:ilvl="3" w:tplc="22BAAFA6">
      <w:start w:val="1"/>
      <w:numFmt w:val="bullet"/>
      <w:lvlText w:val="●"/>
      <w:lvlJc w:val="left"/>
      <w:pPr>
        <w:ind w:left="2880" w:hanging="360"/>
      </w:pPr>
      <w:rPr>
        <w:rFonts w:ascii="Noto Sans Symbols" w:eastAsia="Noto Sans Symbols" w:hAnsi="Noto Sans Symbols" w:cs="Noto Sans Symbols"/>
      </w:rPr>
    </w:lvl>
    <w:lvl w:ilvl="4" w:tplc="09C65876">
      <w:start w:val="1"/>
      <w:numFmt w:val="bullet"/>
      <w:lvlText w:val="o"/>
      <w:lvlJc w:val="left"/>
      <w:pPr>
        <w:ind w:left="3600" w:hanging="360"/>
      </w:pPr>
      <w:rPr>
        <w:rFonts w:ascii="Courier New" w:eastAsia="Courier New" w:hAnsi="Courier New" w:cs="Courier New"/>
      </w:rPr>
    </w:lvl>
    <w:lvl w:ilvl="5" w:tplc="1E1213C2">
      <w:start w:val="1"/>
      <w:numFmt w:val="bullet"/>
      <w:lvlText w:val="▪"/>
      <w:lvlJc w:val="left"/>
      <w:pPr>
        <w:ind w:left="4320" w:hanging="360"/>
      </w:pPr>
      <w:rPr>
        <w:rFonts w:ascii="Noto Sans Symbols" w:eastAsia="Noto Sans Symbols" w:hAnsi="Noto Sans Symbols" w:cs="Noto Sans Symbols"/>
      </w:rPr>
    </w:lvl>
    <w:lvl w:ilvl="6" w:tplc="5CC42EA0">
      <w:start w:val="1"/>
      <w:numFmt w:val="bullet"/>
      <w:lvlText w:val="●"/>
      <w:lvlJc w:val="left"/>
      <w:pPr>
        <w:ind w:left="5040" w:hanging="360"/>
      </w:pPr>
      <w:rPr>
        <w:rFonts w:ascii="Noto Sans Symbols" w:eastAsia="Noto Sans Symbols" w:hAnsi="Noto Sans Symbols" w:cs="Noto Sans Symbols"/>
      </w:rPr>
    </w:lvl>
    <w:lvl w:ilvl="7" w:tplc="07B40620">
      <w:start w:val="1"/>
      <w:numFmt w:val="bullet"/>
      <w:lvlText w:val="o"/>
      <w:lvlJc w:val="left"/>
      <w:pPr>
        <w:ind w:left="5760" w:hanging="360"/>
      </w:pPr>
      <w:rPr>
        <w:rFonts w:ascii="Courier New" w:eastAsia="Courier New" w:hAnsi="Courier New" w:cs="Courier New"/>
      </w:rPr>
    </w:lvl>
    <w:lvl w:ilvl="8" w:tplc="6AE8DFCA">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5453516"/>
    <w:multiLevelType w:val="multilevel"/>
    <w:tmpl w:val="4942D2D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83ADD15"/>
    <w:multiLevelType w:val="hybridMultilevel"/>
    <w:tmpl w:val="00000000"/>
    <w:lvl w:ilvl="0" w:tplc="EC38A0D2">
      <w:start w:val="1"/>
      <w:numFmt w:val="bullet"/>
      <w:lvlText w:val="⮚"/>
      <w:lvlJc w:val="left"/>
      <w:pPr>
        <w:ind w:left="720" w:hanging="360"/>
      </w:pPr>
      <w:rPr>
        <w:rFonts w:ascii="Noto Sans Symbols" w:eastAsia="Noto Sans Symbols" w:hAnsi="Noto Sans Symbols" w:cs="Noto Sans Symbols"/>
        <w:color w:val="000000"/>
      </w:rPr>
    </w:lvl>
    <w:lvl w:ilvl="1" w:tplc="00AE49CE">
      <w:start w:val="1"/>
      <w:numFmt w:val="bullet"/>
      <w:lvlText w:val="o"/>
      <w:lvlJc w:val="left"/>
      <w:pPr>
        <w:ind w:left="1440" w:hanging="360"/>
      </w:pPr>
      <w:rPr>
        <w:rFonts w:ascii="Courier New" w:eastAsia="Courier New" w:hAnsi="Courier New" w:cs="Courier New"/>
      </w:rPr>
    </w:lvl>
    <w:lvl w:ilvl="2" w:tplc="DCAA0EDC">
      <w:start w:val="1"/>
      <w:numFmt w:val="bullet"/>
      <w:lvlText w:val="▪"/>
      <w:lvlJc w:val="left"/>
      <w:pPr>
        <w:ind w:left="2160" w:hanging="360"/>
      </w:pPr>
      <w:rPr>
        <w:rFonts w:ascii="Noto Sans Symbols" w:eastAsia="Noto Sans Symbols" w:hAnsi="Noto Sans Symbols" w:cs="Noto Sans Symbols"/>
      </w:rPr>
    </w:lvl>
    <w:lvl w:ilvl="3" w:tplc="7284A4BA">
      <w:start w:val="1"/>
      <w:numFmt w:val="bullet"/>
      <w:lvlText w:val="●"/>
      <w:lvlJc w:val="left"/>
      <w:pPr>
        <w:ind w:left="2880" w:hanging="360"/>
      </w:pPr>
      <w:rPr>
        <w:rFonts w:ascii="Noto Sans Symbols" w:eastAsia="Noto Sans Symbols" w:hAnsi="Noto Sans Symbols" w:cs="Noto Sans Symbols"/>
      </w:rPr>
    </w:lvl>
    <w:lvl w:ilvl="4" w:tplc="EADCB1CE">
      <w:start w:val="1"/>
      <w:numFmt w:val="bullet"/>
      <w:lvlText w:val="o"/>
      <w:lvlJc w:val="left"/>
      <w:pPr>
        <w:ind w:left="3600" w:hanging="360"/>
      </w:pPr>
      <w:rPr>
        <w:rFonts w:ascii="Courier New" w:eastAsia="Courier New" w:hAnsi="Courier New" w:cs="Courier New"/>
      </w:rPr>
    </w:lvl>
    <w:lvl w:ilvl="5" w:tplc="9A94C75C">
      <w:start w:val="1"/>
      <w:numFmt w:val="bullet"/>
      <w:lvlText w:val="▪"/>
      <w:lvlJc w:val="left"/>
      <w:pPr>
        <w:ind w:left="4320" w:hanging="360"/>
      </w:pPr>
      <w:rPr>
        <w:rFonts w:ascii="Noto Sans Symbols" w:eastAsia="Noto Sans Symbols" w:hAnsi="Noto Sans Symbols" w:cs="Noto Sans Symbols"/>
      </w:rPr>
    </w:lvl>
    <w:lvl w:ilvl="6" w:tplc="9E6C3054">
      <w:start w:val="1"/>
      <w:numFmt w:val="bullet"/>
      <w:lvlText w:val="●"/>
      <w:lvlJc w:val="left"/>
      <w:pPr>
        <w:ind w:left="5040" w:hanging="360"/>
      </w:pPr>
      <w:rPr>
        <w:rFonts w:ascii="Noto Sans Symbols" w:eastAsia="Noto Sans Symbols" w:hAnsi="Noto Sans Symbols" w:cs="Noto Sans Symbols"/>
      </w:rPr>
    </w:lvl>
    <w:lvl w:ilvl="7" w:tplc="931863EE">
      <w:start w:val="1"/>
      <w:numFmt w:val="bullet"/>
      <w:lvlText w:val="o"/>
      <w:lvlJc w:val="left"/>
      <w:pPr>
        <w:ind w:left="5760" w:hanging="360"/>
      </w:pPr>
      <w:rPr>
        <w:rFonts w:ascii="Courier New" w:eastAsia="Courier New" w:hAnsi="Courier New" w:cs="Courier New"/>
      </w:rPr>
    </w:lvl>
    <w:lvl w:ilvl="8" w:tplc="007CF0F4">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BE67D0B"/>
    <w:multiLevelType w:val="multilevel"/>
    <w:tmpl w:val="AFFE59E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7" w15:restartNumberingAfterBreak="0">
    <w:nsid w:val="7DAF73A8"/>
    <w:multiLevelType w:val="multilevel"/>
    <w:tmpl w:val="7A4414D0"/>
    <w:lvl w:ilvl="0">
      <w:start w:val="1"/>
      <w:numFmt w:val="decimal"/>
      <w:lvlText w:val="%1"/>
      <w:lvlJc w:val="left"/>
      <w:pPr>
        <w:ind w:left="788" w:hanging="567"/>
      </w:pPr>
    </w:lvl>
    <w:lvl w:ilvl="1">
      <w:start w:val="1"/>
      <w:numFmt w:val="decimal"/>
      <w:lvlText w:val="%1.%2."/>
      <w:lvlJc w:val="left"/>
      <w:pPr>
        <w:ind w:left="788" w:hanging="567"/>
      </w:pPr>
      <w:rPr>
        <w:rFonts w:ascii="Arial" w:eastAsia="Arial" w:hAnsi="Arial" w:cs="Arial"/>
        <w:sz w:val="22"/>
        <w:szCs w:val="22"/>
      </w:rPr>
    </w:lvl>
    <w:lvl w:ilvl="2">
      <w:numFmt w:val="bullet"/>
      <w:lvlText w:val="•"/>
      <w:lvlJc w:val="left"/>
      <w:pPr>
        <w:ind w:left="2561" w:hanging="564"/>
      </w:pPr>
    </w:lvl>
    <w:lvl w:ilvl="3">
      <w:numFmt w:val="bullet"/>
      <w:lvlText w:val="•"/>
      <w:lvlJc w:val="left"/>
      <w:pPr>
        <w:ind w:left="3452" w:hanging="567"/>
      </w:pPr>
    </w:lvl>
    <w:lvl w:ilvl="4">
      <w:numFmt w:val="bullet"/>
      <w:lvlText w:val="•"/>
      <w:lvlJc w:val="left"/>
      <w:pPr>
        <w:ind w:left="4343" w:hanging="567"/>
      </w:pPr>
    </w:lvl>
    <w:lvl w:ilvl="5">
      <w:numFmt w:val="bullet"/>
      <w:lvlText w:val="•"/>
      <w:lvlJc w:val="left"/>
      <w:pPr>
        <w:ind w:left="5234" w:hanging="567"/>
      </w:pPr>
    </w:lvl>
    <w:lvl w:ilvl="6">
      <w:numFmt w:val="bullet"/>
      <w:lvlText w:val="•"/>
      <w:lvlJc w:val="left"/>
      <w:pPr>
        <w:ind w:left="6125" w:hanging="567"/>
      </w:pPr>
    </w:lvl>
    <w:lvl w:ilvl="7">
      <w:numFmt w:val="bullet"/>
      <w:lvlText w:val="•"/>
      <w:lvlJc w:val="left"/>
      <w:pPr>
        <w:ind w:left="7016" w:hanging="567"/>
      </w:pPr>
    </w:lvl>
    <w:lvl w:ilvl="8">
      <w:numFmt w:val="bullet"/>
      <w:lvlText w:val="•"/>
      <w:lvlJc w:val="left"/>
      <w:pPr>
        <w:ind w:left="7907" w:hanging="567"/>
      </w:pPr>
    </w:lvl>
  </w:abstractNum>
  <w:abstractNum w:abstractNumId="48" w15:restartNumberingAfterBreak="0">
    <w:nsid w:val="7DC41D4C"/>
    <w:multiLevelType w:val="hybridMultilevel"/>
    <w:tmpl w:val="00000000"/>
    <w:lvl w:ilvl="0" w:tplc="55506F4E">
      <w:start w:val="1"/>
      <w:numFmt w:val="bullet"/>
      <w:lvlText w:val="●"/>
      <w:lvlJc w:val="left"/>
      <w:pPr>
        <w:ind w:left="2847" w:hanging="360"/>
      </w:pPr>
      <w:rPr>
        <w:rFonts w:ascii="Noto Sans Symbols" w:eastAsia="Noto Sans Symbols" w:hAnsi="Noto Sans Symbols" w:cs="Noto Sans Symbols"/>
      </w:rPr>
    </w:lvl>
    <w:lvl w:ilvl="1" w:tplc="812E4768">
      <w:start w:val="1"/>
      <w:numFmt w:val="bullet"/>
      <w:lvlText w:val="o"/>
      <w:lvlJc w:val="left"/>
      <w:pPr>
        <w:ind w:left="3567" w:hanging="360"/>
      </w:pPr>
      <w:rPr>
        <w:rFonts w:ascii="Courier New" w:eastAsia="Courier New" w:hAnsi="Courier New" w:cs="Courier New"/>
      </w:rPr>
    </w:lvl>
    <w:lvl w:ilvl="2" w:tplc="EDBE38CA">
      <w:start w:val="1"/>
      <w:numFmt w:val="bullet"/>
      <w:lvlText w:val="▪"/>
      <w:lvlJc w:val="left"/>
      <w:pPr>
        <w:ind w:left="4287" w:hanging="360"/>
      </w:pPr>
      <w:rPr>
        <w:rFonts w:ascii="Noto Sans Symbols" w:eastAsia="Noto Sans Symbols" w:hAnsi="Noto Sans Symbols" w:cs="Noto Sans Symbols"/>
      </w:rPr>
    </w:lvl>
    <w:lvl w:ilvl="3" w:tplc="ED5ED4AA">
      <w:start w:val="1"/>
      <w:numFmt w:val="bullet"/>
      <w:lvlText w:val="●"/>
      <w:lvlJc w:val="left"/>
      <w:pPr>
        <w:ind w:left="5007" w:hanging="360"/>
      </w:pPr>
      <w:rPr>
        <w:rFonts w:ascii="Noto Sans Symbols" w:eastAsia="Noto Sans Symbols" w:hAnsi="Noto Sans Symbols" w:cs="Noto Sans Symbols"/>
      </w:rPr>
    </w:lvl>
    <w:lvl w:ilvl="4" w:tplc="1E08966A">
      <w:start w:val="1"/>
      <w:numFmt w:val="bullet"/>
      <w:lvlText w:val="o"/>
      <w:lvlJc w:val="left"/>
      <w:pPr>
        <w:ind w:left="5727" w:hanging="360"/>
      </w:pPr>
      <w:rPr>
        <w:rFonts w:ascii="Courier New" w:eastAsia="Courier New" w:hAnsi="Courier New" w:cs="Courier New"/>
      </w:rPr>
    </w:lvl>
    <w:lvl w:ilvl="5" w:tplc="CE9E236C">
      <w:start w:val="1"/>
      <w:numFmt w:val="bullet"/>
      <w:lvlText w:val="▪"/>
      <w:lvlJc w:val="left"/>
      <w:pPr>
        <w:ind w:left="6447" w:hanging="360"/>
      </w:pPr>
      <w:rPr>
        <w:rFonts w:ascii="Noto Sans Symbols" w:eastAsia="Noto Sans Symbols" w:hAnsi="Noto Sans Symbols" w:cs="Noto Sans Symbols"/>
      </w:rPr>
    </w:lvl>
    <w:lvl w:ilvl="6" w:tplc="34DC3012">
      <w:start w:val="1"/>
      <w:numFmt w:val="bullet"/>
      <w:lvlText w:val="●"/>
      <w:lvlJc w:val="left"/>
      <w:pPr>
        <w:ind w:left="7167" w:hanging="360"/>
      </w:pPr>
      <w:rPr>
        <w:rFonts w:ascii="Noto Sans Symbols" w:eastAsia="Noto Sans Symbols" w:hAnsi="Noto Sans Symbols" w:cs="Noto Sans Symbols"/>
      </w:rPr>
    </w:lvl>
    <w:lvl w:ilvl="7" w:tplc="81E221B2">
      <w:start w:val="1"/>
      <w:numFmt w:val="bullet"/>
      <w:lvlText w:val="o"/>
      <w:lvlJc w:val="left"/>
      <w:pPr>
        <w:ind w:left="7887" w:hanging="360"/>
      </w:pPr>
      <w:rPr>
        <w:rFonts w:ascii="Courier New" w:eastAsia="Courier New" w:hAnsi="Courier New" w:cs="Courier New"/>
      </w:rPr>
    </w:lvl>
    <w:lvl w:ilvl="8" w:tplc="F2600E50">
      <w:start w:val="1"/>
      <w:numFmt w:val="bullet"/>
      <w:lvlText w:val="▪"/>
      <w:lvlJc w:val="left"/>
      <w:pPr>
        <w:ind w:left="8607" w:hanging="360"/>
      </w:pPr>
      <w:rPr>
        <w:rFonts w:ascii="Noto Sans Symbols" w:eastAsia="Noto Sans Symbols" w:hAnsi="Noto Sans Symbols" w:cs="Noto Sans Symbols"/>
      </w:rPr>
    </w:lvl>
  </w:abstractNum>
  <w:num w:numId="1" w16cid:durableId="341593698">
    <w:abstractNumId w:val="31"/>
  </w:num>
  <w:num w:numId="2" w16cid:durableId="318853004">
    <w:abstractNumId w:val="46"/>
  </w:num>
  <w:num w:numId="3" w16cid:durableId="583225450">
    <w:abstractNumId w:val="18"/>
  </w:num>
  <w:num w:numId="4" w16cid:durableId="1981307434">
    <w:abstractNumId w:val="11"/>
  </w:num>
  <w:num w:numId="5" w16cid:durableId="1068382686">
    <w:abstractNumId w:val="7"/>
  </w:num>
  <w:num w:numId="6" w16cid:durableId="1589921203">
    <w:abstractNumId w:val="25"/>
  </w:num>
  <w:num w:numId="7" w16cid:durableId="1396274184">
    <w:abstractNumId w:val="12"/>
  </w:num>
  <w:num w:numId="8" w16cid:durableId="950355489">
    <w:abstractNumId w:val="14"/>
  </w:num>
  <w:num w:numId="9" w16cid:durableId="2124417444">
    <w:abstractNumId w:val="6"/>
  </w:num>
  <w:num w:numId="10" w16cid:durableId="2024237029">
    <w:abstractNumId w:val="3"/>
  </w:num>
  <w:num w:numId="11" w16cid:durableId="456529187">
    <w:abstractNumId w:val="30"/>
  </w:num>
  <w:num w:numId="12" w16cid:durableId="117342048">
    <w:abstractNumId w:val="38"/>
  </w:num>
  <w:num w:numId="13" w16cid:durableId="303632219">
    <w:abstractNumId w:val="28"/>
  </w:num>
  <w:num w:numId="14" w16cid:durableId="1550871934">
    <w:abstractNumId w:val="41"/>
  </w:num>
  <w:num w:numId="15" w16cid:durableId="670255113">
    <w:abstractNumId w:val="35"/>
  </w:num>
  <w:num w:numId="16" w16cid:durableId="1511794694">
    <w:abstractNumId w:val="23"/>
  </w:num>
  <w:num w:numId="17" w16cid:durableId="1010522809">
    <w:abstractNumId w:val="22"/>
  </w:num>
  <w:num w:numId="18" w16cid:durableId="1071851520">
    <w:abstractNumId w:val="19"/>
  </w:num>
  <w:num w:numId="19" w16cid:durableId="1083525054">
    <w:abstractNumId w:val="9"/>
  </w:num>
  <w:num w:numId="20" w16cid:durableId="1344937839">
    <w:abstractNumId w:val="17"/>
  </w:num>
  <w:num w:numId="21" w16cid:durableId="1078864278">
    <w:abstractNumId w:val="44"/>
  </w:num>
  <w:num w:numId="22" w16cid:durableId="1415124010">
    <w:abstractNumId w:val="42"/>
  </w:num>
  <w:num w:numId="23" w16cid:durableId="1511869636">
    <w:abstractNumId w:val="34"/>
  </w:num>
  <w:num w:numId="24" w16cid:durableId="906260285">
    <w:abstractNumId w:val="8"/>
  </w:num>
  <w:num w:numId="25" w16cid:durableId="562448547">
    <w:abstractNumId w:val="15"/>
  </w:num>
  <w:num w:numId="26" w16cid:durableId="1741050774">
    <w:abstractNumId w:val="37"/>
  </w:num>
  <w:num w:numId="27" w16cid:durableId="861280610">
    <w:abstractNumId w:val="45"/>
  </w:num>
  <w:num w:numId="28" w16cid:durableId="1217857828">
    <w:abstractNumId w:val="16"/>
  </w:num>
  <w:num w:numId="29" w16cid:durableId="1174029809">
    <w:abstractNumId w:val="2"/>
  </w:num>
  <w:num w:numId="30" w16cid:durableId="1966231342">
    <w:abstractNumId w:val="36"/>
  </w:num>
  <w:num w:numId="31" w16cid:durableId="1319964686">
    <w:abstractNumId w:val="1"/>
  </w:num>
  <w:num w:numId="32" w16cid:durableId="1974024409">
    <w:abstractNumId w:val="29"/>
  </w:num>
  <w:num w:numId="33" w16cid:durableId="1470510568">
    <w:abstractNumId w:val="24"/>
  </w:num>
  <w:num w:numId="34" w16cid:durableId="462043210">
    <w:abstractNumId w:val="32"/>
  </w:num>
  <w:num w:numId="35" w16cid:durableId="514535278">
    <w:abstractNumId w:val="26"/>
  </w:num>
  <w:num w:numId="36" w16cid:durableId="380443738">
    <w:abstractNumId w:val="10"/>
  </w:num>
  <w:num w:numId="37" w16cid:durableId="1476408041">
    <w:abstractNumId w:val="0"/>
  </w:num>
  <w:num w:numId="38" w16cid:durableId="1989047256">
    <w:abstractNumId w:val="27"/>
  </w:num>
  <w:num w:numId="39" w16cid:durableId="1040977917">
    <w:abstractNumId w:val="43"/>
  </w:num>
  <w:num w:numId="40" w16cid:durableId="1376125277">
    <w:abstractNumId w:val="40"/>
  </w:num>
  <w:num w:numId="41" w16cid:durableId="1217357179">
    <w:abstractNumId w:val="13"/>
  </w:num>
  <w:num w:numId="42" w16cid:durableId="1294553566">
    <w:abstractNumId w:val="39"/>
  </w:num>
  <w:num w:numId="43" w16cid:durableId="2134402754">
    <w:abstractNumId w:val="48"/>
  </w:num>
  <w:num w:numId="44" w16cid:durableId="1713071688">
    <w:abstractNumId w:val="20"/>
  </w:num>
  <w:num w:numId="45" w16cid:durableId="1547445244">
    <w:abstractNumId w:val="21"/>
  </w:num>
  <w:num w:numId="46" w16cid:durableId="925967461">
    <w:abstractNumId w:val="4"/>
  </w:num>
  <w:num w:numId="47" w16cid:durableId="1453204707">
    <w:abstractNumId w:val="47"/>
  </w:num>
  <w:num w:numId="48" w16cid:durableId="774639686">
    <w:abstractNumId w:val="33"/>
  </w:num>
  <w:num w:numId="49" w16cid:durableId="1381244479">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gYtykVHRouRdBiC+0MZCnO0fkqhuAMC7NPoONkfs0D2pSlb5dpz/+lf+vaUv99aQ65n4MBLZo3eqsKSLXqTR4Q==" w:salt="spxNj+1pET+Xwcr+2aC2cA=="/>
  <w:defaultTabStop w:val="720"/>
  <w:hyphenationZone w:val="425"/>
  <w:characterSpacingControl w:val="doNotCompress"/>
  <w:hdrShapeDefaults>
    <o:shapedefaults v:ext="edit" spidmax="3079"/>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EB3"/>
    <w:rsid w:val="00196CFD"/>
    <w:rsid w:val="00381F1C"/>
    <w:rsid w:val="003F3F2C"/>
    <w:rsid w:val="004F34A3"/>
    <w:rsid w:val="006476A9"/>
    <w:rsid w:val="00964BC0"/>
    <w:rsid w:val="00A75DCD"/>
    <w:rsid w:val="00A821A0"/>
    <w:rsid w:val="00D046B1"/>
    <w:rsid w:val="00D63617"/>
    <w:rsid w:val="00EB3FAE"/>
    <w:rsid w:val="00ED1D64"/>
    <w:rsid w:val="00EE0EB3"/>
    <w:rsid w:val="00EF75F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2"/>
    </o:shapelayout>
  </w:shapeDefaults>
  <w:decimalSymbol w:val="."/>
  <w:listSeparator w:val=";"/>
  <w14:docId w14:val="188CDB07"/>
  <w15:docId w15:val="{FF744C7F-130C-4863-8742-BCC5A1B34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PE" w:eastAsia="es-PE"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suppressAutoHyphens/>
      <w:spacing w:line="1" w:lineRule="atLeast"/>
      <w:ind w:leftChars="-1" w:left="-1" w:hangingChars="1"/>
      <w:textDirection w:val="btLr"/>
      <w:textAlignment w:val="top"/>
      <w:outlineLvl w:val="0"/>
    </w:pPr>
    <w:rPr>
      <w:position w:val="-1"/>
      <w:bdr w:val="nil"/>
    </w:rPr>
  </w:style>
  <w:style w:type="paragraph" w:styleId="Ttulo1">
    <w:name w:val="heading 1"/>
    <w:basedOn w:val="Normal"/>
    <w:uiPriority w:val="9"/>
    <w:qFormat/>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
      <w:bCs/>
      <w:kern w:val="36"/>
      <w:sz w:val="48"/>
      <w:szCs w:val="48"/>
      <w:bdr w:val="none" w:sz="0" w:space="0" w:color="auto"/>
    </w:rPr>
  </w:style>
  <w:style w:type="paragraph" w:styleId="Ttulo2">
    <w:name w:val="heading 2"/>
    <w:basedOn w:val="Normal"/>
    <w:next w:val="Normal"/>
    <w:uiPriority w:val="9"/>
    <w:semiHidden/>
    <w:unhideWhenUsed/>
    <w:qFormat/>
    <w:pPr>
      <w:keepNext/>
      <w:spacing w:before="240" w:after="60"/>
      <w:outlineLvl w:val="1"/>
    </w:pPr>
    <w:rPr>
      <w:rFonts w:ascii="Calibri Light" w:hAnsi="Calibri Light"/>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center"/>
    </w:pPr>
    <w:rPr>
      <w:rFonts w:ascii="Calibri Light" w:hAnsi="Calibri Light"/>
      <w:b/>
      <w:bCs/>
      <w:kern w:val="28"/>
      <w:sz w:val="32"/>
      <w:szCs w:val="32"/>
    </w:rPr>
  </w:style>
  <w:style w:type="table" w:customStyle="1" w:styleId="TableNormal1">
    <w:name w:val="Table Normal_1"/>
    <w:tblPr>
      <w:tblCellMar>
        <w:top w:w="0" w:type="dxa"/>
        <w:left w:w="0" w:type="dxa"/>
        <w:bottom w:w="0" w:type="dxa"/>
        <w:right w:w="0" w:type="dxa"/>
      </w:tblCellMar>
    </w:tblPr>
  </w:style>
  <w:style w:type="table" w:customStyle="1" w:styleId="TableNormal2">
    <w:name w:val="Table Normal_2"/>
    <w:tblPr>
      <w:tblCellMar>
        <w:top w:w="0" w:type="dxa"/>
        <w:left w:w="0" w:type="dxa"/>
        <w:bottom w:w="0" w:type="dxa"/>
        <w:right w:w="0" w:type="dxa"/>
      </w:tblCellMar>
    </w:tblPr>
  </w:style>
  <w:style w:type="table" w:customStyle="1" w:styleId="TableNormal3">
    <w:name w:val="Table Normal_3"/>
    <w:tblPr>
      <w:tblCellMar>
        <w:top w:w="0" w:type="dxa"/>
        <w:left w:w="0" w:type="dxa"/>
        <w:bottom w:w="0" w:type="dxa"/>
        <w:right w:w="0" w:type="dxa"/>
      </w:tblCellMar>
    </w:tblPr>
  </w:style>
  <w:style w:type="table" w:customStyle="1" w:styleId="TableNormal4">
    <w:name w:val="Table Normal_4"/>
    <w:tblPr>
      <w:tblCellMar>
        <w:top w:w="0" w:type="dxa"/>
        <w:left w:w="0" w:type="dxa"/>
        <w:bottom w:w="0" w:type="dxa"/>
        <w:right w:w="0" w:type="dxa"/>
      </w:tblCellMar>
    </w:tblPr>
  </w:style>
  <w:style w:type="table" w:customStyle="1" w:styleId="TableNormal5">
    <w:name w:val="Table Normal_5"/>
    <w:tblPr>
      <w:tblCellMar>
        <w:top w:w="0" w:type="dxa"/>
        <w:left w:w="0" w:type="dxa"/>
        <w:bottom w:w="0" w:type="dxa"/>
        <w:right w:w="0" w:type="dxa"/>
      </w:tblCellMar>
    </w:tblPr>
  </w:style>
  <w:style w:type="table" w:customStyle="1" w:styleId="TableNormal6">
    <w:name w:val="Table Normal_6"/>
    <w:tblPr>
      <w:tblCellMar>
        <w:top w:w="0" w:type="dxa"/>
        <w:left w:w="0" w:type="dxa"/>
        <w:bottom w:w="0" w:type="dxa"/>
        <w:right w:w="0" w:type="dxa"/>
      </w:tblCellMar>
    </w:tblPr>
  </w:style>
  <w:style w:type="table" w:customStyle="1" w:styleId="TableNormal7">
    <w:name w:val="Table Normal_7"/>
    <w:tblPr>
      <w:tblCellMar>
        <w:top w:w="0" w:type="dxa"/>
        <w:left w:w="0" w:type="dxa"/>
        <w:bottom w:w="0" w:type="dxa"/>
        <w:right w:w="0" w:type="dxa"/>
      </w:tblCellMar>
    </w:tblPr>
  </w:style>
  <w:style w:type="character" w:styleId="Hipervnculo">
    <w:name w:val="Hyperlink"/>
    <w:rPr>
      <w:w w:val="100"/>
      <w:position w:val="-1"/>
      <w:u w:val="single"/>
      <w:effect w:val="none"/>
      <w:vertAlign w:val="baseline"/>
      <w:cs w:val="0"/>
    </w:rPr>
  </w:style>
  <w:style w:type="table" w:customStyle="1" w:styleId="TableNormal8">
    <w:name w:val="Table Normal_8"/>
    <w:next w:val="TableNormal7"/>
    <w:pPr>
      <w:pBdr>
        <w:top w:val="nil"/>
        <w:left w:val="nil"/>
        <w:bottom w:val="nil"/>
        <w:right w:val="nil"/>
        <w:between w:val="nil"/>
        <w:bar w:val="nil"/>
      </w:pBdr>
      <w:suppressAutoHyphens/>
      <w:spacing w:line="1" w:lineRule="atLeast"/>
      <w:ind w:leftChars="-1" w:left="-1" w:hangingChars="1"/>
      <w:textDirection w:val="btLr"/>
      <w:textAlignment w:val="top"/>
      <w:outlineLvl w:val="0"/>
    </w:pPr>
    <w:rPr>
      <w:position w:val="-1"/>
      <w:bdr w:val="nil"/>
    </w:rPr>
    <w:tblPr>
      <w:tblInd w:w="0" w:type="dxa"/>
      <w:tblCellMar>
        <w:top w:w="0" w:type="dxa"/>
        <w:left w:w="0" w:type="dxa"/>
        <w:bottom w:w="0" w:type="dxa"/>
        <w:right w:w="0" w:type="dxa"/>
      </w:tblCellMar>
    </w:tblPr>
  </w:style>
  <w:style w:type="paragraph" w:customStyle="1" w:styleId="HeaderFooter">
    <w:name w:val="Header &amp; Footer"/>
    <w:pPr>
      <w:pBdr>
        <w:top w:val="nil"/>
        <w:left w:val="nil"/>
        <w:bottom w:val="nil"/>
        <w:right w:val="nil"/>
        <w:between w:val="nil"/>
        <w:bar w:val="nil"/>
      </w:pBdr>
      <w:tabs>
        <w:tab w:val="right" w:pos="9020"/>
      </w:tabs>
      <w:suppressAutoHyphens/>
      <w:spacing w:line="1" w:lineRule="atLeast"/>
      <w:ind w:leftChars="-1" w:left="-1" w:hangingChars="1"/>
      <w:textDirection w:val="btLr"/>
      <w:textAlignment w:val="top"/>
      <w:outlineLvl w:val="0"/>
    </w:pPr>
    <w:rPr>
      <w:rFonts w:ascii="Helvetica Neue" w:hAnsi="Helvetica Neue" w:cs="Arial Unicode MS"/>
      <w:color w:val="000000"/>
      <w:position w:val="-1"/>
      <w:bdr w:val="nil"/>
    </w:rPr>
  </w:style>
  <w:style w:type="paragraph" w:customStyle="1" w:styleId="Body">
    <w:name w:val="Body"/>
    <w:pPr>
      <w:pBdr>
        <w:top w:val="nil"/>
        <w:left w:val="nil"/>
        <w:bottom w:val="nil"/>
        <w:right w:val="nil"/>
        <w:between w:val="nil"/>
        <w:bar w:val="nil"/>
      </w:pBdr>
      <w:suppressAutoHyphens/>
      <w:spacing w:after="160" w:line="259" w:lineRule="auto"/>
      <w:ind w:leftChars="-1" w:left="-1" w:hangingChars="1"/>
      <w:textDirection w:val="btLr"/>
      <w:textAlignment w:val="top"/>
      <w:outlineLvl w:val="0"/>
    </w:pPr>
    <w:rPr>
      <w:rFonts w:ascii="Calibri" w:eastAsia="Calibri" w:hAnsi="Calibri" w:cs="Calibri"/>
      <w:color w:val="000000"/>
      <w:position w:val="-1"/>
      <w:sz w:val="22"/>
      <w:szCs w:val="22"/>
      <w:bdr w:val="nil"/>
    </w:rPr>
  </w:style>
  <w:style w:type="paragraph" w:styleId="Prrafodelista">
    <w:name w:val="List Paragraph"/>
    <w:uiPriority w:val="34"/>
    <w:qFormat/>
    <w:pPr>
      <w:pBdr>
        <w:top w:val="nil"/>
        <w:left w:val="nil"/>
        <w:bottom w:val="nil"/>
        <w:right w:val="nil"/>
        <w:between w:val="nil"/>
        <w:bar w:val="nil"/>
      </w:pBdr>
      <w:suppressAutoHyphens/>
      <w:spacing w:after="160" w:line="259" w:lineRule="auto"/>
      <w:ind w:leftChars="-1" w:left="720" w:hangingChars="1"/>
      <w:textDirection w:val="btLr"/>
      <w:textAlignment w:val="top"/>
      <w:outlineLvl w:val="0"/>
    </w:pPr>
    <w:rPr>
      <w:rFonts w:ascii="Cambria" w:eastAsia="Cambria" w:hAnsi="Cambria" w:cs="Cambria"/>
      <w:color w:val="000000"/>
      <w:position w:val="-1"/>
      <w:sz w:val="22"/>
      <w:szCs w:val="22"/>
      <w:bdr w:val="nil"/>
    </w:rPr>
  </w:style>
  <w:style w:type="paragraph" w:styleId="Textonotapie">
    <w:name w:val="footnote text"/>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Cambria" w:eastAsia="Cambria" w:hAnsi="Cambria"/>
      <w:color w:val="000000"/>
      <w:position w:val="-1"/>
      <w:bdr w:val="nil"/>
    </w:rPr>
  </w:style>
  <w:style w:type="character" w:styleId="Refdenotaalpie">
    <w:name w:val="footnote reference"/>
    <w:rPr>
      <w:w w:val="100"/>
      <w:position w:val="-1"/>
      <w:effect w:val="none"/>
      <w:vertAlign w:val="superscript"/>
      <w:cs w:val="0"/>
    </w:rPr>
  </w:style>
  <w:style w:type="character" w:customStyle="1" w:styleId="Link">
    <w:name w:val="Link"/>
    <w:rPr>
      <w:color w:val="0000FF"/>
      <w:w w:val="100"/>
      <w:position w:val="-1"/>
      <w:u w:val="single" w:color="0000FF"/>
      <w:effect w:val="none"/>
      <w:vertAlign w:val="baseline"/>
      <w:cs w:val="0"/>
    </w:rPr>
  </w:style>
  <w:style w:type="character" w:customStyle="1" w:styleId="Hyperlink0">
    <w:name w:val="Hyperlink.0"/>
    <w:rPr>
      <w:rFonts w:ascii="Arial" w:eastAsia="Arial" w:hAnsi="Arial" w:cs="Arial"/>
      <w:color w:val="0563C1"/>
      <w:w w:val="100"/>
      <w:position w:val="-1"/>
      <w:u w:val="single" w:color="0563C1"/>
      <w:effect w:val="none"/>
      <w:vertAlign w:val="baseline"/>
      <w:cs w:val="0"/>
    </w:rPr>
  </w:style>
  <w:style w:type="character" w:customStyle="1" w:styleId="Hyperlink1">
    <w:name w:val="Hyperlink.1"/>
    <w:rPr>
      <w:rFonts w:ascii="Arial" w:eastAsia="Arial" w:hAnsi="Arial" w:cs="Arial"/>
      <w:color w:val="0000FF"/>
      <w:w w:val="100"/>
      <w:position w:val="-1"/>
      <w:u w:val="single" w:color="0000FF"/>
      <w:effect w:val="none"/>
      <w:vertAlign w:val="baseline"/>
      <w:cs w:val="0"/>
    </w:rPr>
  </w:style>
  <w:style w:type="paragraph" w:styleId="Sinespaciado">
    <w:name w:val="No Spacing"/>
    <w:pPr>
      <w:pBdr>
        <w:top w:val="nil"/>
        <w:left w:val="nil"/>
        <w:bottom w:val="nil"/>
        <w:right w:val="nil"/>
        <w:between w:val="nil"/>
        <w:bar w:val="nil"/>
      </w:pBdr>
      <w:suppressAutoHyphens/>
      <w:spacing w:line="1" w:lineRule="atLeast"/>
      <w:ind w:leftChars="-1" w:left="-1" w:hangingChars="1"/>
      <w:textDirection w:val="btLr"/>
      <w:textAlignment w:val="top"/>
      <w:outlineLvl w:val="0"/>
    </w:pPr>
    <w:rPr>
      <w:position w:val="-1"/>
      <w:bdr w:val="nil"/>
    </w:rPr>
  </w:style>
  <w:style w:type="character" w:styleId="Refdecomentario">
    <w:name w:val="annotation reference"/>
    <w:qFormat/>
    <w:rPr>
      <w:w w:val="100"/>
      <w:position w:val="-1"/>
      <w:sz w:val="16"/>
      <w:szCs w:val="16"/>
      <w:effect w:val="none"/>
      <w:vertAlign w:val="baseline"/>
      <w:cs w:val="0"/>
    </w:rPr>
  </w:style>
  <w:style w:type="paragraph" w:styleId="Textocomentario">
    <w:name w:val="annotation text"/>
    <w:basedOn w:val="Normal"/>
    <w:qFormat/>
    <w:rPr>
      <w:sz w:val="20"/>
      <w:szCs w:val="20"/>
      <w:bdr w:val="none" w:sz="0" w:space="0" w:color="auto"/>
    </w:rPr>
  </w:style>
  <w:style w:type="character" w:customStyle="1" w:styleId="TextocomentarioCar">
    <w:name w:val="Texto comentario Car"/>
    <w:rPr>
      <w:w w:val="100"/>
      <w:position w:val="-1"/>
      <w:effect w:val="none"/>
      <w:vertAlign w:val="baseline"/>
      <w:cs w:val="0"/>
      <w:lang w:val="en-US" w:eastAsia="en-U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lang w:val="en-US" w:eastAsia="en-US"/>
    </w:rPr>
  </w:style>
  <w:style w:type="paragraph" w:styleId="Textodeglobo">
    <w:name w:val="Balloon Text"/>
    <w:basedOn w:val="Normal"/>
    <w:qFormat/>
    <w:rPr>
      <w:rFonts w:ascii="Segoe UI" w:hAnsi="Segoe UI"/>
      <w:sz w:val="18"/>
      <w:szCs w:val="18"/>
      <w:bdr w:val="none" w:sz="0" w:space="0" w:color="auto"/>
    </w:rPr>
  </w:style>
  <w:style w:type="character" w:customStyle="1" w:styleId="TextodegloboCar">
    <w:name w:val="Texto de globo Car"/>
    <w:rPr>
      <w:rFonts w:ascii="Segoe UI" w:hAnsi="Segoe UI" w:cs="Segoe UI"/>
      <w:w w:val="100"/>
      <w:position w:val="-1"/>
      <w:sz w:val="18"/>
      <w:szCs w:val="18"/>
      <w:effect w:val="none"/>
      <w:vertAlign w:val="baseline"/>
      <w:cs w:val="0"/>
      <w:lang w:val="en-US" w:eastAsia="en-US"/>
    </w:rPr>
  </w:style>
  <w:style w:type="paragraph" w:styleId="Encabezado">
    <w:name w:val="header"/>
    <w:basedOn w:val="Normal"/>
    <w:qFormat/>
    <w:rPr>
      <w:bdr w:val="none" w:sz="0" w:space="0" w:color="auto"/>
    </w:rPr>
  </w:style>
  <w:style w:type="character" w:customStyle="1" w:styleId="EncabezadoCar">
    <w:name w:val="Encabezado Car"/>
    <w:rPr>
      <w:w w:val="100"/>
      <w:position w:val="-1"/>
      <w:sz w:val="24"/>
      <w:szCs w:val="24"/>
      <w:effect w:val="none"/>
      <w:vertAlign w:val="baseline"/>
      <w:cs w:val="0"/>
      <w:lang w:val="en-US" w:eastAsia="en-US"/>
    </w:rPr>
  </w:style>
  <w:style w:type="paragraph" w:styleId="Piedepgina">
    <w:name w:val="footer"/>
    <w:basedOn w:val="Normal"/>
    <w:qFormat/>
    <w:rPr>
      <w:bdr w:val="none" w:sz="0" w:space="0" w:color="auto"/>
    </w:rPr>
  </w:style>
  <w:style w:type="character" w:customStyle="1" w:styleId="PiedepginaCar">
    <w:name w:val="Pie de página Car"/>
    <w:rPr>
      <w:w w:val="100"/>
      <w:position w:val="-1"/>
      <w:sz w:val="24"/>
      <w:szCs w:val="24"/>
      <w:effect w:val="none"/>
      <w:vertAlign w:val="baseline"/>
      <w:cs w:val="0"/>
      <w:lang w:val="en-US" w:eastAsia="en-US"/>
    </w:rPr>
  </w:style>
  <w:style w:type="character" w:customStyle="1" w:styleId="Ttulo1Car">
    <w:name w:val="Título 1 Car"/>
    <w:rPr>
      <w:b/>
      <w:bCs/>
      <w:w w:val="100"/>
      <w:kern w:val="36"/>
      <w:position w:val="-1"/>
      <w:sz w:val="48"/>
      <w:szCs w:val="48"/>
      <w:effect w:val="none"/>
      <w:bdr w:val="none" w:sz="0" w:space="0" w:color="auto"/>
      <w:vertAlign w:val="baseline"/>
      <w:cs w:val="0"/>
    </w:rPr>
  </w:style>
  <w:style w:type="character" w:customStyle="1" w:styleId="TextonotapieCar">
    <w:name w:val="Texto nota pie Car"/>
    <w:rPr>
      <w:rFonts w:ascii="Cambria" w:eastAsia="Cambria" w:hAnsi="Cambria"/>
      <w:color w:val="000000"/>
      <w:w w:val="100"/>
      <w:position w:val="-1"/>
      <w:effect w:val="none"/>
      <w:bdr w:val="nil"/>
      <w:vertAlign w:val="baseline"/>
      <w:cs w:val="0"/>
      <w:lang w:val="es-ES" w:bidi="ar-SA"/>
    </w:rPr>
  </w:style>
  <w:style w:type="character" w:customStyle="1" w:styleId="Ttulo2Car">
    <w:name w:val="Título 2 Car"/>
    <w:rPr>
      <w:rFonts w:ascii="Calibri Light" w:eastAsia="Times New Roman" w:hAnsi="Calibri Light" w:cs="Times New Roman"/>
      <w:b/>
      <w:bCs/>
      <w:i/>
      <w:iCs/>
      <w:w w:val="100"/>
      <w:position w:val="-1"/>
      <w:sz w:val="28"/>
      <w:szCs w:val="28"/>
      <w:effect w:val="none"/>
      <w:bdr w:val="nil"/>
      <w:vertAlign w:val="baseline"/>
      <w:cs w:val="0"/>
      <w:lang w:val="en-US" w:eastAsia="en-US"/>
    </w:rPr>
  </w:style>
  <w:style w:type="paragraph" w:styleId="Textoindependiente">
    <w:name w:val="Body Text"/>
    <w:basedOn w:val="Normal"/>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Trebuchet MS" w:eastAsia="Trebuchet MS" w:hAnsi="Trebuchet MS" w:cs="Trebuchet MS"/>
      <w:sz w:val="22"/>
      <w:szCs w:val="22"/>
      <w:bdr w:val="none" w:sz="0" w:space="0" w:color="auto"/>
      <w:lang w:bidi="es-PE"/>
    </w:rPr>
  </w:style>
  <w:style w:type="character" w:customStyle="1" w:styleId="TextoindependienteCar">
    <w:name w:val="Texto independiente Car"/>
    <w:rPr>
      <w:rFonts w:ascii="Trebuchet MS" w:eastAsia="Trebuchet MS" w:hAnsi="Trebuchet MS" w:cs="Trebuchet MS"/>
      <w:w w:val="100"/>
      <w:position w:val="-1"/>
      <w:sz w:val="22"/>
      <w:szCs w:val="22"/>
      <w:effect w:val="none"/>
      <w:vertAlign w:val="baseline"/>
      <w:cs w:val="0"/>
      <w:lang w:bidi="es-PE"/>
    </w:rPr>
  </w:style>
  <w:style w:type="paragraph" w:customStyle="1" w:styleId="TableParagraph">
    <w:name w:val="Table Paragraph"/>
    <w:basedOn w:val="Normal"/>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bidi="es-PE"/>
    </w:rPr>
  </w:style>
  <w:style w:type="paragraph" w:styleId="Revisin">
    <w:name w:val="Revision"/>
    <w:pPr>
      <w:suppressAutoHyphens/>
      <w:spacing w:line="1" w:lineRule="atLeast"/>
      <w:ind w:leftChars="-1" w:left="-1" w:hangingChars="1"/>
      <w:textDirection w:val="btLr"/>
      <w:textAlignment w:val="top"/>
      <w:outlineLvl w:val="0"/>
    </w:pPr>
    <w:rPr>
      <w:position w:val="-1"/>
      <w:bdr w:val="nil"/>
    </w:r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pPr>
      <w:suppressAutoHyphens/>
      <w:spacing w:line="1" w:lineRule="atLeast"/>
      <w:ind w:leftChars="-1" w:left="-1" w:hangingChars="1"/>
      <w:textDirection w:val="btLr"/>
      <w:textAlignment w:val="top"/>
      <w:outlineLvl w:val="0"/>
    </w:pPr>
    <w:rPr>
      <w:position w:val="-1"/>
      <w:lang w:eastAsia="es-MX"/>
    </w:rPr>
  </w:style>
  <w:style w:type="paragraph" w:styleId="Lista2">
    <w:name w:val="List 2"/>
    <w:basedOn w:val="Normal"/>
    <w:qFormat/>
    <w:pPr>
      <w:ind w:left="566" w:hanging="283"/>
      <w:contextualSpacing/>
    </w:pPr>
  </w:style>
  <w:style w:type="paragraph" w:styleId="Continuarlista">
    <w:name w:val="List Continue"/>
    <w:basedOn w:val="Normal"/>
    <w:qFormat/>
    <w:pPr>
      <w:spacing w:after="120"/>
      <w:ind w:left="283"/>
      <w:contextualSpacing/>
    </w:pPr>
  </w:style>
  <w:style w:type="character" w:customStyle="1" w:styleId="TtuloCar">
    <w:name w:val="Título Car"/>
    <w:rPr>
      <w:rFonts w:ascii="Calibri Light" w:eastAsia="Times New Roman" w:hAnsi="Calibri Light"/>
      <w:b/>
      <w:bCs/>
      <w:w w:val="100"/>
      <w:kern w:val="28"/>
      <w:position w:val="-1"/>
      <w:sz w:val="32"/>
      <w:szCs w:val="32"/>
      <w:effect w:val="none"/>
      <w:bdr w:val="nil"/>
      <w:vertAlign w:val="baseline"/>
      <w:cs w:val="0"/>
      <w:lang w:val="en-US" w:eastAsia="en-US"/>
    </w:rPr>
  </w:style>
  <w:style w:type="paragraph" w:customStyle="1" w:styleId="Instruccionesenvocorreo">
    <w:name w:val="Instrucciones envío correo"/>
    <w:basedOn w:val="Normal"/>
  </w:style>
  <w:style w:type="paragraph" w:styleId="Sangradetextonormal">
    <w:name w:val="Body Text Indent"/>
    <w:basedOn w:val="Normal"/>
    <w:qFormat/>
    <w:pPr>
      <w:spacing w:after="120"/>
      <w:ind w:left="283"/>
    </w:pPr>
  </w:style>
  <w:style w:type="character" w:customStyle="1" w:styleId="SangradetextonormalCar">
    <w:name w:val="Sangría de texto normal Car"/>
    <w:rPr>
      <w:w w:val="100"/>
      <w:position w:val="-1"/>
      <w:sz w:val="24"/>
      <w:szCs w:val="24"/>
      <w:effect w:val="none"/>
      <w:bdr w:val="nil"/>
      <w:vertAlign w:val="baseline"/>
      <w:cs w:val="0"/>
      <w:lang w:val="en-US" w:eastAsia="en-US"/>
    </w:rPr>
  </w:style>
  <w:style w:type="paragraph" w:styleId="Textoindependienteprimerasangra2">
    <w:name w:val="Body Text First Indent 2"/>
    <w:basedOn w:val="Sangradetextonormal"/>
    <w:qFormat/>
    <w:pPr>
      <w:ind w:firstLine="210"/>
    </w:pPr>
  </w:style>
  <w:style w:type="character" w:customStyle="1" w:styleId="Textoindependienteprimerasangra2Car">
    <w:name w:val="Texto independiente primera sangría 2 Car"/>
    <w:basedOn w:val="SangradetextonormalCar"/>
    <w:rPr>
      <w:w w:val="100"/>
      <w:position w:val="-1"/>
      <w:sz w:val="24"/>
      <w:szCs w:val="24"/>
      <w:effect w:val="none"/>
      <w:bdr w:val="nil"/>
      <w:vertAlign w:val="baseline"/>
      <w:cs w:val="0"/>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8"/>
    <w:tblPr>
      <w:tblStyleRowBandSize w:val="1"/>
      <w:tblStyleColBandSize w:val="1"/>
    </w:tblPr>
  </w:style>
  <w:style w:type="table" w:customStyle="1" w:styleId="a0">
    <w:name w:val="a0"/>
    <w:basedOn w:val="TableNormal8"/>
    <w:tblPr>
      <w:tblStyleRowBandSize w:val="1"/>
      <w:tblStyleColBandSize w:val="1"/>
      <w:tblCellMar>
        <w:left w:w="108" w:type="dxa"/>
        <w:right w:w="108" w:type="dxa"/>
      </w:tblCellMar>
    </w:tblPr>
  </w:style>
  <w:style w:type="table" w:customStyle="1" w:styleId="a1">
    <w:name w:val="a1"/>
    <w:basedOn w:val="TableNormal8"/>
    <w:tblPr>
      <w:tblStyleRowBandSize w:val="1"/>
      <w:tblStyleColBandSize w:val="1"/>
    </w:tblPr>
  </w:style>
  <w:style w:type="table" w:customStyle="1" w:styleId="a2">
    <w:name w:val="a2"/>
    <w:basedOn w:val="TableNormal7"/>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3">
    <w:name w:val="a3"/>
    <w:basedOn w:val="TableNormal7"/>
    <w:tblPr>
      <w:tblStyleRowBandSize w:val="1"/>
      <w:tblStyleColBandSize w:val="1"/>
      <w:tblCellMar>
        <w:left w:w="115" w:type="dxa"/>
        <w:right w:w="115" w:type="dxa"/>
      </w:tblCellMar>
    </w:tblPr>
  </w:style>
  <w:style w:type="table" w:customStyle="1" w:styleId="a4">
    <w:name w:val="a4"/>
    <w:basedOn w:val="TableNormal7"/>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5">
    <w:name w:val="a5"/>
    <w:basedOn w:val="TableNormal6"/>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6">
    <w:name w:val="a6"/>
    <w:basedOn w:val="TableNormal6"/>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7">
    <w:name w:val="a7"/>
    <w:basedOn w:val="TableNormal6"/>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8">
    <w:name w:val="a8"/>
    <w:basedOn w:val="TableNormal6"/>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9">
    <w:name w:val="a9"/>
    <w:basedOn w:val="TableNormal5"/>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a">
    <w:name w:val="aa"/>
    <w:basedOn w:val="TableNormal5"/>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b">
    <w:name w:val="ab"/>
    <w:basedOn w:val="TableNormal5"/>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c">
    <w:name w:val="ac"/>
    <w:basedOn w:val="TableNormal5"/>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d">
    <w:name w:val="ad"/>
    <w:basedOn w:val="TableNormal4"/>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e">
    <w:name w:val="ae"/>
    <w:basedOn w:val="TableNormal4"/>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f">
    <w:name w:val="af"/>
    <w:basedOn w:val="TableNormal4"/>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f0">
    <w:name w:val="af0"/>
    <w:basedOn w:val="TableNormal3"/>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f1">
    <w:name w:val="af1"/>
    <w:basedOn w:val="TableNormal3"/>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f2">
    <w:name w:val="af2"/>
    <w:basedOn w:val="TableNormal3"/>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f3">
    <w:name w:val="af3"/>
    <w:basedOn w:val="TableNormal2"/>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f4">
    <w:name w:val="af4"/>
    <w:basedOn w:val="TableNormal2"/>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f5">
    <w:name w:val="af5"/>
    <w:basedOn w:val="TableNormal2"/>
    <w:pPr>
      <w:pBdr>
        <w:top w:val="nil"/>
        <w:left w:val="nil"/>
        <w:bottom w:val="nil"/>
        <w:right w:val="nil"/>
        <w:between w:val="nil"/>
      </w:pBdr>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E84E95"/>
    <w:rPr>
      <w:color w:val="605E5C"/>
      <w:shd w:val="clear" w:color="auto" w:fill="E1DFDD"/>
    </w:rPr>
  </w:style>
  <w:style w:type="table" w:customStyle="1" w:styleId="af6">
    <w:name w:val="af6"/>
    <w:basedOn w:val="TableNormal1"/>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f7">
    <w:name w:val="af7"/>
    <w:basedOn w:val="TableNormal1"/>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af8">
    <w:name w:val="af8"/>
    <w:basedOn w:val="TableNormal1"/>
    <w:pPr>
      <w:pBdr>
        <w:top w:val="nil"/>
        <w:left w:val="nil"/>
        <w:bottom w:val="nil"/>
        <w:right w:val="nil"/>
        <w:between w:val="nil"/>
      </w:pBdr>
    </w:pPr>
    <w:tblPr>
      <w:tblStyleRowBandSize w:val="1"/>
      <w:tblStyleColBandSize w:val="1"/>
      <w:tblCellMar>
        <w:left w:w="108" w:type="dxa"/>
        <w:right w:w="108" w:type="dxa"/>
      </w:tblCellMar>
    </w:tblPr>
  </w:style>
  <w:style w:type="table" w:customStyle="1" w:styleId="Table1">
    <w:name w:val="Table1"/>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2">
    <w:name w:val="Table2"/>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3">
    <w:name w:val="Table3"/>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4">
    <w:name w:val="Table4"/>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5">
    <w:name w:val="Table5"/>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6">
    <w:name w:val="Table6"/>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7">
    <w:name w:val="Table7"/>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8">
    <w:name w:val="Table8"/>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9">
    <w:name w:val="Table9"/>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10">
    <w:name w:val="Table10"/>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11">
    <w:name w:val="Table11"/>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100">
    <w:name w:val="Table1_0"/>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20">
    <w:name w:val="Table2_0"/>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30">
    <w:name w:val="Table3_0"/>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40">
    <w:name w:val="Table4_0"/>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50">
    <w:name w:val="Table5_0"/>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60">
    <w:name w:val="Table6_0"/>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70">
    <w:name w:val="Table7_0"/>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80">
    <w:name w:val="Table8_0"/>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90">
    <w:name w:val="Table9_0"/>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1000">
    <w:name w:val="Table10_0"/>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110">
    <w:name w:val="Table11_0"/>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12">
    <w:name w:val="Table12"/>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Table13">
    <w:name w:val="Table13"/>
    <w:basedOn w:val="TableNormal1"/>
    <w:pPr>
      <w:ind w:firstLine="0"/>
    </w:pPr>
    <w:rPr>
      <w:rFonts w:ascii="Calibri" w:eastAsia="Calibri" w:hAnsi="Calibri" w:cs="Calibri"/>
      <w:sz w:val="22"/>
      <w:szCs w:val="22"/>
      <w:lang w:eastAsia="en-US"/>
    </w:rPr>
    <w:tblPr>
      <w:tblStyleRowBandSize w:val="1"/>
      <w:tblStyleColBandSize w:val="1"/>
      <w:tblCellMar>
        <w:top w:w="100" w:type="dxa"/>
        <w:left w:w="108" w:type="dxa"/>
        <w:bottom w:w="100" w:type="dxa"/>
        <w:right w:w="108" w:type="dxa"/>
      </w:tblCellMar>
    </w:tblPr>
  </w:style>
  <w:style w:type="table" w:customStyle="1" w:styleId="a20">
    <w:name w:val="a2_0"/>
    <w:basedOn w:val="TableNormal1"/>
    <w:pPr>
      <w:spacing w:after="200" w:line="276" w:lineRule="auto"/>
      <w:ind w:firstLine="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0">
    <w:name w:val="a3_0"/>
    <w:basedOn w:val="TableNormal2"/>
    <w:pPr>
      <w:spacing w:after="200" w:line="276" w:lineRule="auto"/>
      <w:ind w:firstLine="0"/>
    </w:pPr>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timuloseconomicos.cultura.gob.pe/" TargetMode="Externa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header" Target="header13.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aformamincu.cultura.gob.pe/administrados" TargetMode="Externa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footer" Target="footer11.xml"/><Relationship Id="rId10" Type="http://schemas.openxmlformats.org/officeDocument/2006/relationships/hyperlink" Target="https://estimuloseconomicos.cultura.gob.pe/2024/estimulos-economicos-para-el-libro-y-el-fomento-de-la-lectura-2024" TargetMode="Externa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yperlink" Target="mailto:concursosdll@cultura.gob.pe" TargetMode="Externa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header" Target="header1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concursosdll@cultura.gob.pe" TargetMode="Externa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footer" Target="footer13.xml"/></Relationships>
</file>

<file path=word/_rels/footnotes.xml.rels><?xml version="1.0" encoding="UTF-8" standalone="yes"?>
<Relationships xmlns="http://schemas.openxmlformats.org/package/2006/relationships"><Relationship Id="rId2" Type="http://schemas.openxmlformats.org/officeDocument/2006/relationships/hyperlink" Target="http://www.sunat.gob.pe/legislacion/superin/1999/007.pdf" TargetMode="External"/><Relationship Id="rId1" Type="http://schemas.openxmlformats.org/officeDocument/2006/relationships/hyperlink" Target="http://www.sunat.gob.pe/legislacion/superin/1999/007.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zIf2ruHZgRawz6ZoA9Rywgl6jQ==">CgMxLjAyCGguZ2pkZ3hzOAByITFxLUQ5aWNEaVdyaklNS1NQVGNiVXRuTWZWaFl0OTZpaw==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21751</Words>
  <Characters>119634</Characters>
  <Application>Microsoft Office Word</Application>
  <DocSecurity>8</DocSecurity>
  <Lines>996</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Premio Nacional De Literatura</dc:creator>
  <cp:lastModifiedBy>mary lara diaz</cp:lastModifiedBy>
  <cp:revision>6</cp:revision>
  <dcterms:created xsi:type="dcterms:W3CDTF">2024-02-10T20:39:00Z</dcterms:created>
  <dcterms:modified xsi:type="dcterms:W3CDTF">2024-04-26T14:03:00Z</dcterms:modified>
</cp:coreProperties>
</file>