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DE JUSTIFICACIÓN DE GASTOS</w:t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continuación, se detallan los gastos consignados en el presupuesto de la postulación con código _______________ y las justificaciones correspondientes: 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60"/>
        <w:gridCol w:w="4800"/>
        <w:tblGridChange w:id="0">
          <w:tblGrid>
            <w:gridCol w:w="555"/>
            <w:gridCol w:w="366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el concepto detallado en el 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la necesidad del gasto vinculado a la finalidad el Estímulo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En el caso de gastos que puedan ser justificados con cartas, correos, capturas u otros documentos, deberán ser anexados al presente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_______, ____ de ________ de 2024. 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/>
      <w:pict>
        <v:shape id="WordPictureWatermark1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/>
      <w:pict>
        <v:shape id="WordPictureWatermark2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/>
      <w:pict>
        <v:shape id="WordPictureWatermark3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TgutINFXPHZkA+ZrKCxDUylAeg==">CgMxLjAyCWguMzBqMHpsbDIIaC5namRneHM4AHIhMWNNU1RmSEFxVGtscUJBaDduZnNnNUlDdXdFRDBRMnFa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